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B93E095" w14:textId="43133888" w:rsidR="00664CDE" w:rsidRPr="000264EB" w:rsidRDefault="000C5FED" w:rsidP="00ED35A1">
      <w:pPr>
        <w:tabs>
          <w:tab w:val="left" w:pos="5554"/>
          <w:tab w:val="left" w:pos="8235"/>
          <w:tab w:val="left" w:pos="9608"/>
          <w:tab w:val="left" w:pos="10035"/>
        </w:tabs>
        <w:rPr>
          <w:b/>
          <w:bCs/>
        </w:rPr>
      </w:pPr>
      <w:bookmarkStart w:id="0" w:name="_GoBack"/>
      <w:bookmarkEnd w:id="0"/>
      <w:r>
        <w:tab/>
      </w:r>
      <w:r w:rsidR="00ED35A1">
        <w:tab/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7694"/>
        <w:gridCol w:w="7694"/>
      </w:tblGrid>
      <w:tr w:rsidR="00660806" w:rsidRPr="003F27D4" w14:paraId="60885ADA" w14:textId="77777777" w:rsidTr="00625204">
        <w:trPr>
          <w:trHeight w:val="3281"/>
        </w:trPr>
        <w:tc>
          <w:tcPr>
            <w:tcW w:w="7694" w:type="dxa"/>
          </w:tcPr>
          <w:p w14:paraId="1989992F" w14:textId="54CB97FC" w:rsidR="00660806" w:rsidRDefault="00660806" w:rsidP="008706C8">
            <w:pPr>
              <w:jc w:val="both"/>
              <w:rPr>
                <w:rFonts w:ascii="Arial" w:hAnsi="Arial" w:cs="Arial"/>
                <w:b/>
                <w:iCs/>
                <w:sz w:val="20"/>
                <w:szCs w:val="20"/>
              </w:rPr>
            </w:pPr>
            <w:r w:rsidRPr="00BC7FF3">
              <w:rPr>
                <w:rFonts w:ascii="Arial" w:hAnsi="Arial" w:cs="Arial"/>
                <w:b/>
                <w:iCs/>
                <w:sz w:val="20"/>
                <w:szCs w:val="20"/>
              </w:rPr>
              <w:t xml:space="preserve">Why is the Project needed?  </w:t>
            </w:r>
          </w:p>
          <w:p w14:paraId="3A87FB32" w14:textId="7A4C9FEC" w:rsidR="00BC7FF3" w:rsidRDefault="00E515A2" w:rsidP="008706C8">
            <w:pPr>
              <w:ind w:left="-76"/>
              <w:contextualSpacing/>
              <w:jc w:val="both"/>
              <w:rPr>
                <w:rFonts w:ascii="Arial" w:eastAsia="Calibri" w:hAnsi="Arial" w:cs="Arial"/>
                <w:sz w:val="20"/>
                <w:szCs w:val="20"/>
              </w:rPr>
            </w:pPr>
            <w:r w:rsidRPr="00BC7FF3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Phase one of the </w:t>
            </w:r>
            <w:r w:rsidR="00190C8C" w:rsidRPr="00BC7FF3">
              <w:rPr>
                <w:rFonts w:ascii="Arial" w:hAnsi="Arial" w:cs="Arial"/>
                <w:color w:val="000000" w:themeColor="text1"/>
                <w:sz w:val="20"/>
                <w:szCs w:val="20"/>
              </w:rPr>
              <w:t>P</w:t>
            </w:r>
            <w:r w:rsidRPr="00BC7FF3">
              <w:rPr>
                <w:rFonts w:ascii="Arial" w:eastAsia="Calibri" w:hAnsi="Arial" w:cs="Arial"/>
                <w:sz w:val="20"/>
                <w:szCs w:val="20"/>
              </w:rPr>
              <w:t xml:space="preserve">CC Compendium project saw the launch of a </w:t>
            </w:r>
            <w:r w:rsidR="00190C8C" w:rsidRPr="00BC7FF3">
              <w:rPr>
                <w:rFonts w:ascii="Arial" w:eastAsia="Calibri" w:hAnsi="Arial" w:cs="Arial"/>
                <w:sz w:val="20"/>
                <w:szCs w:val="20"/>
              </w:rPr>
              <w:t xml:space="preserve">new </w:t>
            </w:r>
            <w:r w:rsidRPr="00BC7FF3">
              <w:rPr>
                <w:rFonts w:ascii="Arial" w:eastAsia="Calibri" w:hAnsi="Arial" w:cs="Arial"/>
                <w:sz w:val="20"/>
                <w:szCs w:val="20"/>
              </w:rPr>
              <w:t>website t</w:t>
            </w:r>
            <w:r w:rsidR="00BC7FF3" w:rsidRPr="00BC7FF3">
              <w:rPr>
                <w:rFonts w:ascii="Arial" w:eastAsia="Calibri" w:hAnsi="Arial" w:cs="Arial"/>
                <w:sz w:val="20"/>
                <w:szCs w:val="20"/>
              </w:rPr>
              <w:t xml:space="preserve">o replace </w:t>
            </w:r>
            <w:r w:rsidR="00BC7FF3">
              <w:rPr>
                <w:rFonts w:ascii="Arial" w:eastAsia="Calibri" w:hAnsi="Arial" w:cs="Arial"/>
                <w:sz w:val="20"/>
                <w:szCs w:val="20"/>
              </w:rPr>
              <w:t>th</w:t>
            </w:r>
            <w:r w:rsidR="00BC7FF3" w:rsidRPr="00BC7FF3">
              <w:rPr>
                <w:rFonts w:ascii="Arial" w:eastAsia="Calibri" w:hAnsi="Arial" w:cs="Arial"/>
                <w:sz w:val="20"/>
                <w:szCs w:val="20"/>
              </w:rPr>
              <w:t xml:space="preserve">e </w:t>
            </w:r>
            <w:r w:rsidR="00BC7FF3">
              <w:rPr>
                <w:rFonts w:ascii="Arial" w:eastAsia="Calibri" w:hAnsi="Arial" w:cs="Arial"/>
                <w:sz w:val="20"/>
                <w:szCs w:val="20"/>
              </w:rPr>
              <w:t xml:space="preserve">interactive PDF </w:t>
            </w:r>
            <w:hyperlink r:id="rId10" w:history="1">
              <w:r w:rsidR="00BC7FF3" w:rsidRPr="00BC7FF3">
                <w:rPr>
                  <w:rStyle w:val="Hyperlink"/>
                  <w:rFonts w:ascii="Arial" w:eastAsia="Calibri" w:hAnsi="Arial" w:cs="Arial"/>
                  <w:b w:val="0"/>
                  <w:bCs w:val="0"/>
                  <w:i/>
                  <w:iCs/>
                  <w:color w:val="auto"/>
                  <w:sz w:val="20"/>
                  <w:szCs w:val="20"/>
                </w:rPr>
                <w:t>Compendium of Emerging Roles and Models in Primary Care</w:t>
              </w:r>
            </w:hyperlink>
            <w:r w:rsidR="00BC7FF3" w:rsidRPr="00BC7FF3">
              <w:rPr>
                <w:rFonts w:ascii="Arial" w:eastAsia="Calibri" w:hAnsi="Arial" w:cs="Arial"/>
                <w:sz w:val="20"/>
                <w:szCs w:val="20"/>
              </w:rPr>
              <w:t xml:space="preserve"> previously </w:t>
            </w:r>
            <w:r w:rsidR="00BC7FF3">
              <w:rPr>
                <w:rFonts w:ascii="Arial" w:eastAsia="Calibri" w:hAnsi="Arial" w:cs="Arial"/>
                <w:sz w:val="20"/>
                <w:szCs w:val="20"/>
              </w:rPr>
              <w:t xml:space="preserve">created by </w:t>
            </w:r>
            <w:r w:rsidR="00BC7FF3" w:rsidRPr="00BC7FF3">
              <w:rPr>
                <w:rFonts w:ascii="Arial" w:eastAsia="Calibri" w:hAnsi="Arial" w:cs="Arial"/>
                <w:sz w:val="20"/>
                <w:szCs w:val="20"/>
              </w:rPr>
              <w:t>WEDS (Workforce Education and Development Services, now part of HEIW) in 2018</w:t>
            </w:r>
            <w:r w:rsidR="00BC7FF3">
              <w:rPr>
                <w:rFonts w:ascii="Arial" w:eastAsia="Calibri" w:hAnsi="Arial" w:cs="Arial"/>
                <w:sz w:val="20"/>
                <w:szCs w:val="20"/>
              </w:rPr>
              <w:t>.</w:t>
            </w:r>
          </w:p>
          <w:p w14:paraId="16432FA4" w14:textId="77777777" w:rsidR="00BC7FF3" w:rsidRDefault="00BC7FF3" w:rsidP="008706C8">
            <w:pPr>
              <w:ind w:left="-76"/>
              <w:contextualSpacing/>
              <w:jc w:val="both"/>
              <w:rPr>
                <w:rFonts w:ascii="Arial" w:eastAsia="Calibri" w:hAnsi="Arial" w:cs="Arial"/>
                <w:sz w:val="20"/>
                <w:szCs w:val="20"/>
              </w:rPr>
            </w:pPr>
          </w:p>
          <w:p w14:paraId="76524257" w14:textId="6C16CD20" w:rsidR="00BB13A8" w:rsidRDefault="00BC7FF3" w:rsidP="008706C8">
            <w:pPr>
              <w:ind w:left="-76"/>
              <w:contextualSpacing/>
              <w:jc w:val="both"/>
              <w:rPr>
                <w:rFonts w:ascii="Arial" w:eastAsia="Calibri" w:hAnsi="Arial" w:cs="Arial"/>
                <w:sz w:val="20"/>
                <w:szCs w:val="20"/>
              </w:rPr>
            </w:pPr>
            <w:r>
              <w:rPr>
                <w:rFonts w:ascii="Arial" w:eastAsia="Calibri" w:hAnsi="Arial" w:cs="Arial"/>
                <w:sz w:val="20"/>
                <w:szCs w:val="20"/>
              </w:rPr>
              <w:t xml:space="preserve">The </w:t>
            </w:r>
            <w:r w:rsidR="00BB13A8">
              <w:rPr>
                <w:rFonts w:ascii="Arial" w:eastAsia="Calibri" w:hAnsi="Arial" w:cs="Arial"/>
                <w:sz w:val="20"/>
                <w:szCs w:val="20"/>
              </w:rPr>
              <w:t xml:space="preserve">purpose of the website was to </w:t>
            </w:r>
          </w:p>
          <w:p w14:paraId="03566982" w14:textId="4E6DF829" w:rsidR="00BB13A8" w:rsidRPr="00BB13A8" w:rsidRDefault="00BB13A8" w:rsidP="008706C8">
            <w:pPr>
              <w:pStyle w:val="ListParagraph"/>
              <w:numPr>
                <w:ilvl w:val="0"/>
                <w:numId w:val="35"/>
              </w:numPr>
              <w:jc w:val="both"/>
              <w:rPr>
                <w:rFonts w:ascii="Arial" w:eastAsia="Calibri" w:hAnsi="Arial" w:cs="Arial"/>
                <w:sz w:val="20"/>
                <w:szCs w:val="20"/>
              </w:rPr>
            </w:pPr>
            <w:r w:rsidRPr="00BB13A8">
              <w:rPr>
                <w:rFonts w:ascii="Arial" w:eastAsia="Calibri" w:hAnsi="Arial" w:cs="Arial"/>
                <w:sz w:val="20"/>
                <w:szCs w:val="20"/>
              </w:rPr>
              <w:t>D</w:t>
            </w:r>
            <w:r w:rsidR="00BC7FF3" w:rsidRPr="00BB13A8">
              <w:rPr>
                <w:rFonts w:ascii="Arial" w:eastAsia="Calibri" w:hAnsi="Arial" w:cs="Arial"/>
                <w:sz w:val="20"/>
                <w:szCs w:val="20"/>
              </w:rPr>
              <w:t>emonstrate the contribution and value of non-traditional workforce roles</w:t>
            </w:r>
            <w:r w:rsidR="008706C8">
              <w:rPr>
                <w:rFonts w:ascii="Arial" w:eastAsia="Calibri" w:hAnsi="Arial" w:cs="Arial"/>
                <w:sz w:val="20"/>
                <w:szCs w:val="20"/>
              </w:rPr>
              <w:t xml:space="preserve"> and models </w:t>
            </w:r>
          </w:p>
          <w:p w14:paraId="6EC90844" w14:textId="49BAC8F1" w:rsidR="00BB13A8" w:rsidRPr="00BB13A8" w:rsidRDefault="00BB13A8" w:rsidP="008706C8">
            <w:pPr>
              <w:pStyle w:val="ListParagraph"/>
              <w:numPr>
                <w:ilvl w:val="0"/>
                <w:numId w:val="35"/>
              </w:numPr>
              <w:jc w:val="both"/>
              <w:rPr>
                <w:rFonts w:ascii="Arial" w:eastAsia="Calibri" w:hAnsi="Arial" w:cs="Arial"/>
                <w:sz w:val="20"/>
                <w:szCs w:val="20"/>
              </w:rPr>
            </w:pPr>
            <w:r w:rsidRPr="00BB13A8">
              <w:rPr>
                <w:rFonts w:ascii="Arial" w:eastAsia="Calibri" w:hAnsi="Arial" w:cs="Arial"/>
                <w:sz w:val="20"/>
                <w:szCs w:val="20"/>
              </w:rPr>
              <w:t>S</w:t>
            </w:r>
            <w:r w:rsidR="00BC7FF3" w:rsidRPr="00BB13A8">
              <w:rPr>
                <w:rFonts w:ascii="Arial" w:eastAsia="Calibri" w:hAnsi="Arial" w:cs="Arial"/>
                <w:sz w:val="20"/>
                <w:szCs w:val="20"/>
              </w:rPr>
              <w:t>howcas</w:t>
            </w:r>
            <w:r w:rsidRPr="00BB13A8">
              <w:rPr>
                <w:rFonts w:ascii="Arial" w:eastAsia="Calibri" w:hAnsi="Arial" w:cs="Arial"/>
                <w:sz w:val="20"/>
                <w:szCs w:val="20"/>
              </w:rPr>
              <w:t>e</w:t>
            </w:r>
            <w:r w:rsidR="00BC7FF3" w:rsidRPr="00BB13A8">
              <w:rPr>
                <w:rFonts w:ascii="Arial" w:eastAsia="Calibri" w:hAnsi="Arial" w:cs="Arial"/>
                <w:sz w:val="20"/>
                <w:szCs w:val="20"/>
              </w:rPr>
              <w:t xml:space="preserve"> skillsets and unique contributions </w:t>
            </w:r>
            <w:r w:rsidR="008706C8">
              <w:rPr>
                <w:rFonts w:ascii="Arial" w:eastAsia="Calibri" w:hAnsi="Arial" w:cs="Arial"/>
                <w:sz w:val="20"/>
                <w:szCs w:val="20"/>
              </w:rPr>
              <w:t xml:space="preserve">in multi-professional teams </w:t>
            </w:r>
          </w:p>
          <w:p w14:paraId="46636596" w14:textId="3D5951C1" w:rsidR="00BC7FF3" w:rsidRPr="00BB13A8" w:rsidRDefault="00BB13A8" w:rsidP="008706C8">
            <w:pPr>
              <w:pStyle w:val="ListParagraph"/>
              <w:numPr>
                <w:ilvl w:val="0"/>
                <w:numId w:val="35"/>
              </w:numPr>
              <w:jc w:val="both"/>
              <w:rPr>
                <w:rFonts w:eastAsia="Calibri" w:cs="Arial"/>
                <w:sz w:val="20"/>
                <w:szCs w:val="20"/>
              </w:rPr>
            </w:pPr>
            <w:r>
              <w:rPr>
                <w:rFonts w:ascii="Arial" w:eastAsia="Calibri" w:hAnsi="Arial" w:cs="Arial"/>
                <w:sz w:val="20"/>
                <w:szCs w:val="20"/>
              </w:rPr>
              <w:t>Highlight</w:t>
            </w:r>
            <w:r w:rsidRPr="00BB13A8">
              <w:rPr>
                <w:rFonts w:ascii="Arial" w:eastAsia="Calibri" w:hAnsi="Arial" w:cs="Arial"/>
                <w:sz w:val="20"/>
                <w:szCs w:val="20"/>
              </w:rPr>
              <w:t xml:space="preserve"> the benefit of</w:t>
            </w:r>
            <w:r w:rsidR="00BC7FF3" w:rsidRPr="00BB13A8">
              <w:rPr>
                <w:rFonts w:ascii="Arial" w:eastAsia="Calibri" w:hAnsi="Arial" w:cs="Arial"/>
                <w:sz w:val="20"/>
                <w:szCs w:val="20"/>
              </w:rPr>
              <w:t xml:space="preserve"> </w:t>
            </w:r>
            <w:r>
              <w:rPr>
                <w:rFonts w:ascii="Arial" w:eastAsia="Calibri" w:hAnsi="Arial" w:cs="Arial"/>
                <w:sz w:val="20"/>
                <w:szCs w:val="20"/>
              </w:rPr>
              <w:t>integrated</w:t>
            </w:r>
            <w:r w:rsidR="00BC7FF3" w:rsidRPr="00BB13A8">
              <w:rPr>
                <w:rFonts w:ascii="Arial" w:eastAsia="Calibri" w:hAnsi="Arial" w:cs="Arial"/>
                <w:sz w:val="20"/>
                <w:szCs w:val="20"/>
              </w:rPr>
              <w:t xml:space="preserve"> team</w:t>
            </w:r>
            <w:r w:rsidRPr="00BB13A8">
              <w:rPr>
                <w:rFonts w:ascii="Arial" w:eastAsia="Calibri" w:hAnsi="Arial" w:cs="Arial"/>
                <w:sz w:val="20"/>
                <w:szCs w:val="20"/>
              </w:rPr>
              <w:t>s</w:t>
            </w:r>
            <w:r w:rsidR="00BC7FF3" w:rsidRPr="00BB13A8">
              <w:rPr>
                <w:rFonts w:ascii="Arial" w:eastAsia="Calibri" w:hAnsi="Arial" w:cs="Arial"/>
                <w:sz w:val="20"/>
                <w:szCs w:val="20"/>
              </w:rPr>
              <w:t xml:space="preserve"> to serve population specific needs</w:t>
            </w:r>
          </w:p>
          <w:p w14:paraId="7521D050" w14:textId="6E3D166A" w:rsidR="00BC7FF3" w:rsidRDefault="00BC7FF3" w:rsidP="008706C8">
            <w:pPr>
              <w:ind w:left="-76"/>
              <w:contextualSpacing/>
              <w:jc w:val="both"/>
              <w:rPr>
                <w:rFonts w:ascii="Arial" w:eastAsia="Calibri" w:hAnsi="Arial" w:cs="Arial"/>
                <w:sz w:val="20"/>
                <w:szCs w:val="20"/>
              </w:rPr>
            </w:pPr>
          </w:p>
          <w:p w14:paraId="711EF8C8" w14:textId="77777777" w:rsidR="008706C8" w:rsidRDefault="00E515A2" w:rsidP="008706C8">
            <w:pPr>
              <w:ind w:left="-76"/>
              <w:contextualSpacing/>
              <w:jc w:val="both"/>
              <w:rPr>
                <w:rFonts w:ascii="Arial" w:eastAsia="Calibri" w:hAnsi="Arial" w:cs="Arial"/>
                <w:sz w:val="20"/>
                <w:szCs w:val="20"/>
              </w:rPr>
            </w:pPr>
            <w:r w:rsidRPr="00BC7FF3">
              <w:rPr>
                <w:rFonts w:ascii="Arial" w:eastAsia="Calibri" w:hAnsi="Arial" w:cs="Arial"/>
                <w:sz w:val="20"/>
                <w:szCs w:val="20"/>
              </w:rPr>
              <w:t xml:space="preserve">Phase 2 will focus on adding </w:t>
            </w:r>
            <w:r w:rsidR="00BB13A8">
              <w:rPr>
                <w:rFonts w:ascii="Arial" w:eastAsia="Calibri" w:hAnsi="Arial" w:cs="Arial"/>
                <w:sz w:val="20"/>
                <w:szCs w:val="20"/>
              </w:rPr>
              <w:t>more case studies to the resource as well as enhancing the site functionality to futureproof</w:t>
            </w:r>
            <w:r w:rsidR="008706C8">
              <w:rPr>
                <w:rFonts w:ascii="Arial" w:eastAsia="Calibri" w:hAnsi="Arial" w:cs="Arial"/>
                <w:sz w:val="20"/>
                <w:szCs w:val="20"/>
              </w:rPr>
              <w:t>ing i</w:t>
            </w:r>
            <w:r w:rsidR="00BB13A8">
              <w:rPr>
                <w:rFonts w:ascii="Arial" w:eastAsia="Calibri" w:hAnsi="Arial" w:cs="Arial"/>
                <w:sz w:val="20"/>
                <w:szCs w:val="20"/>
              </w:rPr>
              <w:t>t by providing the means by which additional case studies can be added</w:t>
            </w:r>
            <w:r w:rsidR="008706C8">
              <w:rPr>
                <w:rFonts w:ascii="Arial" w:eastAsia="Calibri" w:hAnsi="Arial" w:cs="Arial"/>
                <w:sz w:val="20"/>
                <w:szCs w:val="20"/>
              </w:rPr>
              <w:t xml:space="preserve"> so the site become self-fulfilling.</w:t>
            </w:r>
          </w:p>
          <w:p w14:paraId="6A33A01D" w14:textId="39AE5C7D" w:rsidR="000E5870" w:rsidRPr="008706C8" w:rsidRDefault="000E5870" w:rsidP="008706C8">
            <w:pPr>
              <w:ind w:left="-76"/>
              <w:contextualSpacing/>
              <w:jc w:val="both"/>
              <w:rPr>
                <w:rFonts w:ascii="Arial" w:eastAsia="Calibri" w:hAnsi="Arial" w:cs="Arial"/>
                <w:b/>
                <w:sz w:val="20"/>
                <w:szCs w:val="20"/>
              </w:rPr>
            </w:pPr>
          </w:p>
        </w:tc>
        <w:tc>
          <w:tcPr>
            <w:tcW w:w="7694" w:type="dxa"/>
            <w:vMerge w:val="restart"/>
          </w:tcPr>
          <w:p w14:paraId="3139104D" w14:textId="542E785A" w:rsidR="00660806" w:rsidRPr="00A836F2" w:rsidRDefault="00660806" w:rsidP="008869CF">
            <w:pPr>
              <w:rPr>
                <w:rFonts w:ascii="Arial" w:hAnsi="Arial" w:cs="Arial"/>
                <w:sz w:val="20"/>
                <w:szCs w:val="20"/>
              </w:rPr>
            </w:pPr>
            <w:r w:rsidRPr="00A836F2">
              <w:rPr>
                <w:rFonts w:ascii="Arial" w:hAnsi="Arial" w:cs="Arial"/>
                <w:b/>
                <w:iCs/>
                <w:sz w:val="20"/>
                <w:szCs w:val="20"/>
              </w:rPr>
              <w:t xml:space="preserve">Key Deliverables </w:t>
            </w:r>
          </w:p>
          <w:p w14:paraId="1ACB1B62" w14:textId="0349B630" w:rsidR="00B96AF1" w:rsidRPr="00B96AF1" w:rsidRDefault="00B96AF1" w:rsidP="000E5870">
            <w:pPr>
              <w:pStyle w:val="ListParagraph"/>
              <w:numPr>
                <w:ilvl w:val="0"/>
                <w:numId w:val="10"/>
              </w:numPr>
              <w:spacing w:line="276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96AF1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Stage one: Commission </w:t>
            </w:r>
            <w:r w:rsidR="0084217A">
              <w:rPr>
                <w:rFonts w:ascii="Arial" w:hAnsi="Arial" w:cs="Arial"/>
                <w:b/>
                <w:bCs/>
                <w:sz w:val="20"/>
                <w:szCs w:val="20"/>
              </w:rPr>
              <w:t>resources</w:t>
            </w:r>
            <w:r w:rsidRPr="00B96AF1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</w:p>
          <w:p w14:paraId="688E0694" w14:textId="011B825B" w:rsidR="00B96AF1" w:rsidRPr="00625204" w:rsidRDefault="008706C8" w:rsidP="000E5870">
            <w:pPr>
              <w:pStyle w:val="ListParagraph"/>
              <w:numPr>
                <w:ilvl w:val="1"/>
                <w:numId w:val="10"/>
              </w:num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Complete a </w:t>
            </w:r>
            <w:r w:rsidR="00B96AF1" w:rsidRPr="00625204">
              <w:rPr>
                <w:rFonts w:ascii="Arial" w:hAnsi="Arial" w:cs="Arial"/>
                <w:sz w:val="20"/>
                <w:szCs w:val="20"/>
              </w:rPr>
              <w:t>Single Tender Action to continue work</w:t>
            </w:r>
            <w:r w:rsidR="0084217A">
              <w:rPr>
                <w:rFonts w:ascii="Arial" w:hAnsi="Arial" w:cs="Arial"/>
                <w:sz w:val="20"/>
                <w:szCs w:val="20"/>
              </w:rPr>
              <w:t>ing</w:t>
            </w:r>
            <w:r w:rsidR="00B96AF1" w:rsidRPr="00625204">
              <w:rPr>
                <w:rFonts w:ascii="Arial" w:hAnsi="Arial" w:cs="Arial"/>
                <w:sz w:val="20"/>
                <w:szCs w:val="20"/>
              </w:rPr>
              <w:t xml:space="preserve"> with the supplier use</w:t>
            </w:r>
            <w:r w:rsidR="0084217A">
              <w:rPr>
                <w:rFonts w:ascii="Arial" w:hAnsi="Arial" w:cs="Arial"/>
                <w:sz w:val="20"/>
                <w:szCs w:val="20"/>
              </w:rPr>
              <w:t>d</w:t>
            </w:r>
            <w:r w:rsidR="00B96AF1" w:rsidRPr="00625204">
              <w:rPr>
                <w:rFonts w:ascii="Arial" w:hAnsi="Arial" w:cs="Arial"/>
                <w:sz w:val="20"/>
                <w:szCs w:val="20"/>
              </w:rPr>
              <w:t xml:space="preserve"> in Phase 1 to </w:t>
            </w:r>
            <w:r w:rsidR="0084217A">
              <w:rPr>
                <w:rFonts w:ascii="Arial" w:hAnsi="Arial" w:cs="Arial"/>
                <w:sz w:val="20"/>
                <w:szCs w:val="20"/>
              </w:rPr>
              <w:t>film</w:t>
            </w:r>
            <w:r w:rsidR="00B96AF1" w:rsidRPr="00625204">
              <w:rPr>
                <w:rFonts w:ascii="Arial" w:hAnsi="Arial" w:cs="Arial"/>
                <w:sz w:val="20"/>
                <w:szCs w:val="20"/>
              </w:rPr>
              <w:t xml:space="preserve"> and collate the entries for the compendium</w:t>
            </w:r>
            <w:r>
              <w:rPr>
                <w:rFonts w:ascii="Arial" w:hAnsi="Arial" w:cs="Arial"/>
                <w:sz w:val="20"/>
                <w:szCs w:val="20"/>
              </w:rPr>
              <w:t>.</w:t>
            </w:r>
          </w:p>
          <w:p w14:paraId="57F7C104" w14:textId="01685617" w:rsidR="00625204" w:rsidRPr="00625204" w:rsidRDefault="00625204" w:rsidP="000E5870">
            <w:pPr>
              <w:pStyle w:val="ListParagraph"/>
              <w:numPr>
                <w:ilvl w:val="0"/>
                <w:numId w:val="10"/>
              </w:numPr>
              <w:spacing w:line="276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625204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Stage two: </w: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t>Develop</w:t>
            </w:r>
            <w:r w:rsidRPr="00625204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Case Study content</w:t>
            </w:r>
          </w:p>
          <w:p w14:paraId="2B9F4BDC" w14:textId="02344E85" w:rsidR="00B96AF1" w:rsidRPr="00625204" w:rsidRDefault="00B96AF1" w:rsidP="000E5870">
            <w:pPr>
              <w:pStyle w:val="ListParagraph"/>
              <w:numPr>
                <w:ilvl w:val="1"/>
                <w:numId w:val="10"/>
              </w:num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  <w:r w:rsidRPr="00625204">
              <w:rPr>
                <w:rFonts w:ascii="Arial" w:hAnsi="Arial" w:cs="Arial"/>
                <w:sz w:val="20"/>
                <w:szCs w:val="20"/>
              </w:rPr>
              <w:t>Revisit the expressions of interest submitted</w:t>
            </w:r>
            <w:r w:rsidR="008706C8">
              <w:rPr>
                <w:rFonts w:ascii="Arial" w:hAnsi="Arial" w:cs="Arial"/>
                <w:sz w:val="20"/>
                <w:szCs w:val="20"/>
              </w:rPr>
              <w:t>,</w:t>
            </w:r>
            <w:r w:rsidRPr="00625204">
              <w:rPr>
                <w:rFonts w:ascii="Arial" w:hAnsi="Arial" w:cs="Arial"/>
                <w:sz w:val="20"/>
                <w:szCs w:val="20"/>
              </w:rPr>
              <w:t xml:space="preserve"> but not taken up</w:t>
            </w:r>
            <w:r w:rsidR="008706C8">
              <w:rPr>
                <w:rFonts w:ascii="Arial" w:hAnsi="Arial" w:cs="Arial"/>
                <w:sz w:val="20"/>
                <w:szCs w:val="20"/>
              </w:rPr>
              <w:t>,</w:t>
            </w:r>
            <w:r w:rsidRPr="00625204">
              <w:rPr>
                <w:rFonts w:ascii="Arial" w:hAnsi="Arial" w:cs="Arial"/>
                <w:sz w:val="20"/>
                <w:szCs w:val="20"/>
              </w:rPr>
              <w:t xml:space="preserve"> for the phase 1 development</w:t>
            </w:r>
            <w:r w:rsidR="00B46D14">
              <w:rPr>
                <w:rFonts w:ascii="Arial" w:hAnsi="Arial" w:cs="Arial"/>
                <w:sz w:val="20"/>
                <w:szCs w:val="20"/>
              </w:rPr>
              <w:t>s</w:t>
            </w:r>
            <w:r w:rsidRPr="00625204">
              <w:rPr>
                <w:rFonts w:ascii="Arial" w:hAnsi="Arial" w:cs="Arial"/>
                <w:sz w:val="20"/>
                <w:szCs w:val="20"/>
              </w:rPr>
              <w:t>. Ensuring a good cross section of professions</w:t>
            </w:r>
            <w:r w:rsidR="0084217A">
              <w:rPr>
                <w:rFonts w:ascii="Arial" w:hAnsi="Arial" w:cs="Arial"/>
                <w:sz w:val="20"/>
                <w:szCs w:val="20"/>
              </w:rPr>
              <w:t xml:space="preserve"> and models </w:t>
            </w:r>
            <w:r w:rsidRPr="00625204">
              <w:rPr>
                <w:rFonts w:ascii="Arial" w:hAnsi="Arial" w:cs="Arial"/>
                <w:sz w:val="20"/>
                <w:szCs w:val="20"/>
              </w:rPr>
              <w:t xml:space="preserve">are represented from across Wales in a collection of case studies portraying non-traditional working and showcasing ‘specialism’ within primary and community settings.  </w:t>
            </w:r>
          </w:p>
          <w:p w14:paraId="15BEEC1A" w14:textId="3A2584D3" w:rsidR="00B96AF1" w:rsidRDefault="00B96AF1" w:rsidP="000E5870">
            <w:pPr>
              <w:pStyle w:val="ListParagraph"/>
              <w:numPr>
                <w:ilvl w:val="1"/>
                <w:numId w:val="10"/>
              </w:num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  <w:r w:rsidRPr="00625204">
              <w:rPr>
                <w:rFonts w:ascii="Arial" w:hAnsi="Arial" w:cs="Arial"/>
                <w:sz w:val="20"/>
                <w:szCs w:val="20"/>
              </w:rPr>
              <w:t xml:space="preserve">Collation and mapping of useful links relevant to each case study and inclusive of descriptions, standard operating procedures, policies etc where available. </w:t>
            </w:r>
          </w:p>
          <w:p w14:paraId="4C6559E9" w14:textId="57999322" w:rsidR="000E5870" w:rsidRPr="000E5870" w:rsidRDefault="000E5870" w:rsidP="000E5870">
            <w:pPr>
              <w:pStyle w:val="ListParagraph"/>
              <w:numPr>
                <w:ilvl w:val="1"/>
                <w:numId w:val="10"/>
              </w:numPr>
              <w:jc w:val="both"/>
              <w:rPr>
                <w:rFonts w:eastAsia="Calibri" w:cs="Arial"/>
                <w:sz w:val="20"/>
                <w:szCs w:val="20"/>
              </w:rPr>
            </w:pPr>
            <w:r>
              <w:rPr>
                <w:rFonts w:ascii="Arial" w:eastAsia="Calibri" w:hAnsi="Arial" w:cs="Arial"/>
                <w:sz w:val="20"/>
                <w:szCs w:val="20"/>
              </w:rPr>
              <w:t>Align, where applicable, to the role descriptors in WNWRS</w:t>
            </w:r>
            <w:r w:rsidRPr="00625204">
              <w:rPr>
                <w:rFonts w:ascii="Arial" w:eastAsia="Calibri" w:hAnsi="Arial" w:cs="Arial"/>
                <w:sz w:val="20"/>
                <w:szCs w:val="20"/>
              </w:rPr>
              <w:t xml:space="preserve"> to support join up of operational workforce planning</w:t>
            </w:r>
            <w:r>
              <w:rPr>
                <w:rFonts w:ascii="Arial" w:eastAsia="Calibri" w:hAnsi="Arial" w:cs="Arial"/>
                <w:sz w:val="20"/>
                <w:szCs w:val="20"/>
              </w:rPr>
              <w:t xml:space="preserve"> as they develop</w:t>
            </w:r>
            <w:r w:rsidRPr="00625204">
              <w:rPr>
                <w:rFonts w:ascii="Arial" w:eastAsia="Calibri" w:hAnsi="Arial" w:cs="Arial"/>
                <w:sz w:val="20"/>
                <w:szCs w:val="20"/>
              </w:rPr>
              <w:t>.</w:t>
            </w:r>
            <w:r w:rsidRPr="00625204">
              <w:rPr>
                <w:rFonts w:eastAsia="Calibri" w:cs="Arial"/>
                <w:sz w:val="20"/>
                <w:szCs w:val="20"/>
              </w:rPr>
              <w:t xml:space="preserve">  </w:t>
            </w:r>
          </w:p>
          <w:p w14:paraId="57508850" w14:textId="28029B6E" w:rsidR="00625204" w:rsidRPr="00625204" w:rsidRDefault="00625204" w:rsidP="000E5870">
            <w:pPr>
              <w:pStyle w:val="ListParagraph"/>
              <w:numPr>
                <w:ilvl w:val="0"/>
                <w:numId w:val="10"/>
              </w:numPr>
              <w:spacing w:line="276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625204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Stage three: Develop a toolkit </w:t>
            </w:r>
          </w:p>
          <w:p w14:paraId="09EBF45D" w14:textId="60E6107F" w:rsidR="0084217A" w:rsidRPr="009E77EF" w:rsidRDefault="0084217A" w:rsidP="000E5870">
            <w:pPr>
              <w:pStyle w:val="ListParagraph"/>
              <w:numPr>
                <w:ilvl w:val="1"/>
                <w:numId w:val="10"/>
              </w:numPr>
              <w:spacing w:line="276" w:lineRule="auto"/>
              <w:rPr>
                <w:rFonts w:ascii="Arial" w:eastAsia="Calibri" w:hAnsi="Arial" w:cs="Arial"/>
                <w:iCs/>
                <w:sz w:val="18"/>
                <w:szCs w:val="18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Source feedback on requirements of </w:t>
            </w:r>
            <w:r w:rsidR="008706C8">
              <w:rPr>
                <w:rFonts w:ascii="Arial" w:hAnsi="Arial" w:cs="Arial"/>
                <w:sz w:val="20"/>
                <w:szCs w:val="20"/>
              </w:rPr>
              <w:t>the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B96AF1" w:rsidRPr="00625204">
              <w:rPr>
                <w:rFonts w:ascii="Arial" w:hAnsi="Arial" w:cs="Arial"/>
                <w:sz w:val="20"/>
                <w:szCs w:val="20"/>
              </w:rPr>
              <w:t>toolkit to sit on the website to</w:t>
            </w:r>
            <w:r>
              <w:rPr>
                <w:rFonts w:ascii="Arial" w:hAnsi="Arial" w:cs="Arial"/>
                <w:sz w:val="20"/>
                <w:szCs w:val="20"/>
              </w:rPr>
              <w:t xml:space="preserve"> support addition of new case stud</w:t>
            </w:r>
            <w:r w:rsidR="008706C8">
              <w:rPr>
                <w:rFonts w:ascii="Arial" w:hAnsi="Arial" w:cs="Arial"/>
                <w:sz w:val="20"/>
                <w:szCs w:val="20"/>
              </w:rPr>
              <w:t xml:space="preserve">ies and supplemental </w:t>
            </w:r>
            <w:r>
              <w:rPr>
                <w:rFonts w:ascii="Arial" w:hAnsi="Arial" w:cs="Arial"/>
                <w:sz w:val="20"/>
                <w:szCs w:val="20"/>
              </w:rPr>
              <w:t xml:space="preserve">materials </w:t>
            </w:r>
          </w:p>
          <w:p w14:paraId="7513B02D" w14:textId="21374D9A" w:rsidR="009E77EF" w:rsidRPr="0084217A" w:rsidRDefault="009E77EF" w:rsidP="000E5870">
            <w:pPr>
              <w:pStyle w:val="ListParagraph"/>
              <w:numPr>
                <w:ilvl w:val="1"/>
                <w:numId w:val="10"/>
              </w:numPr>
              <w:spacing w:line="276" w:lineRule="auto"/>
              <w:rPr>
                <w:rFonts w:ascii="Arial" w:eastAsia="Calibri" w:hAnsi="Arial" w:cs="Arial"/>
                <w:iCs/>
                <w:sz w:val="18"/>
                <w:szCs w:val="18"/>
              </w:rPr>
            </w:pPr>
            <w:r>
              <w:rPr>
                <w:rFonts w:ascii="Arial" w:eastAsia="Calibri" w:hAnsi="Arial" w:cs="Arial"/>
                <w:iCs/>
                <w:sz w:val="20"/>
                <w:szCs w:val="20"/>
              </w:rPr>
              <w:t xml:space="preserve">Develop and upload the toolkit to the website and test. </w:t>
            </w:r>
          </w:p>
          <w:p w14:paraId="4C24201C" w14:textId="7D9D0601" w:rsidR="008706C8" w:rsidRPr="008706C8" w:rsidRDefault="008706C8" w:rsidP="000E5870">
            <w:pPr>
              <w:pStyle w:val="ListParagraph"/>
              <w:numPr>
                <w:ilvl w:val="0"/>
                <w:numId w:val="10"/>
              </w:numPr>
              <w:spacing w:line="276" w:lineRule="auto"/>
              <w:rPr>
                <w:rFonts w:ascii="Arial" w:eastAsia="Calibri" w:hAnsi="Arial" w:cs="Arial"/>
                <w:b/>
                <w:bCs/>
                <w:iCs/>
                <w:sz w:val="20"/>
                <w:szCs w:val="20"/>
              </w:rPr>
            </w:pPr>
            <w:r w:rsidRPr="008706C8">
              <w:rPr>
                <w:rFonts w:ascii="Arial" w:eastAsia="Calibri" w:hAnsi="Arial" w:cs="Arial"/>
                <w:b/>
                <w:bCs/>
                <w:iCs/>
                <w:sz w:val="20"/>
                <w:szCs w:val="20"/>
              </w:rPr>
              <w:t xml:space="preserve">Stage </w:t>
            </w:r>
            <w:r w:rsidR="00E90F6E">
              <w:rPr>
                <w:rFonts w:ascii="Arial" w:eastAsia="Calibri" w:hAnsi="Arial" w:cs="Arial"/>
                <w:b/>
                <w:bCs/>
                <w:iCs/>
                <w:sz w:val="20"/>
                <w:szCs w:val="20"/>
              </w:rPr>
              <w:t>Four</w:t>
            </w:r>
            <w:r w:rsidRPr="008706C8">
              <w:rPr>
                <w:rFonts w:ascii="Arial" w:eastAsia="Calibri" w:hAnsi="Arial" w:cs="Arial"/>
                <w:b/>
                <w:bCs/>
                <w:iCs/>
                <w:sz w:val="20"/>
                <w:szCs w:val="20"/>
              </w:rPr>
              <w:t>: Launch, Promotion and Evaluation</w:t>
            </w:r>
          </w:p>
          <w:p w14:paraId="0BD01DCC" w14:textId="71ED5D69" w:rsidR="008706C8" w:rsidRDefault="008706C8" w:rsidP="000E5870">
            <w:pPr>
              <w:pStyle w:val="ListParagraph"/>
              <w:numPr>
                <w:ilvl w:val="1"/>
                <w:numId w:val="10"/>
              </w:numPr>
              <w:spacing w:line="276" w:lineRule="auto"/>
              <w:rPr>
                <w:rFonts w:ascii="Arial" w:eastAsia="Calibri" w:hAnsi="Arial" w:cs="Arial"/>
                <w:iCs/>
                <w:sz w:val="20"/>
                <w:szCs w:val="20"/>
              </w:rPr>
            </w:pPr>
            <w:r>
              <w:rPr>
                <w:rFonts w:ascii="Arial" w:eastAsia="Calibri" w:hAnsi="Arial" w:cs="Arial"/>
                <w:iCs/>
                <w:sz w:val="20"/>
                <w:szCs w:val="20"/>
              </w:rPr>
              <w:t xml:space="preserve">Deliver a comprehensive launch and promotions plan </w:t>
            </w:r>
            <w:r w:rsidR="00110B91">
              <w:rPr>
                <w:rFonts w:ascii="Arial" w:eastAsia="Calibri" w:hAnsi="Arial" w:cs="Arial"/>
                <w:iCs/>
                <w:sz w:val="20"/>
                <w:szCs w:val="20"/>
              </w:rPr>
              <w:t>that aligns closely to and supports the SWPPC development work.</w:t>
            </w:r>
          </w:p>
          <w:p w14:paraId="5992670E" w14:textId="003387E7" w:rsidR="008706C8" w:rsidRPr="008706C8" w:rsidRDefault="008706C8" w:rsidP="000E5870">
            <w:pPr>
              <w:pStyle w:val="ListParagraph"/>
              <w:numPr>
                <w:ilvl w:val="1"/>
                <w:numId w:val="10"/>
              </w:numPr>
              <w:spacing w:line="276" w:lineRule="auto"/>
              <w:rPr>
                <w:rFonts w:ascii="Arial" w:eastAsia="Calibri" w:hAnsi="Arial" w:cs="Arial"/>
                <w:iCs/>
                <w:sz w:val="20"/>
                <w:szCs w:val="20"/>
              </w:rPr>
            </w:pPr>
            <w:r>
              <w:rPr>
                <w:rFonts w:ascii="Arial" w:eastAsia="Calibri" w:hAnsi="Arial" w:cs="Arial"/>
                <w:iCs/>
                <w:sz w:val="20"/>
                <w:szCs w:val="20"/>
              </w:rPr>
              <w:t xml:space="preserve">Evaluate the site based on reach and access metrics. Followed up with a stakeholder survey post launch. </w:t>
            </w:r>
          </w:p>
        </w:tc>
      </w:tr>
      <w:tr w:rsidR="00E732BA" w:rsidRPr="003F27D4" w14:paraId="33CF39F4" w14:textId="77777777" w:rsidTr="00625204">
        <w:trPr>
          <w:trHeight w:val="2690"/>
        </w:trPr>
        <w:tc>
          <w:tcPr>
            <w:tcW w:w="7694" w:type="dxa"/>
            <w:tcBorders>
              <w:bottom w:val="single" w:sz="4" w:space="0" w:color="auto"/>
            </w:tcBorders>
          </w:tcPr>
          <w:p w14:paraId="21FA5C3E" w14:textId="5FD94A42" w:rsidR="00E732BA" w:rsidRDefault="00E732BA" w:rsidP="008706C8">
            <w:pPr>
              <w:jc w:val="both"/>
              <w:rPr>
                <w:rFonts w:ascii="Arial" w:hAnsi="Arial" w:cs="Arial"/>
                <w:b/>
                <w:iCs/>
                <w:sz w:val="20"/>
                <w:szCs w:val="20"/>
              </w:rPr>
            </w:pPr>
            <w:r w:rsidRPr="00BC7FF3">
              <w:rPr>
                <w:rFonts w:ascii="Arial" w:hAnsi="Arial" w:cs="Arial"/>
                <w:b/>
                <w:iCs/>
                <w:sz w:val="20"/>
                <w:szCs w:val="20"/>
              </w:rPr>
              <w:t>What is the scope of the project?</w:t>
            </w:r>
          </w:p>
          <w:p w14:paraId="1905FAB1" w14:textId="237E7F03" w:rsidR="00B96AF1" w:rsidRPr="00625204" w:rsidRDefault="00BB13A8" w:rsidP="008706C8">
            <w:pPr>
              <w:pStyle w:val="ListParagraph"/>
              <w:numPr>
                <w:ilvl w:val="0"/>
                <w:numId w:val="36"/>
              </w:numPr>
              <w:jc w:val="both"/>
              <w:rPr>
                <w:rFonts w:ascii="Arial" w:eastAsia="Calibri" w:hAnsi="Arial" w:cs="Arial"/>
                <w:sz w:val="20"/>
                <w:szCs w:val="20"/>
              </w:rPr>
            </w:pPr>
            <w:r w:rsidRPr="00625204">
              <w:rPr>
                <w:rFonts w:ascii="Arial" w:eastAsia="Calibri" w:hAnsi="Arial" w:cs="Arial"/>
                <w:sz w:val="20"/>
                <w:szCs w:val="20"/>
              </w:rPr>
              <w:t xml:space="preserve">Increase the case study content </w:t>
            </w:r>
            <w:r w:rsidR="0084217A">
              <w:rPr>
                <w:rFonts w:ascii="Arial" w:eastAsia="Calibri" w:hAnsi="Arial" w:cs="Arial"/>
                <w:sz w:val="20"/>
                <w:szCs w:val="20"/>
              </w:rPr>
              <w:t>on</w:t>
            </w:r>
            <w:r w:rsidRPr="00625204">
              <w:rPr>
                <w:rFonts w:ascii="Arial" w:eastAsia="Calibri" w:hAnsi="Arial" w:cs="Arial"/>
                <w:sz w:val="20"/>
                <w:szCs w:val="20"/>
              </w:rPr>
              <w:t xml:space="preserve"> the site</w:t>
            </w:r>
          </w:p>
          <w:p w14:paraId="6F5C8138" w14:textId="4B6A1E63" w:rsidR="0084217A" w:rsidRDefault="0084217A" w:rsidP="008706C8">
            <w:pPr>
              <w:pStyle w:val="ListParagraph"/>
              <w:numPr>
                <w:ilvl w:val="0"/>
                <w:numId w:val="36"/>
              </w:numPr>
              <w:jc w:val="both"/>
              <w:rPr>
                <w:rFonts w:ascii="Arial" w:eastAsia="Calibri" w:hAnsi="Arial" w:cs="Arial"/>
                <w:sz w:val="20"/>
                <w:szCs w:val="20"/>
              </w:rPr>
            </w:pPr>
            <w:r>
              <w:rPr>
                <w:rFonts w:ascii="Arial" w:eastAsia="Calibri" w:hAnsi="Arial" w:cs="Arial"/>
                <w:sz w:val="20"/>
                <w:szCs w:val="20"/>
              </w:rPr>
              <w:t xml:space="preserve">Supplement </w:t>
            </w:r>
            <w:r w:rsidR="008706C8">
              <w:rPr>
                <w:rFonts w:ascii="Arial" w:eastAsia="Calibri" w:hAnsi="Arial" w:cs="Arial"/>
                <w:sz w:val="20"/>
                <w:szCs w:val="20"/>
              </w:rPr>
              <w:t xml:space="preserve">the </w:t>
            </w:r>
            <w:r>
              <w:rPr>
                <w:rFonts w:ascii="Arial" w:eastAsia="Calibri" w:hAnsi="Arial" w:cs="Arial"/>
                <w:sz w:val="20"/>
                <w:szCs w:val="20"/>
              </w:rPr>
              <w:t xml:space="preserve">content with </w:t>
            </w:r>
            <w:r w:rsidR="008706C8">
              <w:rPr>
                <w:rFonts w:ascii="Arial" w:eastAsia="Calibri" w:hAnsi="Arial" w:cs="Arial"/>
                <w:sz w:val="20"/>
                <w:szCs w:val="20"/>
              </w:rPr>
              <w:t>job descriptions, standard operating procedures, evaluation reports etc.</w:t>
            </w:r>
          </w:p>
          <w:p w14:paraId="67B55351" w14:textId="4D4DEA38" w:rsidR="00625204" w:rsidRPr="00625204" w:rsidRDefault="00625204" w:rsidP="008706C8">
            <w:pPr>
              <w:pStyle w:val="ListParagraph"/>
              <w:numPr>
                <w:ilvl w:val="0"/>
                <w:numId w:val="36"/>
              </w:numPr>
              <w:jc w:val="both"/>
              <w:rPr>
                <w:rFonts w:ascii="Arial" w:eastAsia="Calibri" w:hAnsi="Arial" w:cs="Arial"/>
                <w:sz w:val="20"/>
                <w:szCs w:val="20"/>
              </w:rPr>
            </w:pPr>
            <w:r w:rsidRPr="00625204">
              <w:rPr>
                <w:rFonts w:ascii="Arial" w:eastAsia="Calibri" w:hAnsi="Arial" w:cs="Arial"/>
                <w:sz w:val="20"/>
                <w:szCs w:val="20"/>
              </w:rPr>
              <w:t xml:space="preserve">Support informed workforce planning decisions by presenting proven models or roles </w:t>
            </w:r>
            <w:r w:rsidR="0084217A">
              <w:rPr>
                <w:rFonts w:ascii="Arial" w:eastAsia="Calibri" w:hAnsi="Arial" w:cs="Arial"/>
                <w:sz w:val="20"/>
                <w:szCs w:val="20"/>
              </w:rPr>
              <w:t>for replication</w:t>
            </w:r>
            <w:r w:rsidR="008706C8">
              <w:rPr>
                <w:rFonts w:ascii="Arial" w:eastAsia="Calibri" w:hAnsi="Arial" w:cs="Arial"/>
                <w:sz w:val="20"/>
                <w:szCs w:val="20"/>
              </w:rPr>
              <w:t xml:space="preserve"> or adaptation in other areas.</w:t>
            </w:r>
          </w:p>
          <w:p w14:paraId="72F59300" w14:textId="77777777" w:rsidR="00625204" w:rsidRDefault="00625204" w:rsidP="008706C8">
            <w:pPr>
              <w:ind w:left="-76"/>
              <w:contextualSpacing/>
              <w:jc w:val="both"/>
              <w:rPr>
                <w:rFonts w:ascii="Arial" w:eastAsia="Calibri" w:hAnsi="Arial" w:cs="Arial"/>
                <w:sz w:val="20"/>
                <w:szCs w:val="20"/>
              </w:rPr>
            </w:pPr>
          </w:p>
          <w:p w14:paraId="75DA3820" w14:textId="79624385" w:rsidR="00625204" w:rsidRPr="00625204" w:rsidRDefault="00625204" w:rsidP="008706C8">
            <w:pPr>
              <w:ind w:left="-76"/>
              <w:contextualSpacing/>
              <w:jc w:val="both"/>
              <w:rPr>
                <w:rFonts w:ascii="Arial" w:eastAsia="Calibri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b/>
                <w:iCs/>
                <w:sz w:val="20"/>
                <w:szCs w:val="20"/>
              </w:rPr>
              <w:t xml:space="preserve"> </w:t>
            </w:r>
            <w:r w:rsidRPr="00BC7FF3">
              <w:rPr>
                <w:rFonts w:ascii="Arial" w:hAnsi="Arial" w:cs="Arial"/>
                <w:b/>
                <w:iCs/>
                <w:sz w:val="20"/>
                <w:szCs w:val="20"/>
              </w:rPr>
              <w:t xml:space="preserve">What is </w:t>
            </w:r>
            <w:r>
              <w:rPr>
                <w:rFonts w:ascii="Arial" w:hAnsi="Arial" w:cs="Arial"/>
                <w:b/>
                <w:iCs/>
                <w:sz w:val="20"/>
                <w:szCs w:val="20"/>
              </w:rPr>
              <w:t>Not in the</w:t>
            </w:r>
            <w:r w:rsidRPr="00BC7FF3">
              <w:rPr>
                <w:rFonts w:ascii="Arial" w:hAnsi="Arial" w:cs="Arial"/>
                <w:b/>
                <w:iCs/>
                <w:sz w:val="20"/>
                <w:szCs w:val="20"/>
              </w:rPr>
              <w:t xml:space="preserve"> scope of the project?</w:t>
            </w:r>
          </w:p>
          <w:p w14:paraId="39CBC0ED" w14:textId="5A94CBA3" w:rsidR="00E732BA" w:rsidRPr="00625204" w:rsidRDefault="00625204" w:rsidP="008706C8">
            <w:pPr>
              <w:pStyle w:val="ListParagraph"/>
              <w:numPr>
                <w:ilvl w:val="0"/>
                <w:numId w:val="37"/>
              </w:numPr>
              <w:jc w:val="both"/>
              <w:rPr>
                <w:rFonts w:ascii="Arial" w:eastAsia="Calibri" w:hAnsi="Arial" w:cs="Arial"/>
                <w:sz w:val="20"/>
                <w:szCs w:val="20"/>
              </w:rPr>
            </w:pPr>
            <w:r w:rsidRPr="00625204">
              <w:rPr>
                <w:rFonts w:ascii="Arial" w:eastAsia="Calibri" w:hAnsi="Arial" w:cs="Arial"/>
                <w:sz w:val="20"/>
                <w:szCs w:val="20"/>
              </w:rPr>
              <w:t>Reference to remuneration for any roles outlined.</w:t>
            </w:r>
          </w:p>
        </w:tc>
        <w:tc>
          <w:tcPr>
            <w:tcW w:w="7694" w:type="dxa"/>
            <w:vMerge/>
            <w:tcBorders>
              <w:bottom w:val="single" w:sz="4" w:space="0" w:color="auto"/>
            </w:tcBorders>
          </w:tcPr>
          <w:p w14:paraId="58B506B5" w14:textId="77777777" w:rsidR="00E732BA" w:rsidRPr="003F27D4" w:rsidRDefault="00E732BA" w:rsidP="008869CF">
            <w:pPr>
              <w:rPr>
                <w:rFonts w:ascii="Arial" w:hAnsi="Arial" w:cs="Arial"/>
                <w:b/>
                <w:iCs/>
                <w:sz w:val="18"/>
                <w:szCs w:val="18"/>
              </w:rPr>
            </w:pPr>
          </w:p>
        </w:tc>
      </w:tr>
      <w:tr w:rsidR="00C13156" w:rsidRPr="003F27D4" w14:paraId="145B0974" w14:textId="77777777" w:rsidTr="00C13156">
        <w:trPr>
          <w:trHeight w:val="158"/>
        </w:trPr>
        <w:tc>
          <w:tcPr>
            <w:tcW w:w="15388" w:type="dxa"/>
            <w:gridSpan w:val="2"/>
            <w:tcBorders>
              <w:bottom w:val="nil"/>
            </w:tcBorders>
          </w:tcPr>
          <w:p w14:paraId="3DE1A3F0" w14:textId="0EF056F9" w:rsidR="00C13156" w:rsidRPr="003F27D4" w:rsidRDefault="00C13156" w:rsidP="008869CF">
            <w:pPr>
              <w:rPr>
                <w:rFonts w:cs="Arial"/>
                <w:b/>
                <w:iCs/>
                <w:sz w:val="18"/>
                <w:szCs w:val="18"/>
              </w:rPr>
            </w:pPr>
            <w:r w:rsidRPr="00A836F2">
              <w:rPr>
                <w:rFonts w:ascii="Arial" w:hAnsi="Arial" w:cs="Arial"/>
                <w:b/>
                <w:i/>
                <w:sz w:val="20"/>
                <w:szCs w:val="20"/>
              </w:rPr>
              <w:t xml:space="preserve">Interdependencies to note </w:t>
            </w:r>
          </w:p>
        </w:tc>
      </w:tr>
      <w:tr w:rsidR="00C13156" w:rsidRPr="003F27D4" w14:paraId="690FFF75" w14:textId="77777777" w:rsidTr="00C13156">
        <w:trPr>
          <w:trHeight w:val="360"/>
        </w:trPr>
        <w:tc>
          <w:tcPr>
            <w:tcW w:w="7694" w:type="dxa"/>
            <w:tcBorders>
              <w:top w:val="nil"/>
              <w:right w:val="nil"/>
            </w:tcBorders>
          </w:tcPr>
          <w:p w14:paraId="477A010B" w14:textId="77777777" w:rsidR="00110B91" w:rsidRDefault="00110B91" w:rsidP="00C13156">
            <w:pPr>
              <w:pStyle w:val="ListParagraph"/>
              <w:numPr>
                <w:ilvl w:val="0"/>
                <w:numId w:val="11"/>
              </w:num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136939">
              <w:rPr>
                <w:rFonts w:ascii="Arial" w:hAnsi="Arial" w:cs="Arial"/>
                <w:sz w:val="18"/>
                <w:szCs w:val="18"/>
              </w:rPr>
              <w:t>Strategic Workforce Plan for Primary Care (SWPPC)</w:t>
            </w:r>
          </w:p>
          <w:p w14:paraId="3519299C" w14:textId="5F95C581" w:rsidR="00625204" w:rsidRPr="00110B91" w:rsidRDefault="00625204" w:rsidP="00110B91">
            <w:pPr>
              <w:pStyle w:val="ListParagraph"/>
              <w:numPr>
                <w:ilvl w:val="0"/>
                <w:numId w:val="11"/>
              </w:num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136939">
              <w:rPr>
                <w:rFonts w:ascii="Arial" w:hAnsi="Arial" w:cs="Arial"/>
                <w:sz w:val="18"/>
                <w:szCs w:val="18"/>
              </w:rPr>
              <w:t>Careersville</w:t>
            </w:r>
          </w:p>
        </w:tc>
        <w:tc>
          <w:tcPr>
            <w:tcW w:w="7694" w:type="dxa"/>
            <w:tcBorders>
              <w:top w:val="nil"/>
              <w:left w:val="nil"/>
            </w:tcBorders>
          </w:tcPr>
          <w:p w14:paraId="70E5106F" w14:textId="77777777" w:rsidR="00110B91" w:rsidRDefault="00110B91" w:rsidP="00110B91">
            <w:pPr>
              <w:pStyle w:val="ListParagraph"/>
              <w:numPr>
                <w:ilvl w:val="0"/>
                <w:numId w:val="11"/>
              </w:num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136939">
              <w:rPr>
                <w:rFonts w:ascii="Arial" w:hAnsi="Arial" w:cs="Arial"/>
                <w:sz w:val="18"/>
                <w:szCs w:val="18"/>
              </w:rPr>
              <w:t>Accelerated Cluster Development</w:t>
            </w:r>
          </w:p>
          <w:p w14:paraId="17A326B0" w14:textId="1EB46DD9" w:rsidR="00110B91" w:rsidRPr="00136939" w:rsidRDefault="00110B91" w:rsidP="00110B91">
            <w:pPr>
              <w:pStyle w:val="ListParagraph"/>
              <w:numPr>
                <w:ilvl w:val="0"/>
                <w:numId w:val="11"/>
              </w:num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136939">
              <w:rPr>
                <w:rFonts w:ascii="Arial" w:hAnsi="Arial" w:cs="Arial"/>
                <w:sz w:val="18"/>
                <w:szCs w:val="18"/>
              </w:rPr>
              <w:t>Community Infrastructure Programmes</w:t>
            </w:r>
          </w:p>
        </w:tc>
      </w:tr>
    </w:tbl>
    <w:tbl>
      <w:tblPr>
        <w:tblStyle w:val="TableGrid"/>
        <w:tblpPr w:leftFromText="180" w:rightFromText="180" w:vertAnchor="text" w:horzAnchor="margin" w:tblpY="48"/>
        <w:tblW w:w="0" w:type="auto"/>
        <w:tblLook w:val="04A0" w:firstRow="1" w:lastRow="0" w:firstColumn="1" w:lastColumn="0" w:noHBand="0" w:noVBand="1"/>
      </w:tblPr>
      <w:tblGrid>
        <w:gridCol w:w="4815"/>
        <w:gridCol w:w="6520"/>
        <w:gridCol w:w="1386"/>
        <w:gridCol w:w="1397"/>
        <w:gridCol w:w="1270"/>
      </w:tblGrid>
      <w:tr w:rsidR="00891651" w:rsidRPr="00B64E2D" w14:paraId="4CB434E2" w14:textId="73640F8E" w:rsidTr="00891651">
        <w:tc>
          <w:tcPr>
            <w:tcW w:w="4815" w:type="dxa"/>
            <w:shd w:val="clear" w:color="auto" w:fill="D9D9D9" w:themeFill="background1" w:themeFillShade="D9"/>
          </w:tcPr>
          <w:p w14:paraId="09688A6D" w14:textId="77777777" w:rsidR="00891651" w:rsidRPr="00B64E2D" w:rsidRDefault="00891651" w:rsidP="005E2F7E">
            <w:pPr>
              <w:rPr>
                <w:rFonts w:ascii="Arial" w:hAnsi="Arial" w:cs="Arial"/>
                <w:b/>
                <w:iCs/>
                <w:sz w:val="18"/>
                <w:szCs w:val="18"/>
              </w:rPr>
            </w:pPr>
            <w:r w:rsidRPr="00B64E2D">
              <w:rPr>
                <w:rFonts w:ascii="Arial" w:hAnsi="Arial" w:cs="Arial"/>
                <w:b/>
                <w:iCs/>
                <w:sz w:val="18"/>
                <w:szCs w:val="18"/>
              </w:rPr>
              <w:t xml:space="preserve">Outputs – </w:t>
            </w:r>
            <w:r w:rsidRPr="00B64E2D">
              <w:rPr>
                <w:rFonts w:ascii="Arial" w:hAnsi="Arial" w:cs="Arial"/>
                <w:bCs/>
                <w:i/>
                <w:sz w:val="18"/>
                <w:szCs w:val="18"/>
              </w:rPr>
              <w:t>actions or items contributing to achieving an outcome</w:t>
            </w:r>
          </w:p>
        </w:tc>
        <w:tc>
          <w:tcPr>
            <w:tcW w:w="6520" w:type="dxa"/>
            <w:shd w:val="clear" w:color="auto" w:fill="D9D9D9" w:themeFill="background1" w:themeFillShade="D9"/>
          </w:tcPr>
          <w:p w14:paraId="0A933711" w14:textId="77777777" w:rsidR="00891651" w:rsidRPr="00B64E2D" w:rsidRDefault="00891651" w:rsidP="005E2F7E">
            <w:pPr>
              <w:rPr>
                <w:rFonts w:ascii="Arial" w:hAnsi="Arial" w:cs="Arial"/>
                <w:b/>
                <w:iCs/>
                <w:sz w:val="18"/>
                <w:szCs w:val="18"/>
              </w:rPr>
            </w:pPr>
            <w:r w:rsidRPr="00B64E2D">
              <w:rPr>
                <w:rFonts w:ascii="Arial" w:hAnsi="Arial" w:cs="Arial"/>
                <w:b/>
                <w:iCs/>
                <w:sz w:val="18"/>
                <w:szCs w:val="18"/>
              </w:rPr>
              <w:t xml:space="preserve">Outcomes – </w:t>
            </w:r>
            <w:r w:rsidRPr="00B64E2D">
              <w:rPr>
                <w:rFonts w:ascii="Arial" w:hAnsi="Arial" w:cs="Arial"/>
                <w:bCs/>
                <w:i/>
                <w:sz w:val="18"/>
                <w:szCs w:val="18"/>
              </w:rPr>
              <w:t>what we want or need to achieve/changes we expect to result from this work</w:t>
            </w:r>
          </w:p>
        </w:tc>
        <w:tc>
          <w:tcPr>
            <w:tcW w:w="1386" w:type="dxa"/>
            <w:shd w:val="clear" w:color="auto" w:fill="D9D9D9" w:themeFill="background1" w:themeFillShade="D9"/>
          </w:tcPr>
          <w:p w14:paraId="47D33C3F" w14:textId="36417426" w:rsidR="00891651" w:rsidRPr="002D09B5" w:rsidRDefault="00891651" w:rsidP="005E2F7E">
            <w:pPr>
              <w:rPr>
                <w:rFonts w:ascii="Arial" w:hAnsi="Arial" w:cs="Arial"/>
                <w:b/>
                <w:iCs/>
                <w:sz w:val="18"/>
                <w:szCs w:val="18"/>
              </w:rPr>
            </w:pPr>
            <w:r w:rsidRPr="002D09B5">
              <w:rPr>
                <w:rFonts w:ascii="Arial" w:hAnsi="Arial" w:cs="Arial"/>
                <w:b/>
                <w:iCs/>
                <w:sz w:val="18"/>
                <w:szCs w:val="18"/>
              </w:rPr>
              <w:t xml:space="preserve">Link to </w:t>
            </w:r>
            <w:r w:rsidR="002D09B5" w:rsidRPr="002D09B5">
              <w:rPr>
                <w:rFonts w:ascii="Arial" w:hAnsi="Arial" w:cs="Arial"/>
                <w:b/>
                <w:color w:val="000000" w:themeColor="text1"/>
                <w:sz w:val="18"/>
                <w:szCs w:val="18"/>
              </w:rPr>
              <w:t>‘Our Workforce Strategy’ Strategic Themes</w:t>
            </w:r>
          </w:p>
        </w:tc>
        <w:tc>
          <w:tcPr>
            <w:tcW w:w="0" w:type="auto"/>
            <w:shd w:val="clear" w:color="auto" w:fill="D9D9D9" w:themeFill="background1" w:themeFillShade="D9"/>
          </w:tcPr>
          <w:p w14:paraId="03FDA49D" w14:textId="2FCFF723" w:rsidR="00891651" w:rsidRPr="002D09B5" w:rsidRDefault="00891651" w:rsidP="005E2F7E">
            <w:pPr>
              <w:rPr>
                <w:rFonts w:cs="Arial"/>
                <w:b/>
                <w:iCs/>
                <w:sz w:val="18"/>
                <w:szCs w:val="18"/>
              </w:rPr>
            </w:pPr>
            <w:r w:rsidRPr="002D09B5">
              <w:rPr>
                <w:rFonts w:ascii="Arial" w:hAnsi="Arial" w:cs="Arial"/>
                <w:b/>
                <w:iCs/>
                <w:sz w:val="18"/>
                <w:szCs w:val="18"/>
              </w:rPr>
              <w:t xml:space="preserve">Link to Six Goals </w:t>
            </w:r>
          </w:p>
        </w:tc>
        <w:tc>
          <w:tcPr>
            <w:tcW w:w="0" w:type="auto"/>
            <w:shd w:val="clear" w:color="auto" w:fill="D9D9D9" w:themeFill="background1" w:themeFillShade="D9"/>
          </w:tcPr>
          <w:p w14:paraId="4ED47DCF" w14:textId="5EF6405C" w:rsidR="00891651" w:rsidRPr="002D09B5" w:rsidRDefault="00891651" w:rsidP="005E2F7E">
            <w:pPr>
              <w:rPr>
                <w:rFonts w:ascii="Arial" w:hAnsi="Arial" w:cs="Arial"/>
                <w:b/>
                <w:iCs/>
                <w:sz w:val="18"/>
                <w:szCs w:val="18"/>
              </w:rPr>
            </w:pPr>
            <w:r w:rsidRPr="002D09B5">
              <w:rPr>
                <w:rFonts w:ascii="Arial" w:hAnsi="Arial" w:cs="Arial"/>
                <w:b/>
                <w:iCs/>
                <w:sz w:val="18"/>
                <w:szCs w:val="18"/>
              </w:rPr>
              <w:t xml:space="preserve">link to PCMW </w:t>
            </w:r>
          </w:p>
        </w:tc>
      </w:tr>
      <w:tr w:rsidR="00891651" w:rsidRPr="00B64E2D" w14:paraId="5135B940" w14:textId="3475C408" w:rsidTr="00891651">
        <w:tc>
          <w:tcPr>
            <w:tcW w:w="4815" w:type="dxa"/>
          </w:tcPr>
          <w:p w14:paraId="385D944C" w14:textId="7B9D48BC" w:rsidR="00891651" w:rsidRPr="00B64E2D" w:rsidRDefault="00891651" w:rsidP="005E2F7E">
            <w:pPr>
              <w:pStyle w:val="ListParagraph"/>
              <w:numPr>
                <w:ilvl w:val="0"/>
                <w:numId w:val="24"/>
              </w:numPr>
              <w:shd w:val="clear" w:color="auto" w:fill="FFFFFF" w:themeFill="background1"/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Successfully awarded STA </w:t>
            </w:r>
          </w:p>
        </w:tc>
        <w:tc>
          <w:tcPr>
            <w:tcW w:w="6520" w:type="dxa"/>
          </w:tcPr>
          <w:p w14:paraId="790F0B69" w14:textId="5DC36310" w:rsidR="00891651" w:rsidRPr="00B64E2D" w:rsidRDefault="00891651" w:rsidP="005E2F7E">
            <w:pPr>
              <w:tabs>
                <w:tab w:val="left" w:pos="5234"/>
              </w:tabs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Continuity of case study production</w:t>
            </w:r>
          </w:p>
        </w:tc>
        <w:tc>
          <w:tcPr>
            <w:tcW w:w="1386" w:type="dxa"/>
            <w:vMerge w:val="restart"/>
          </w:tcPr>
          <w:p w14:paraId="21F8EE5A" w14:textId="77777777" w:rsidR="00891651" w:rsidRDefault="00891651" w:rsidP="005E2F7E">
            <w:pPr>
              <w:tabs>
                <w:tab w:val="left" w:pos="5234"/>
              </w:tabs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  <w:p w14:paraId="5CC2F8F3" w14:textId="77777777" w:rsidR="00891651" w:rsidRDefault="00891651" w:rsidP="005E2F7E">
            <w:pPr>
              <w:tabs>
                <w:tab w:val="left" w:pos="5234"/>
              </w:tabs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  <w:p w14:paraId="42F7817E" w14:textId="1904E049" w:rsidR="00891651" w:rsidRDefault="00891651" w:rsidP="005E2F7E">
            <w:pPr>
              <w:tabs>
                <w:tab w:val="left" w:pos="5234"/>
              </w:tabs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Themes</w:t>
            </w:r>
          </w:p>
          <w:p w14:paraId="6B1D1886" w14:textId="14203D55" w:rsidR="002D09B5" w:rsidRPr="00B64E2D" w:rsidRDefault="002D09B5" w:rsidP="005E2F7E">
            <w:pPr>
              <w:tabs>
                <w:tab w:val="left" w:pos="5234"/>
              </w:tabs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1,2,3,5,6,7</w:t>
            </w:r>
          </w:p>
          <w:p w14:paraId="5C699A7E" w14:textId="60EB6E68" w:rsidR="00891651" w:rsidRPr="00B64E2D" w:rsidRDefault="00891651" w:rsidP="005E2F7E">
            <w:pPr>
              <w:tabs>
                <w:tab w:val="left" w:pos="5234"/>
              </w:tabs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0" w:type="auto"/>
            <w:vMerge w:val="restart"/>
          </w:tcPr>
          <w:p w14:paraId="20CA7CBA" w14:textId="77777777" w:rsidR="00891651" w:rsidRDefault="00891651" w:rsidP="005E2F7E">
            <w:pPr>
              <w:tabs>
                <w:tab w:val="left" w:pos="5234"/>
              </w:tabs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  <w:p w14:paraId="131FAE2F" w14:textId="77777777" w:rsidR="00891651" w:rsidRDefault="00891651" w:rsidP="005E2F7E">
            <w:pPr>
              <w:tabs>
                <w:tab w:val="left" w:pos="5234"/>
              </w:tabs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  <w:p w14:paraId="685C8FC0" w14:textId="77777777" w:rsidR="00891651" w:rsidRDefault="00891651" w:rsidP="005E2F7E">
            <w:pPr>
              <w:tabs>
                <w:tab w:val="left" w:pos="5234"/>
              </w:tabs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B64E2D">
              <w:rPr>
                <w:rFonts w:ascii="Arial" w:hAnsi="Arial" w:cs="Arial"/>
                <w:color w:val="000000" w:themeColor="text1"/>
                <w:sz w:val="18"/>
                <w:szCs w:val="18"/>
              </w:rPr>
              <w:t xml:space="preserve">Goals </w:t>
            </w:r>
          </w:p>
          <w:p w14:paraId="197559E0" w14:textId="6C8C95D2" w:rsidR="00891651" w:rsidRDefault="00891651" w:rsidP="005E2F7E">
            <w:pPr>
              <w:tabs>
                <w:tab w:val="left" w:pos="5234"/>
              </w:tabs>
              <w:rPr>
                <w:rFonts w:cs="Arial"/>
                <w:color w:val="000000" w:themeColor="text1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1,2</w:t>
            </w:r>
          </w:p>
        </w:tc>
        <w:tc>
          <w:tcPr>
            <w:tcW w:w="0" w:type="auto"/>
            <w:vMerge w:val="restart"/>
          </w:tcPr>
          <w:p w14:paraId="7E937EAC" w14:textId="34A0D76E" w:rsidR="00891651" w:rsidRDefault="00891651" w:rsidP="005E2F7E">
            <w:pPr>
              <w:tabs>
                <w:tab w:val="left" w:pos="5234"/>
              </w:tabs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  <w:p w14:paraId="7FB4A1DB" w14:textId="77777777" w:rsidR="00891651" w:rsidRDefault="00891651" w:rsidP="005E2F7E">
            <w:pPr>
              <w:tabs>
                <w:tab w:val="left" w:pos="5234"/>
              </w:tabs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  <w:p w14:paraId="1F1E30E4" w14:textId="77777777" w:rsidR="00891651" w:rsidRDefault="00891651" w:rsidP="005E2F7E">
            <w:pPr>
              <w:tabs>
                <w:tab w:val="left" w:pos="5234"/>
              </w:tabs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 xml:space="preserve">Outcomes </w:t>
            </w:r>
          </w:p>
          <w:p w14:paraId="0642CD48" w14:textId="496D7765" w:rsidR="00891651" w:rsidRPr="00B64E2D" w:rsidRDefault="00891651" w:rsidP="005E2F7E">
            <w:pPr>
              <w:tabs>
                <w:tab w:val="left" w:pos="5234"/>
              </w:tabs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4,5,8,9</w:t>
            </w:r>
          </w:p>
        </w:tc>
      </w:tr>
      <w:tr w:rsidR="00891651" w:rsidRPr="00B64E2D" w14:paraId="0EE0108E" w14:textId="606AF142" w:rsidTr="00891651">
        <w:tc>
          <w:tcPr>
            <w:tcW w:w="4815" w:type="dxa"/>
          </w:tcPr>
          <w:p w14:paraId="15109AB4" w14:textId="6CE4B256" w:rsidR="00891651" w:rsidRPr="00B64E2D" w:rsidRDefault="00891651" w:rsidP="005E2F7E">
            <w:pPr>
              <w:pStyle w:val="ListParagraph"/>
              <w:numPr>
                <w:ilvl w:val="0"/>
                <w:numId w:val="24"/>
              </w:numPr>
              <w:shd w:val="clear" w:color="auto" w:fill="FFFFFF" w:themeFill="background1"/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5-10 additional case studies added to the website</w:t>
            </w:r>
          </w:p>
        </w:tc>
        <w:tc>
          <w:tcPr>
            <w:tcW w:w="6520" w:type="dxa"/>
          </w:tcPr>
          <w:p w14:paraId="390BA5B0" w14:textId="7FAA319D" w:rsidR="00891651" w:rsidRPr="00B64E2D" w:rsidRDefault="00891651" w:rsidP="005E2F7E">
            <w:pPr>
              <w:tabs>
                <w:tab w:val="left" w:pos="5234"/>
              </w:tabs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Moving towards a more comprehensive compendium</w:t>
            </w:r>
          </w:p>
        </w:tc>
        <w:tc>
          <w:tcPr>
            <w:tcW w:w="1386" w:type="dxa"/>
            <w:vMerge/>
          </w:tcPr>
          <w:p w14:paraId="18F4BB98" w14:textId="77777777" w:rsidR="00891651" w:rsidRPr="00B64E2D" w:rsidRDefault="00891651" w:rsidP="005E2F7E">
            <w:pPr>
              <w:tabs>
                <w:tab w:val="left" w:pos="5234"/>
              </w:tabs>
              <w:rPr>
                <w:rFonts w:ascii="Arial" w:eastAsia="Calibri" w:hAnsi="Arial" w:cs="Arial"/>
                <w:sz w:val="18"/>
                <w:szCs w:val="18"/>
              </w:rPr>
            </w:pPr>
          </w:p>
        </w:tc>
        <w:tc>
          <w:tcPr>
            <w:tcW w:w="0" w:type="auto"/>
            <w:vMerge/>
          </w:tcPr>
          <w:p w14:paraId="6119E449" w14:textId="77777777" w:rsidR="00891651" w:rsidRPr="00B64E2D" w:rsidRDefault="00891651" w:rsidP="005E2F7E">
            <w:pPr>
              <w:tabs>
                <w:tab w:val="left" w:pos="5234"/>
              </w:tabs>
              <w:rPr>
                <w:rFonts w:eastAsia="Calibri" w:cs="Arial"/>
                <w:sz w:val="18"/>
                <w:szCs w:val="18"/>
              </w:rPr>
            </w:pPr>
          </w:p>
        </w:tc>
        <w:tc>
          <w:tcPr>
            <w:tcW w:w="0" w:type="auto"/>
            <w:vMerge/>
          </w:tcPr>
          <w:p w14:paraId="1E0496A8" w14:textId="4605A1B8" w:rsidR="00891651" w:rsidRPr="00B64E2D" w:rsidRDefault="00891651" w:rsidP="005E2F7E">
            <w:pPr>
              <w:tabs>
                <w:tab w:val="left" w:pos="5234"/>
              </w:tabs>
              <w:rPr>
                <w:rFonts w:ascii="Arial" w:eastAsia="Calibri" w:hAnsi="Arial" w:cs="Arial"/>
                <w:sz w:val="18"/>
                <w:szCs w:val="18"/>
              </w:rPr>
            </w:pPr>
          </w:p>
        </w:tc>
      </w:tr>
      <w:tr w:rsidR="00891651" w:rsidRPr="00B64E2D" w14:paraId="55A8E285" w14:textId="4D9CB4D7" w:rsidTr="00891651">
        <w:tc>
          <w:tcPr>
            <w:tcW w:w="4815" w:type="dxa"/>
          </w:tcPr>
          <w:p w14:paraId="44E7D33B" w14:textId="1BF4B42F" w:rsidR="00891651" w:rsidRPr="00B64E2D" w:rsidRDefault="00891651" w:rsidP="005E2F7E">
            <w:pPr>
              <w:pStyle w:val="ListParagraph"/>
              <w:numPr>
                <w:ilvl w:val="0"/>
                <w:numId w:val="24"/>
              </w:numPr>
              <w:shd w:val="clear" w:color="auto" w:fill="FFFFFF" w:themeFill="background1"/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Case Study Toolkit</w:t>
            </w:r>
          </w:p>
        </w:tc>
        <w:tc>
          <w:tcPr>
            <w:tcW w:w="6520" w:type="dxa"/>
          </w:tcPr>
          <w:p w14:paraId="0C9F4864" w14:textId="7623310A" w:rsidR="00891651" w:rsidRPr="00B64E2D" w:rsidRDefault="00891651" w:rsidP="005E2F7E">
            <w:pPr>
              <w:shd w:val="clear" w:color="auto" w:fill="FFFFFF" w:themeFill="background1"/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Futureproofing the site by facilitating the addition of new case studies</w:t>
            </w:r>
          </w:p>
        </w:tc>
        <w:tc>
          <w:tcPr>
            <w:tcW w:w="1386" w:type="dxa"/>
            <w:vMerge/>
          </w:tcPr>
          <w:p w14:paraId="09EBDA58" w14:textId="77777777" w:rsidR="00891651" w:rsidRPr="00B64E2D" w:rsidRDefault="00891651" w:rsidP="005E2F7E">
            <w:pPr>
              <w:shd w:val="clear" w:color="auto" w:fill="FFFFFF" w:themeFill="background1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0" w:type="auto"/>
            <w:vMerge/>
          </w:tcPr>
          <w:p w14:paraId="75767225" w14:textId="77777777" w:rsidR="00891651" w:rsidRPr="00B64E2D" w:rsidRDefault="00891651" w:rsidP="005E2F7E">
            <w:pPr>
              <w:shd w:val="clear" w:color="auto" w:fill="FFFFFF" w:themeFill="background1"/>
              <w:jc w:val="both"/>
              <w:rPr>
                <w:rFonts w:cs="Arial"/>
                <w:sz w:val="18"/>
                <w:szCs w:val="18"/>
              </w:rPr>
            </w:pPr>
          </w:p>
        </w:tc>
        <w:tc>
          <w:tcPr>
            <w:tcW w:w="0" w:type="auto"/>
            <w:vMerge/>
          </w:tcPr>
          <w:p w14:paraId="76074C8F" w14:textId="3957B98F" w:rsidR="00891651" w:rsidRPr="00B64E2D" w:rsidRDefault="00891651" w:rsidP="005E2F7E">
            <w:pPr>
              <w:shd w:val="clear" w:color="auto" w:fill="FFFFFF" w:themeFill="background1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891651" w:rsidRPr="00B64E2D" w14:paraId="497D2F9E" w14:textId="1AD52D21" w:rsidTr="00891651">
        <w:tc>
          <w:tcPr>
            <w:tcW w:w="4815" w:type="dxa"/>
          </w:tcPr>
          <w:p w14:paraId="4B06D904" w14:textId="2600FC31" w:rsidR="00891651" w:rsidRPr="00B64E2D" w:rsidRDefault="00891651" w:rsidP="005E2F7E">
            <w:pPr>
              <w:pStyle w:val="ListParagraph"/>
              <w:numPr>
                <w:ilvl w:val="0"/>
                <w:numId w:val="24"/>
              </w:numPr>
              <w:shd w:val="clear" w:color="auto" w:fill="FFFFFF" w:themeFill="background1"/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Launch comms plan</w:t>
            </w:r>
          </w:p>
        </w:tc>
        <w:tc>
          <w:tcPr>
            <w:tcW w:w="6520" w:type="dxa"/>
          </w:tcPr>
          <w:p w14:paraId="60C039FB" w14:textId="415397D5" w:rsidR="00891651" w:rsidRPr="00B64E2D" w:rsidRDefault="00891651" w:rsidP="005E2F7E">
            <w:pPr>
              <w:tabs>
                <w:tab w:val="left" w:pos="5234"/>
              </w:tabs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Ensuring key alignments and reach for the website.</w:t>
            </w:r>
          </w:p>
        </w:tc>
        <w:tc>
          <w:tcPr>
            <w:tcW w:w="1386" w:type="dxa"/>
            <w:vMerge/>
          </w:tcPr>
          <w:p w14:paraId="5AFB8C39" w14:textId="77777777" w:rsidR="00891651" w:rsidRPr="00B64E2D" w:rsidRDefault="00891651" w:rsidP="005E2F7E">
            <w:pPr>
              <w:tabs>
                <w:tab w:val="left" w:pos="5234"/>
              </w:tabs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0" w:type="auto"/>
            <w:vMerge/>
          </w:tcPr>
          <w:p w14:paraId="6BA4ED00" w14:textId="77777777" w:rsidR="00891651" w:rsidRPr="00B64E2D" w:rsidRDefault="00891651" w:rsidP="005E2F7E">
            <w:pPr>
              <w:tabs>
                <w:tab w:val="left" w:pos="5234"/>
              </w:tabs>
              <w:rPr>
                <w:rFonts w:cs="Arial"/>
                <w:sz w:val="18"/>
                <w:szCs w:val="18"/>
              </w:rPr>
            </w:pPr>
          </w:p>
        </w:tc>
        <w:tc>
          <w:tcPr>
            <w:tcW w:w="0" w:type="auto"/>
            <w:vMerge/>
          </w:tcPr>
          <w:p w14:paraId="5429FE39" w14:textId="5C05F56B" w:rsidR="00891651" w:rsidRPr="00B64E2D" w:rsidRDefault="00891651" w:rsidP="005E2F7E">
            <w:pPr>
              <w:tabs>
                <w:tab w:val="left" w:pos="5234"/>
              </w:tabs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14:paraId="66501619" w14:textId="53AAC687" w:rsidR="00C13156" w:rsidRDefault="00C13156" w:rsidP="00B64E2D">
      <w:pPr>
        <w:tabs>
          <w:tab w:val="left" w:pos="5234"/>
        </w:tabs>
        <w:rPr>
          <w:b/>
          <w:bCs/>
        </w:rPr>
      </w:pPr>
    </w:p>
    <w:p w14:paraId="2E3DA965" w14:textId="5041962A" w:rsidR="0033345B" w:rsidRPr="00855521" w:rsidRDefault="0033345B" w:rsidP="00727B19">
      <w:pPr>
        <w:tabs>
          <w:tab w:val="left" w:pos="5234"/>
          <w:tab w:val="right" w:pos="15398"/>
        </w:tabs>
        <w:spacing w:line="240" w:lineRule="auto"/>
        <w:jc w:val="center"/>
        <w:rPr>
          <w:b/>
          <w:bCs/>
          <w:sz w:val="28"/>
          <w:szCs w:val="28"/>
        </w:rPr>
      </w:pP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846"/>
        <w:gridCol w:w="6379"/>
        <w:gridCol w:w="283"/>
        <w:gridCol w:w="1134"/>
        <w:gridCol w:w="6746"/>
      </w:tblGrid>
      <w:tr w:rsidR="009103D5" w:rsidRPr="00891651" w14:paraId="0D8A3B20" w14:textId="77777777" w:rsidTr="00891651">
        <w:tc>
          <w:tcPr>
            <w:tcW w:w="7225" w:type="dxa"/>
            <w:gridSpan w:val="2"/>
          </w:tcPr>
          <w:p w14:paraId="4C8DBC1F" w14:textId="6E9BE192" w:rsidR="009103D5" w:rsidRPr="00891651" w:rsidRDefault="009103D5" w:rsidP="00727B19">
            <w:pPr>
              <w:tabs>
                <w:tab w:val="left" w:pos="5234"/>
              </w:tabs>
              <w:rPr>
                <w:rFonts w:ascii="Arial" w:hAnsi="Arial" w:cs="Arial"/>
                <w:sz w:val="20"/>
                <w:szCs w:val="20"/>
              </w:rPr>
            </w:pPr>
            <w:r w:rsidRPr="00891651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Six Goals for Urgent and Emergency Care </w:t>
            </w:r>
          </w:p>
        </w:tc>
        <w:tc>
          <w:tcPr>
            <w:tcW w:w="283" w:type="dxa"/>
          </w:tcPr>
          <w:p w14:paraId="2C18B15E" w14:textId="77777777" w:rsidR="009103D5" w:rsidRPr="00891651" w:rsidRDefault="009103D5" w:rsidP="00727B19">
            <w:pPr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en-GB"/>
              </w:rPr>
            </w:pPr>
          </w:p>
        </w:tc>
        <w:tc>
          <w:tcPr>
            <w:tcW w:w="7880" w:type="dxa"/>
            <w:gridSpan w:val="2"/>
          </w:tcPr>
          <w:p w14:paraId="0B0D051F" w14:textId="39A9CD0A" w:rsidR="009103D5" w:rsidRPr="002D09B5" w:rsidRDefault="002D09B5" w:rsidP="002D09B5">
            <w:pPr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en-GB"/>
              </w:rPr>
            </w:pPr>
            <w:r w:rsidRPr="002D09B5">
              <w:rPr>
                <w:rFonts w:ascii="Arial" w:hAnsi="Arial" w:cs="Arial"/>
                <w:b/>
                <w:color w:val="000000" w:themeColor="text1"/>
                <w:sz w:val="20"/>
                <w:szCs w:val="20"/>
              </w:rPr>
              <w:t>‘Our Workforce Strategy’ Strategic Theme</w:t>
            </w:r>
            <w:r>
              <w:rPr>
                <w:rFonts w:ascii="Arial" w:hAnsi="Arial" w:cs="Arial"/>
                <w:b/>
                <w:color w:val="000000" w:themeColor="text1"/>
                <w:sz w:val="20"/>
                <w:szCs w:val="20"/>
              </w:rPr>
              <w:t>s</w:t>
            </w:r>
          </w:p>
        </w:tc>
      </w:tr>
      <w:tr w:rsidR="00891651" w:rsidRPr="00891651" w14:paraId="550E0745" w14:textId="77777777" w:rsidTr="00891651">
        <w:tc>
          <w:tcPr>
            <w:tcW w:w="846" w:type="dxa"/>
          </w:tcPr>
          <w:p w14:paraId="0B0AEB55" w14:textId="4D9404F9" w:rsidR="00891651" w:rsidRPr="00891651" w:rsidRDefault="00891651" w:rsidP="00891651">
            <w:pPr>
              <w:tabs>
                <w:tab w:val="left" w:pos="5234"/>
              </w:tabs>
              <w:rPr>
                <w:rFonts w:ascii="Arial" w:hAnsi="Arial" w:cs="Arial"/>
                <w:sz w:val="20"/>
                <w:szCs w:val="20"/>
              </w:rPr>
            </w:pPr>
            <w:r w:rsidRPr="00891651">
              <w:rPr>
                <w:rFonts w:ascii="Arial" w:hAnsi="Arial" w:cs="Arial"/>
                <w:b/>
                <w:bCs/>
                <w:color w:val="00B050"/>
                <w:sz w:val="20"/>
                <w:szCs w:val="20"/>
              </w:rPr>
              <w:t>Goal 1</w:t>
            </w:r>
          </w:p>
        </w:tc>
        <w:tc>
          <w:tcPr>
            <w:tcW w:w="6379" w:type="dxa"/>
          </w:tcPr>
          <w:p w14:paraId="3CF2D1E7" w14:textId="64A400DC" w:rsidR="00891651" w:rsidRPr="00891651" w:rsidRDefault="00891651" w:rsidP="00891651">
            <w:pPr>
              <w:tabs>
                <w:tab w:val="left" w:pos="5234"/>
              </w:tabs>
              <w:rPr>
                <w:rFonts w:ascii="Arial" w:hAnsi="Arial" w:cs="Arial"/>
                <w:sz w:val="20"/>
                <w:szCs w:val="20"/>
              </w:rPr>
            </w:pPr>
            <w:r w:rsidRPr="00891651">
              <w:rPr>
                <w:rFonts w:ascii="Arial" w:hAnsi="Arial" w:cs="Arial"/>
                <w:sz w:val="20"/>
                <w:szCs w:val="20"/>
              </w:rPr>
              <w:t>Supporting people at more risk of needing urgent or emergency care</w:t>
            </w:r>
          </w:p>
        </w:tc>
        <w:tc>
          <w:tcPr>
            <w:tcW w:w="283" w:type="dxa"/>
          </w:tcPr>
          <w:p w14:paraId="59C54744" w14:textId="77777777" w:rsidR="00891651" w:rsidRPr="00891651" w:rsidRDefault="00891651" w:rsidP="00891651">
            <w:pPr>
              <w:tabs>
                <w:tab w:val="left" w:pos="5234"/>
              </w:tabs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en-GB"/>
              </w:rPr>
            </w:pPr>
          </w:p>
        </w:tc>
        <w:tc>
          <w:tcPr>
            <w:tcW w:w="1134" w:type="dxa"/>
          </w:tcPr>
          <w:p w14:paraId="4A6B6355" w14:textId="17CEE999" w:rsidR="00891651" w:rsidRPr="00891651" w:rsidRDefault="00891651" w:rsidP="00891651">
            <w:pPr>
              <w:tabs>
                <w:tab w:val="left" w:pos="5234"/>
              </w:tabs>
              <w:rPr>
                <w:rFonts w:ascii="Arial" w:hAnsi="Arial" w:cs="Arial"/>
                <w:sz w:val="20"/>
                <w:szCs w:val="20"/>
              </w:rPr>
            </w:pPr>
            <w:r w:rsidRPr="002D09B5">
              <w:rPr>
                <w:rFonts w:ascii="Arial" w:hAnsi="Arial" w:cs="Arial"/>
                <w:color w:val="00B050"/>
                <w:sz w:val="20"/>
                <w:szCs w:val="20"/>
              </w:rPr>
              <w:t>Theme 1</w:t>
            </w:r>
          </w:p>
        </w:tc>
        <w:tc>
          <w:tcPr>
            <w:tcW w:w="6746" w:type="dxa"/>
          </w:tcPr>
          <w:p w14:paraId="14CE9A9C" w14:textId="149B83B7" w:rsidR="00891651" w:rsidRPr="00891651" w:rsidRDefault="00891651" w:rsidP="00891651">
            <w:pPr>
              <w:tabs>
                <w:tab w:val="left" w:pos="5234"/>
              </w:tabs>
              <w:rPr>
                <w:rFonts w:ascii="Arial" w:hAnsi="Arial" w:cs="Arial"/>
                <w:sz w:val="20"/>
                <w:szCs w:val="20"/>
              </w:rPr>
            </w:pPr>
            <w:r w:rsidRPr="00891651">
              <w:rPr>
                <w:rFonts w:ascii="Arial" w:hAnsi="Arial" w:cs="Arial"/>
                <w:sz w:val="20"/>
                <w:szCs w:val="20"/>
              </w:rPr>
              <w:t>An Engaged, Motivated and Healthy Workforce</w:t>
            </w:r>
          </w:p>
        </w:tc>
      </w:tr>
      <w:tr w:rsidR="00891651" w:rsidRPr="00891651" w14:paraId="79AD79ED" w14:textId="77777777" w:rsidTr="00891651">
        <w:tc>
          <w:tcPr>
            <w:tcW w:w="846" w:type="dxa"/>
          </w:tcPr>
          <w:p w14:paraId="1639CF8A" w14:textId="18ECAFFA" w:rsidR="00891651" w:rsidRPr="00891651" w:rsidRDefault="00891651" w:rsidP="00891651">
            <w:pPr>
              <w:tabs>
                <w:tab w:val="left" w:pos="5234"/>
              </w:tabs>
              <w:rPr>
                <w:rFonts w:ascii="Arial" w:hAnsi="Arial" w:cs="Arial"/>
                <w:sz w:val="20"/>
                <w:szCs w:val="20"/>
              </w:rPr>
            </w:pPr>
            <w:r w:rsidRPr="00891651">
              <w:rPr>
                <w:rFonts w:ascii="Arial" w:hAnsi="Arial" w:cs="Arial"/>
                <w:b/>
                <w:bCs/>
                <w:sz w:val="20"/>
                <w:szCs w:val="20"/>
              </w:rPr>
              <w:t>Goal 2</w:t>
            </w:r>
          </w:p>
        </w:tc>
        <w:tc>
          <w:tcPr>
            <w:tcW w:w="6379" w:type="dxa"/>
          </w:tcPr>
          <w:p w14:paraId="42DBA312" w14:textId="26DFDA9F" w:rsidR="00891651" w:rsidRPr="00891651" w:rsidRDefault="00891651" w:rsidP="00891651">
            <w:pPr>
              <w:tabs>
                <w:tab w:val="left" w:pos="5234"/>
              </w:tabs>
              <w:rPr>
                <w:rFonts w:ascii="Arial" w:hAnsi="Arial" w:cs="Arial"/>
                <w:sz w:val="20"/>
                <w:szCs w:val="20"/>
              </w:rPr>
            </w:pPr>
            <w:r w:rsidRPr="00891651">
              <w:rPr>
                <w:rFonts w:ascii="Arial" w:hAnsi="Arial" w:cs="Arial"/>
                <w:sz w:val="20"/>
                <w:szCs w:val="20"/>
              </w:rPr>
              <w:t>People are told where they can get the help they need</w:t>
            </w:r>
          </w:p>
        </w:tc>
        <w:tc>
          <w:tcPr>
            <w:tcW w:w="283" w:type="dxa"/>
          </w:tcPr>
          <w:p w14:paraId="7A0F52DC" w14:textId="77777777" w:rsidR="00891651" w:rsidRPr="00891651" w:rsidRDefault="00891651" w:rsidP="00891651">
            <w:pPr>
              <w:tabs>
                <w:tab w:val="left" w:pos="5234"/>
              </w:tabs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en-GB"/>
              </w:rPr>
            </w:pPr>
          </w:p>
        </w:tc>
        <w:tc>
          <w:tcPr>
            <w:tcW w:w="1134" w:type="dxa"/>
          </w:tcPr>
          <w:p w14:paraId="7F0BBD61" w14:textId="0D358977" w:rsidR="00891651" w:rsidRPr="002D09B5" w:rsidRDefault="00891651" w:rsidP="00891651">
            <w:pPr>
              <w:tabs>
                <w:tab w:val="left" w:pos="5234"/>
              </w:tabs>
              <w:rPr>
                <w:rFonts w:ascii="Arial" w:hAnsi="Arial" w:cs="Arial"/>
                <w:color w:val="00B050"/>
                <w:sz w:val="20"/>
                <w:szCs w:val="20"/>
              </w:rPr>
            </w:pPr>
            <w:r w:rsidRPr="002D09B5">
              <w:rPr>
                <w:rFonts w:ascii="Arial" w:hAnsi="Arial" w:cs="Arial"/>
                <w:color w:val="00B050"/>
                <w:sz w:val="20"/>
                <w:szCs w:val="20"/>
              </w:rPr>
              <w:t>Theme 2</w:t>
            </w:r>
          </w:p>
        </w:tc>
        <w:tc>
          <w:tcPr>
            <w:tcW w:w="6746" w:type="dxa"/>
          </w:tcPr>
          <w:p w14:paraId="006D3C43" w14:textId="7F77C7A0" w:rsidR="00891651" w:rsidRPr="00891651" w:rsidRDefault="00891651" w:rsidP="00891651">
            <w:pPr>
              <w:tabs>
                <w:tab w:val="left" w:pos="5234"/>
              </w:tabs>
              <w:rPr>
                <w:rFonts w:ascii="Arial" w:hAnsi="Arial" w:cs="Arial"/>
                <w:sz w:val="20"/>
                <w:szCs w:val="20"/>
              </w:rPr>
            </w:pPr>
            <w:r w:rsidRPr="00891651">
              <w:rPr>
                <w:rFonts w:ascii="Arial" w:hAnsi="Arial" w:cs="Arial"/>
                <w:sz w:val="20"/>
                <w:szCs w:val="20"/>
              </w:rPr>
              <w:t>Attraction and Recruitment</w:t>
            </w:r>
          </w:p>
        </w:tc>
      </w:tr>
      <w:tr w:rsidR="00891651" w:rsidRPr="00891651" w14:paraId="3880DEA1" w14:textId="77777777" w:rsidTr="00891651">
        <w:tc>
          <w:tcPr>
            <w:tcW w:w="846" w:type="dxa"/>
          </w:tcPr>
          <w:p w14:paraId="0F2B8405" w14:textId="4F9892A4" w:rsidR="00891651" w:rsidRPr="00891651" w:rsidRDefault="00891651" w:rsidP="00891651">
            <w:pPr>
              <w:tabs>
                <w:tab w:val="left" w:pos="5234"/>
              </w:tabs>
              <w:rPr>
                <w:rFonts w:ascii="Arial" w:hAnsi="Arial" w:cs="Arial"/>
                <w:sz w:val="20"/>
                <w:szCs w:val="20"/>
              </w:rPr>
            </w:pPr>
            <w:r w:rsidRPr="00891651">
              <w:rPr>
                <w:rFonts w:ascii="Arial" w:hAnsi="Arial" w:cs="Arial"/>
                <w:b/>
                <w:bCs/>
                <w:color w:val="00B050"/>
                <w:sz w:val="20"/>
                <w:szCs w:val="20"/>
              </w:rPr>
              <w:t>Goal 3</w:t>
            </w:r>
          </w:p>
        </w:tc>
        <w:tc>
          <w:tcPr>
            <w:tcW w:w="6379" w:type="dxa"/>
          </w:tcPr>
          <w:p w14:paraId="137469B1" w14:textId="0EEED0D9" w:rsidR="00891651" w:rsidRPr="00891651" w:rsidRDefault="00891651" w:rsidP="00891651">
            <w:pPr>
              <w:tabs>
                <w:tab w:val="left" w:pos="5234"/>
              </w:tabs>
              <w:rPr>
                <w:rFonts w:ascii="Arial" w:hAnsi="Arial" w:cs="Arial"/>
                <w:sz w:val="20"/>
                <w:szCs w:val="20"/>
              </w:rPr>
            </w:pPr>
            <w:r w:rsidRPr="00891651">
              <w:rPr>
                <w:rFonts w:ascii="Arial" w:hAnsi="Arial" w:cs="Arial"/>
                <w:sz w:val="20"/>
                <w:szCs w:val="20"/>
              </w:rPr>
              <w:t>Other choices than hospital</w:t>
            </w:r>
          </w:p>
        </w:tc>
        <w:tc>
          <w:tcPr>
            <w:tcW w:w="283" w:type="dxa"/>
          </w:tcPr>
          <w:p w14:paraId="21DB3D8A" w14:textId="77777777" w:rsidR="00891651" w:rsidRPr="00891651" w:rsidRDefault="00891651" w:rsidP="00891651">
            <w:pPr>
              <w:tabs>
                <w:tab w:val="left" w:pos="5234"/>
              </w:tabs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en-GB"/>
              </w:rPr>
            </w:pPr>
          </w:p>
        </w:tc>
        <w:tc>
          <w:tcPr>
            <w:tcW w:w="1134" w:type="dxa"/>
          </w:tcPr>
          <w:p w14:paraId="740775C7" w14:textId="4BF1A758" w:rsidR="00891651" w:rsidRPr="002D09B5" w:rsidRDefault="00891651" w:rsidP="00891651">
            <w:pPr>
              <w:tabs>
                <w:tab w:val="left" w:pos="5234"/>
              </w:tabs>
              <w:rPr>
                <w:rFonts w:ascii="Arial" w:hAnsi="Arial" w:cs="Arial"/>
                <w:color w:val="00B050"/>
                <w:sz w:val="20"/>
                <w:szCs w:val="20"/>
              </w:rPr>
            </w:pPr>
            <w:r w:rsidRPr="002D09B5">
              <w:rPr>
                <w:rFonts w:ascii="Arial" w:hAnsi="Arial" w:cs="Arial"/>
                <w:color w:val="00B050"/>
                <w:sz w:val="20"/>
                <w:szCs w:val="20"/>
              </w:rPr>
              <w:t>Theme 3</w:t>
            </w:r>
          </w:p>
        </w:tc>
        <w:tc>
          <w:tcPr>
            <w:tcW w:w="6746" w:type="dxa"/>
          </w:tcPr>
          <w:p w14:paraId="5D3E4243" w14:textId="15F33D2E" w:rsidR="00891651" w:rsidRPr="00891651" w:rsidRDefault="00891651" w:rsidP="00891651">
            <w:pPr>
              <w:tabs>
                <w:tab w:val="left" w:pos="5234"/>
              </w:tabs>
              <w:rPr>
                <w:rFonts w:ascii="Arial" w:hAnsi="Arial" w:cs="Arial"/>
                <w:sz w:val="20"/>
                <w:szCs w:val="20"/>
              </w:rPr>
            </w:pPr>
            <w:r w:rsidRPr="00891651">
              <w:rPr>
                <w:rFonts w:ascii="Arial" w:hAnsi="Arial" w:cs="Arial"/>
                <w:sz w:val="20"/>
                <w:szCs w:val="20"/>
              </w:rPr>
              <w:t>Seamless Workforce Models</w:t>
            </w:r>
          </w:p>
        </w:tc>
      </w:tr>
      <w:tr w:rsidR="00891651" w:rsidRPr="00891651" w14:paraId="337CFF1B" w14:textId="77777777" w:rsidTr="00891651">
        <w:tc>
          <w:tcPr>
            <w:tcW w:w="846" w:type="dxa"/>
          </w:tcPr>
          <w:p w14:paraId="42E99B9B" w14:textId="184F8056" w:rsidR="00891651" w:rsidRPr="00891651" w:rsidRDefault="00891651" w:rsidP="00891651">
            <w:pPr>
              <w:tabs>
                <w:tab w:val="left" w:pos="5234"/>
              </w:tabs>
              <w:rPr>
                <w:rFonts w:ascii="Arial" w:hAnsi="Arial" w:cs="Arial"/>
                <w:sz w:val="20"/>
                <w:szCs w:val="20"/>
              </w:rPr>
            </w:pPr>
            <w:r w:rsidRPr="00891651">
              <w:rPr>
                <w:rFonts w:ascii="Arial" w:hAnsi="Arial" w:cs="Arial"/>
                <w:b/>
                <w:bCs/>
                <w:sz w:val="20"/>
                <w:szCs w:val="20"/>
              </w:rPr>
              <w:t>Goal 4</w:t>
            </w:r>
          </w:p>
        </w:tc>
        <w:tc>
          <w:tcPr>
            <w:tcW w:w="6379" w:type="dxa"/>
          </w:tcPr>
          <w:p w14:paraId="17037056" w14:textId="5D6B1BA7" w:rsidR="00891651" w:rsidRPr="00891651" w:rsidRDefault="00891651" w:rsidP="00891651">
            <w:pPr>
              <w:tabs>
                <w:tab w:val="left" w:pos="5234"/>
              </w:tabs>
              <w:rPr>
                <w:rFonts w:ascii="Arial" w:hAnsi="Arial" w:cs="Arial"/>
                <w:sz w:val="20"/>
                <w:szCs w:val="20"/>
              </w:rPr>
            </w:pPr>
            <w:r w:rsidRPr="00891651">
              <w:rPr>
                <w:rFonts w:ascii="Arial" w:hAnsi="Arial" w:cs="Arial"/>
                <w:sz w:val="20"/>
                <w:szCs w:val="20"/>
              </w:rPr>
              <w:t>Reacting quickly in a health emergency</w:t>
            </w:r>
          </w:p>
        </w:tc>
        <w:tc>
          <w:tcPr>
            <w:tcW w:w="283" w:type="dxa"/>
          </w:tcPr>
          <w:p w14:paraId="5F632E01" w14:textId="77777777" w:rsidR="00891651" w:rsidRPr="00891651" w:rsidRDefault="00891651" w:rsidP="00891651">
            <w:pPr>
              <w:tabs>
                <w:tab w:val="left" w:pos="5234"/>
              </w:tabs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en-GB"/>
              </w:rPr>
            </w:pPr>
          </w:p>
        </w:tc>
        <w:tc>
          <w:tcPr>
            <w:tcW w:w="1134" w:type="dxa"/>
          </w:tcPr>
          <w:p w14:paraId="79F963B6" w14:textId="718B828E" w:rsidR="00891651" w:rsidRPr="00891651" w:rsidRDefault="00891651" w:rsidP="00891651">
            <w:pPr>
              <w:tabs>
                <w:tab w:val="left" w:pos="5234"/>
              </w:tabs>
              <w:rPr>
                <w:rFonts w:ascii="Arial" w:hAnsi="Arial" w:cs="Arial"/>
                <w:sz w:val="20"/>
                <w:szCs w:val="20"/>
              </w:rPr>
            </w:pPr>
            <w:r w:rsidRPr="00891651">
              <w:rPr>
                <w:rFonts w:ascii="Arial" w:hAnsi="Arial" w:cs="Arial"/>
                <w:sz w:val="20"/>
                <w:szCs w:val="20"/>
              </w:rPr>
              <w:t>Theme 4</w:t>
            </w:r>
          </w:p>
        </w:tc>
        <w:tc>
          <w:tcPr>
            <w:tcW w:w="6746" w:type="dxa"/>
          </w:tcPr>
          <w:p w14:paraId="6F734077" w14:textId="7095FA09" w:rsidR="00891651" w:rsidRPr="00891651" w:rsidRDefault="00891651" w:rsidP="00891651">
            <w:pPr>
              <w:tabs>
                <w:tab w:val="left" w:pos="5234"/>
              </w:tabs>
              <w:rPr>
                <w:rFonts w:ascii="Arial" w:hAnsi="Arial" w:cs="Arial"/>
                <w:sz w:val="20"/>
                <w:szCs w:val="20"/>
              </w:rPr>
            </w:pPr>
            <w:r w:rsidRPr="00891651">
              <w:rPr>
                <w:rFonts w:ascii="Arial" w:hAnsi="Arial" w:cs="Arial"/>
                <w:sz w:val="20"/>
                <w:szCs w:val="20"/>
              </w:rPr>
              <w:t>Building a Digitally Ready Workforce</w:t>
            </w:r>
          </w:p>
        </w:tc>
      </w:tr>
      <w:tr w:rsidR="00891651" w:rsidRPr="00891651" w14:paraId="63EF4604" w14:textId="77777777" w:rsidTr="00891651">
        <w:tc>
          <w:tcPr>
            <w:tcW w:w="846" w:type="dxa"/>
          </w:tcPr>
          <w:p w14:paraId="5D537B9C" w14:textId="09C589F3" w:rsidR="00891651" w:rsidRPr="00891651" w:rsidRDefault="00891651" w:rsidP="00891651">
            <w:pPr>
              <w:tabs>
                <w:tab w:val="left" w:pos="5234"/>
              </w:tabs>
              <w:rPr>
                <w:rFonts w:ascii="Arial" w:hAnsi="Arial" w:cs="Arial"/>
                <w:sz w:val="20"/>
                <w:szCs w:val="20"/>
              </w:rPr>
            </w:pPr>
            <w:r w:rsidRPr="00891651">
              <w:rPr>
                <w:rFonts w:ascii="Arial" w:hAnsi="Arial" w:cs="Arial"/>
                <w:b/>
                <w:bCs/>
                <w:sz w:val="20"/>
                <w:szCs w:val="20"/>
              </w:rPr>
              <w:t>Goal 5</w:t>
            </w:r>
          </w:p>
        </w:tc>
        <w:tc>
          <w:tcPr>
            <w:tcW w:w="6379" w:type="dxa"/>
          </w:tcPr>
          <w:p w14:paraId="66B9F07A" w14:textId="08B52DD6" w:rsidR="00891651" w:rsidRPr="00891651" w:rsidRDefault="00891651" w:rsidP="00891651">
            <w:pPr>
              <w:tabs>
                <w:tab w:val="left" w:pos="5234"/>
              </w:tabs>
              <w:rPr>
                <w:rFonts w:ascii="Arial" w:hAnsi="Arial" w:cs="Arial"/>
                <w:sz w:val="20"/>
                <w:szCs w:val="20"/>
              </w:rPr>
            </w:pPr>
            <w:r w:rsidRPr="00891651">
              <w:rPr>
                <w:rFonts w:ascii="Arial" w:hAnsi="Arial" w:cs="Arial"/>
                <w:sz w:val="20"/>
                <w:szCs w:val="20"/>
              </w:rPr>
              <w:t>People get the best care in hospital and when they leave</w:t>
            </w:r>
          </w:p>
        </w:tc>
        <w:tc>
          <w:tcPr>
            <w:tcW w:w="283" w:type="dxa"/>
          </w:tcPr>
          <w:p w14:paraId="50D00A74" w14:textId="77777777" w:rsidR="00891651" w:rsidRPr="00891651" w:rsidRDefault="00891651" w:rsidP="00891651">
            <w:pPr>
              <w:tabs>
                <w:tab w:val="left" w:pos="5234"/>
              </w:tabs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en-GB"/>
              </w:rPr>
            </w:pPr>
          </w:p>
        </w:tc>
        <w:tc>
          <w:tcPr>
            <w:tcW w:w="1134" w:type="dxa"/>
          </w:tcPr>
          <w:p w14:paraId="064B6C3D" w14:textId="2E6D0DFF" w:rsidR="00891651" w:rsidRPr="002D09B5" w:rsidRDefault="00891651" w:rsidP="00891651">
            <w:pPr>
              <w:tabs>
                <w:tab w:val="left" w:pos="5234"/>
              </w:tabs>
              <w:rPr>
                <w:rFonts w:ascii="Arial" w:hAnsi="Arial" w:cs="Arial"/>
                <w:color w:val="00B050"/>
                <w:sz w:val="20"/>
                <w:szCs w:val="20"/>
              </w:rPr>
            </w:pPr>
            <w:r w:rsidRPr="002D09B5">
              <w:rPr>
                <w:rFonts w:ascii="Arial" w:hAnsi="Arial" w:cs="Arial"/>
                <w:color w:val="00B050"/>
                <w:sz w:val="20"/>
                <w:szCs w:val="20"/>
              </w:rPr>
              <w:t>Theme 5</w:t>
            </w:r>
          </w:p>
        </w:tc>
        <w:tc>
          <w:tcPr>
            <w:tcW w:w="6746" w:type="dxa"/>
          </w:tcPr>
          <w:p w14:paraId="16841390" w14:textId="2FB61EA9" w:rsidR="00891651" w:rsidRPr="00891651" w:rsidRDefault="00891651" w:rsidP="00891651">
            <w:pPr>
              <w:tabs>
                <w:tab w:val="left" w:pos="5234"/>
              </w:tabs>
              <w:rPr>
                <w:rFonts w:ascii="Arial" w:hAnsi="Arial" w:cs="Arial"/>
                <w:sz w:val="20"/>
                <w:szCs w:val="20"/>
              </w:rPr>
            </w:pPr>
            <w:r w:rsidRPr="00891651">
              <w:rPr>
                <w:rFonts w:ascii="Arial" w:hAnsi="Arial" w:cs="Arial"/>
                <w:sz w:val="20"/>
                <w:szCs w:val="20"/>
              </w:rPr>
              <w:t>Excellent Education and Learning</w:t>
            </w:r>
          </w:p>
        </w:tc>
      </w:tr>
      <w:tr w:rsidR="00891651" w:rsidRPr="00891651" w14:paraId="398E0CE7" w14:textId="77777777" w:rsidTr="00891651">
        <w:tc>
          <w:tcPr>
            <w:tcW w:w="846" w:type="dxa"/>
          </w:tcPr>
          <w:p w14:paraId="6D5DE4F6" w14:textId="7D1FF3B7" w:rsidR="00891651" w:rsidRPr="00891651" w:rsidRDefault="00891651" w:rsidP="00891651">
            <w:pPr>
              <w:tabs>
                <w:tab w:val="left" w:pos="5234"/>
              </w:tabs>
              <w:rPr>
                <w:rFonts w:ascii="Arial" w:hAnsi="Arial" w:cs="Arial"/>
                <w:sz w:val="20"/>
                <w:szCs w:val="20"/>
              </w:rPr>
            </w:pPr>
            <w:r w:rsidRPr="00891651">
              <w:rPr>
                <w:rFonts w:ascii="Arial" w:hAnsi="Arial" w:cs="Arial"/>
                <w:b/>
                <w:bCs/>
                <w:sz w:val="20"/>
                <w:szCs w:val="20"/>
              </w:rPr>
              <w:t>Goal 6</w:t>
            </w:r>
          </w:p>
        </w:tc>
        <w:tc>
          <w:tcPr>
            <w:tcW w:w="6379" w:type="dxa"/>
          </w:tcPr>
          <w:p w14:paraId="4625A595" w14:textId="70CAABB1" w:rsidR="00891651" w:rsidRPr="00891651" w:rsidRDefault="00891651" w:rsidP="00891651">
            <w:pPr>
              <w:tabs>
                <w:tab w:val="left" w:pos="5234"/>
              </w:tabs>
              <w:rPr>
                <w:rFonts w:ascii="Arial" w:hAnsi="Arial" w:cs="Arial"/>
                <w:sz w:val="20"/>
                <w:szCs w:val="20"/>
              </w:rPr>
            </w:pPr>
            <w:r w:rsidRPr="00891651">
              <w:rPr>
                <w:rFonts w:ascii="Arial" w:hAnsi="Arial" w:cs="Arial"/>
                <w:sz w:val="20"/>
                <w:szCs w:val="20"/>
              </w:rPr>
              <w:t>Home when possible</w:t>
            </w:r>
          </w:p>
        </w:tc>
        <w:tc>
          <w:tcPr>
            <w:tcW w:w="283" w:type="dxa"/>
          </w:tcPr>
          <w:p w14:paraId="72D7B5C9" w14:textId="77777777" w:rsidR="00891651" w:rsidRPr="00891651" w:rsidRDefault="00891651" w:rsidP="00891651">
            <w:pPr>
              <w:tabs>
                <w:tab w:val="left" w:pos="5234"/>
              </w:tabs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en-GB"/>
              </w:rPr>
            </w:pPr>
          </w:p>
        </w:tc>
        <w:tc>
          <w:tcPr>
            <w:tcW w:w="1134" w:type="dxa"/>
          </w:tcPr>
          <w:p w14:paraId="2D4E147B" w14:textId="384755E2" w:rsidR="00891651" w:rsidRPr="002D09B5" w:rsidRDefault="00891651" w:rsidP="00891651">
            <w:pPr>
              <w:tabs>
                <w:tab w:val="left" w:pos="5234"/>
              </w:tabs>
              <w:rPr>
                <w:rFonts w:ascii="Arial" w:hAnsi="Arial" w:cs="Arial"/>
                <w:color w:val="00B050"/>
                <w:sz w:val="20"/>
                <w:szCs w:val="20"/>
              </w:rPr>
            </w:pPr>
            <w:r w:rsidRPr="002D09B5">
              <w:rPr>
                <w:rFonts w:ascii="Arial" w:hAnsi="Arial" w:cs="Arial"/>
                <w:color w:val="00B050"/>
                <w:sz w:val="20"/>
                <w:szCs w:val="20"/>
              </w:rPr>
              <w:t>Theme 6</w:t>
            </w:r>
          </w:p>
        </w:tc>
        <w:tc>
          <w:tcPr>
            <w:tcW w:w="6746" w:type="dxa"/>
          </w:tcPr>
          <w:p w14:paraId="277473DF" w14:textId="7D3019DC" w:rsidR="00891651" w:rsidRPr="00891651" w:rsidRDefault="00891651" w:rsidP="00891651">
            <w:pPr>
              <w:tabs>
                <w:tab w:val="left" w:pos="5234"/>
              </w:tabs>
              <w:rPr>
                <w:rFonts w:ascii="Arial" w:hAnsi="Arial" w:cs="Arial"/>
                <w:sz w:val="20"/>
                <w:szCs w:val="20"/>
              </w:rPr>
            </w:pPr>
            <w:r w:rsidRPr="00891651">
              <w:rPr>
                <w:rFonts w:ascii="Arial" w:hAnsi="Arial" w:cs="Arial"/>
                <w:sz w:val="20"/>
                <w:szCs w:val="20"/>
              </w:rPr>
              <w:t>Leadership and Succession</w:t>
            </w:r>
          </w:p>
        </w:tc>
      </w:tr>
      <w:tr w:rsidR="00891651" w:rsidRPr="00891651" w14:paraId="5454AE84" w14:textId="77777777" w:rsidTr="00891651">
        <w:trPr>
          <w:trHeight w:val="331"/>
        </w:trPr>
        <w:tc>
          <w:tcPr>
            <w:tcW w:w="846" w:type="dxa"/>
          </w:tcPr>
          <w:p w14:paraId="1991BA0F" w14:textId="4B5ED2E4" w:rsidR="00891651" w:rsidRPr="00891651" w:rsidRDefault="00891651" w:rsidP="00891651">
            <w:pPr>
              <w:tabs>
                <w:tab w:val="left" w:pos="5234"/>
              </w:tabs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379" w:type="dxa"/>
          </w:tcPr>
          <w:p w14:paraId="069B9783" w14:textId="71F331A0" w:rsidR="00891651" w:rsidRPr="00891651" w:rsidRDefault="00891651" w:rsidP="00891651">
            <w:pPr>
              <w:tabs>
                <w:tab w:val="left" w:pos="5234"/>
              </w:tabs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3" w:type="dxa"/>
          </w:tcPr>
          <w:p w14:paraId="5324ACD2" w14:textId="77777777" w:rsidR="00891651" w:rsidRPr="00891651" w:rsidRDefault="00891651" w:rsidP="00891651">
            <w:pPr>
              <w:tabs>
                <w:tab w:val="left" w:pos="5234"/>
              </w:tabs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en-GB"/>
              </w:rPr>
            </w:pPr>
          </w:p>
        </w:tc>
        <w:tc>
          <w:tcPr>
            <w:tcW w:w="1134" w:type="dxa"/>
          </w:tcPr>
          <w:p w14:paraId="1A1029B3" w14:textId="2F190718" w:rsidR="00891651" w:rsidRPr="002D09B5" w:rsidRDefault="00891651" w:rsidP="00891651">
            <w:pPr>
              <w:tabs>
                <w:tab w:val="left" w:pos="5234"/>
              </w:tabs>
              <w:rPr>
                <w:rFonts w:ascii="Arial" w:hAnsi="Arial" w:cs="Arial"/>
                <w:color w:val="00B050"/>
                <w:sz w:val="20"/>
                <w:szCs w:val="20"/>
              </w:rPr>
            </w:pPr>
            <w:r w:rsidRPr="002D09B5">
              <w:rPr>
                <w:rFonts w:ascii="Arial" w:hAnsi="Arial" w:cs="Arial"/>
                <w:color w:val="00B050"/>
                <w:sz w:val="20"/>
                <w:szCs w:val="20"/>
              </w:rPr>
              <w:t>Theme 7</w:t>
            </w:r>
          </w:p>
        </w:tc>
        <w:tc>
          <w:tcPr>
            <w:tcW w:w="6746" w:type="dxa"/>
          </w:tcPr>
          <w:p w14:paraId="791C78D6" w14:textId="377D9B8B" w:rsidR="00891651" w:rsidRPr="00891651" w:rsidRDefault="00891651" w:rsidP="00891651">
            <w:pPr>
              <w:tabs>
                <w:tab w:val="left" w:pos="5234"/>
              </w:tabs>
              <w:rPr>
                <w:rFonts w:ascii="Arial" w:hAnsi="Arial" w:cs="Arial"/>
                <w:sz w:val="20"/>
                <w:szCs w:val="20"/>
              </w:rPr>
            </w:pPr>
            <w:r w:rsidRPr="00891651">
              <w:rPr>
                <w:rFonts w:ascii="Arial" w:hAnsi="Arial" w:cs="Arial"/>
                <w:sz w:val="20"/>
                <w:szCs w:val="20"/>
              </w:rPr>
              <w:t>Workforce Supply and Shape</w:t>
            </w:r>
          </w:p>
        </w:tc>
      </w:tr>
    </w:tbl>
    <w:p w14:paraId="7AE17385" w14:textId="43982662" w:rsidR="00B70F69" w:rsidRDefault="00B70F69" w:rsidP="00B70F69">
      <w:pPr>
        <w:tabs>
          <w:tab w:val="left" w:pos="5234"/>
        </w:tabs>
        <w:spacing w:after="0" w:line="240" w:lineRule="auto"/>
        <w:rPr>
          <w:rFonts w:cs="Arial"/>
          <w:b/>
          <w:bCs/>
          <w:sz w:val="20"/>
          <w:szCs w:val="20"/>
        </w:rPr>
      </w:pPr>
    </w:p>
    <w:p w14:paraId="418E3826" w14:textId="3B16E323" w:rsidR="00B70F69" w:rsidRPr="00B70F69" w:rsidRDefault="00B70F69" w:rsidP="00B70F69">
      <w:pPr>
        <w:tabs>
          <w:tab w:val="left" w:pos="5234"/>
        </w:tabs>
        <w:spacing w:after="0"/>
        <w:rPr>
          <w:rFonts w:cs="Arial"/>
          <w:sz w:val="20"/>
          <w:szCs w:val="20"/>
        </w:rPr>
      </w:pP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271"/>
        <w:gridCol w:w="6237"/>
        <w:gridCol w:w="1418"/>
        <w:gridCol w:w="6462"/>
      </w:tblGrid>
      <w:tr w:rsidR="00B70F69" w:rsidRPr="00B70F69" w14:paraId="47F282D2" w14:textId="77777777" w:rsidTr="00110B91">
        <w:tc>
          <w:tcPr>
            <w:tcW w:w="15388" w:type="dxa"/>
            <w:gridSpan w:val="4"/>
          </w:tcPr>
          <w:p w14:paraId="60B98364" w14:textId="45B59DB6" w:rsidR="00B70F69" w:rsidRPr="00B70F69" w:rsidRDefault="00B70F69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B70F69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Primary Care Model for Wales Outcomes - </w:t>
            </w:r>
            <w:r w:rsidRPr="00B70F69">
              <w:rPr>
                <w:rFonts w:ascii="Arial" w:hAnsi="Arial" w:cs="Arial"/>
                <w:sz w:val="20"/>
                <w:szCs w:val="20"/>
              </w:rPr>
              <w:t xml:space="preserve">how care will be delivered locally, now &amp; in the future, as part of a whole system approach to deliver </w:t>
            </w:r>
            <w:r w:rsidRPr="00B70F69">
              <w:rPr>
                <w:rFonts w:ascii="Arial" w:hAnsi="Arial" w:cs="Arial"/>
                <w:i/>
                <w:iCs/>
                <w:sz w:val="20"/>
                <w:szCs w:val="20"/>
              </w:rPr>
              <w:t>A Healthier Wales</w:t>
            </w:r>
          </w:p>
        </w:tc>
      </w:tr>
      <w:tr w:rsidR="00B70F69" w:rsidRPr="009E77EF" w14:paraId="2EBEC09C" w14:textId="77777777" w:rsidTr="00110B91">
        <w:tc>
          <w:tcPr>
            <w:tcW w:w="1271" w:type="dxa"/>
          </w:tcPr>
          <w:p w14:paraId="0F051C74" w14:textId="77777777" w:rsidR="00B70F69" w:rsidRPr="00727B19" w:rsidRDefault="00B70F69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727B19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Outcome 1 </w:t>
            </w:r>
          </w:p>
        </w:tc>
        <w:tc>
          <w:tcPr>
            <w:tcW w:w="6237" w:type="dxa"/>
          </w:tcPr>
          <w:p w14:paraId="522134A7" w14:textId="77777777" w:rsidR="00B70F69" w:rsidRPr="00727B19" w:rsidRDefault="00B70F69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9E77EF">
              <w:rPr>
                <w:rFonts w:ascii="Arial" w:hAnsi="Arial" w:cs="Arial"/>
                <w:sz w:val="20"/>
                <w:szCs w:val="20"/>
              </w:rPr>
              <w:t>An informed public</w:t>
            </w:r>
          </w:p>
        </w:tc>
        <w:tc>
          <w:tcPr>
            <w:tcW w:w="1418" w:type="dxa"/>
          </w:tcPr>
          <w:p w14:paraId="5EEDD271" w14:textId="77777777" w:rsidR="00B70F69" w:rsidRPr="009E77EF" w:rsidRDefault="00B70F69">
            <w:pPr>
              <w:autoSpaceDE w:val="0"/>
              <w:autoSpaceDN w:val="0"/>
              <w:adjustRightInd w:val="0"/>
              <w:rPr>
                <w:rFonts w:cs="Arial"/>
                <w:b/>
                <w:bCs/>
                <w:sz w:val="20"/>
                <w:szCs w:val="20"/>
              </w:rPr>
            </w:pPr>
            <w:r w:rsidRPr="00110B91">
              <w:rPr>
                <w:rFonts w:ascii="Arial" w:hAnsi="Arial" w:cs="Arial"/>
                <w:b/>
                <w:bCs/>
                <w:color w:val="00B050"/>
                <w:sz w:val="20"/>
                <w:szCs w:val="20"/>
              </w:rPr>
              <w:t xml:space="preserve">Outcome 8 </w:t>
            </w:r>
          </w:p>
        </w:tc>
        <w:tc>
          <w:tcPr>
            <w:tcW w:w="6462" w:type="dxa"/>
          </w:tcPr>
          <w:p w14:paraId="64AF28D8" w14:textId="77777777" w:rsidR="00B70F69" w:rsidRPr="009E77EF" w:rsidRDefault="00B70F69">
            <w:pPr>
              <w:autoSpaceDE w:val="0"/>
              <w:autoSpaceDN w:val="0"/>
              <w:adjustRightInd w:val="0"/>
              <w:rPr>
                <w:rFonts w:cs="Arial"/>
                <w:b/>
                <w:bCs/>
                <w:sz w:val="20"/>
                <w:szCs w:val="20"/>
              </w:rPr>
            </w:pPr>
            <w:r w:rsidRPr="009E77EF">
              <w:rPr>
                <w:rFonts w:ascii="Arial" w:hAnsi="Arial" w:cs="Arial"/>
                <w:sz w:val="20"/>
                <w:szCs w:val="20"/>
              </w:rPr>
              <w:t>Directly accessed services</w:t>
            </w:r>
          </w:p>
        </w:tc>
      </w:tr>
      <w:tr w:rsidR="00B70F69" w:rsidRPr="009E77EF" w14:paraId="1F790DC5" w14:textId="77777777" w:rsidTr="00110B91">
        <w:tc>
          <w:tcPr>
            <w:tcW w:w="1271" w:type="dxa"/>
          </w:tcPr>
          <w:p w14:paraId="66EFE7DA" w14:textId="77777777" w:rsidR="00B70F69" w:rsidRPr="00727B19" w:rsidRDefault="00B70F69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727B19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Outcome 2 </w:t>
            </w:r>
          </w:p>
        </w:tc>
        <w:tc>
          <w:tcPr>
            <w:tcW w:w="6237" w:type="dxa"/>
          </w:tcPr>
          <w:p w14:paraId="1C9E8577" w14:textId="77777777" w:rsidR="00B70F69" w:rsidRPr="00727B19" w:rsidRDefault="00B70F69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9E77EF">
              <w:rPr>
                <w:rFonts w:ascii="Arial" w:hAnsi="Arial" w:cs="Arial"/>
                <w:sz w:val="20"/>
                <w:szCs w:val="20"/>
              </w:rPr>
              <w:t>Empowered communities</w:t>
            </w:r>
          </w:p>
        </w:tc>
        <w:tc>
          <w:tcPr>
            <w:tcW w:w="1418" w:type="dxa"/>
          </w:tcPr>
          <w:p w14:paraId="0872F5F5" w14:textId="77777777" w:rsidR="00B70F69" w:rsidRPr="009E77EF" w:rsidRDefault="00B70F69">
            <w:pPr>
              <w:autoSpaceDE w:val="0"/>
              <w:autoSpaceDN w:val="0"/>
              <w:adjustRightInd w:val="0"/>
              <w:rPr>
                <w:rFonts w:cs="Arial"/>
                <w:b/>
                <w:bCs/>
                <w:sz w:val="20"/>
                <w:szCs w:val="20"/>
              </w:rPr>
            </w:pPr>
            <w:r w:rsidRPr="00110B91">
              <w:rPr>
                <w:rFonts w:ascii="Arial" w:hAnsi="Arial" w:cs="Arial"/>
                <w:b/>
                <w:bCs/>
                <w:color w:val="00B050"/>
                <w:sz w:val="20"/>
                <w:szCs w:val="20"/>
              </w:rPr>
              <w:t xml:space="preserve">Outcome 9 </w:t>
            </w:r>
          </w:p>
        </w:tc>
        <w:tc>
          <w:tcPr>
            <w:tcW w:w="6462" w:type="dxa"/>
          </w:tcPr>
          <w:p w14:paraId="3D5275AC" w14:textId="77777777" w:rsidR="00B70F69" w:rsidRPr="009E77EF" w:rsidRDefault="00B70F69">
            <w:pPr>
              <w:autoSpaceDE w:val="0"/>
              <w:autoSpaceDN w:val="0"/>
              <w:adjustRightInd w:val="0"/>
              <w:rPr>
                <w:rFonts w:cs="Arial"/>
                <w:b/>
                <w:bCs/>
                <w:sz w:val="20"/>
                <w:szCs w:val="20"/>
              </w:rPr>
            </w:pPr>
            <w:r w:rsidRPr="009E77EF">
              <w:rPr>
                <w:rFonts w:ascii="Arial" w:hAnsi="Arial" w:cs="Arial"/>
                <w:sz w:val="20"/>
                <w:szCs w:val="20"/>
              </w:rPr>
              <w:t>Integrated care for people with multiple care needs</w:t>
            </w:r>
          </w:p>
        </w:tc>
      </w:tr>
      <w:tr w:rsidR="00B70F69" w:rsidRPr="009E77EF" w14:paraId="6192A896" w14:textId="77777777" w:rsidTr="00110B91">
        <w:tc>
          <w:tcPr>
            <w:tcW w:w="1271" w:type="dxa"/>
          </w:tcPr>
          <w:p w14:paraId="02120095" w14:textId="77777777" w:rsidR="00B70F69" w:rsidRPr="00727B19" w:rsidRDefault="00B70F69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727B19">
              <w:rPr>
                <w:rFonts w:ascii="Arial" w:hAnsi="Arial" w:cs="Arial"/>
                <w:b/>
                <w:bCs/>
                <w:sz w:val="20"/>
                <w:szCs w:val="20"/>
              </w:rPr>
              <w:t>Outcome 3</w:t>
            </w:r>
          </w:p>
        </w:tc>
        <w:tc>
          <w:tcPr>
            <w:tcW w:w="6237" w:type="dxa"/>
          </w:tcPr>
          <w:p w14:paraId="07AD0895" w14:textId="6A68D6BC" w:rsidR="00B70F69" w:rsidRPr="00727B19" w:rsidRDefault="00B70F69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9E77EF">
              <w:rPr>
                <w:rFonts w:ascii="Arial" w:hAnsi="Arial" w:cs="Arial"/>
                <w:sz w:val="20"/>
                <w:szCs w:val="20"/>
              </w:rPr>
              <w:t>Support for well-being, prevention &amp; self-care</w:t>
            </w:r>
          </w:p>
        </w:tc>
        <w:tc>
          <w:tcPr>
            <w:tcW w:w="1418" w:type="dxa"/>
          </w:tcPr>
          <w:p w14:paraId="142EF54E" w14:textId="77777777" w:rsidR="00B70F69" w:rsidRPr="009E77EF" w:rsidRDefault="00B70F69">
            <w:pPr>
              <w:autoSpaceDE w:val="0"/>
              <w:autoSpaceDN w:val="0"/>
              <w:adjustRightInd w:val="0"/>
              <w:rPr>
                <w:rFonts w:cs="Arial"/>
                <w:sz w:val="20"/>
                <w:szCs w:val="20"/>
              </w:rPr>
            </w:pPr>
            <w:r w:rsidRPr="00727B19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Outcome </w: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t>10</w:t>
            </w:r>
          </w:p>
        </w:tc>
        <w:tc>
          <w:tcPr>
            <w:tcW w:w="6462" w:type="dxa"/>
          </w:tcPr>
          <w:p w14:paraId="68856C25" w14:textId="77777777" w:rsidR="00B70F69" w:rsidRPr="009E77EF" w:rsidRDefault="00B70F69">
            <w:pPr>
              <w:autoSpaceDE w:val="0"/>
              <w:autoSpaceDN w:val="0"/>
              <w:adjustRightInd w:val="0"/>
              <w:rPr>
                <w:rFonts w:cs="Arial"/>
                <w:sz w:val="20"/>
                <w:szCs w:val="20"/>
              </w:rPr>
            </w:pPr>
            <w:r w:rsidRPr="009E77EF">
              <w:rPr>
                <w:rFonts w:ascii="Arial" w:hAnsi="Arial" w:cs="Arial"/>
                <w:sz w:val="20"/>
                <w:szCs w:val="20"/>
              </w:rPr>
              <w:t>Cluster estates &amp; facilities support multi-professional working</w:t>
            </w:r>
          </w:p>
        </w:tc>
      </w:tr>
      <w:tr w:rsidR="00B70F69" w:rsidRPr="009E77EF" w14:paraId="5DBF0BB9" w14:textId="77777777" w:rsidTr="00110B91">
        <w:tc>
          <w:tcPr>
            <w:tcW w:w="1271" w:type="dxa"/>
          </w:tcPr>
          <w:p w14:paraId="525A5C41" w14:textId="77777777" w:rsidR="00B70F69" w:rsidRPr="00727B19" w:rsidRDefault="00B70F69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110B91">
              <w:rPr>
                <w:rFonts w:ascii="Arial" w:hAnsi="Arial" w:cs="Arial"/>
                <w:b/>
                <w:bCs/>
                <w:color w:val="00B050"/>
                <w:sz w:val="20"/>
                <w:szCs w:val="20"/>
              </w:rPr>
              <w:t xml:space="preserve">Outcome 4 </w:t>
            </w:r>
          </w:p>
        </w:tc>
        <w:tc>
          <w:tcPr>
            <w:tcW w:w="6237" w:type="dxa"/>
          </w:tcPr>
          <w:p w14:paraId="6F921AAD" w14:textId="77777777" w:rsidR="00B70F69" w:rsidRPr="00727B19" w:rsidRDefault="00B70F69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9E77EF">
              <w:rPr>
                <w:rFonts w:ascii="Arial" w:hAnsi="Arial" w:cs="Arial"/>
                <w:sz w:val="20"/>
                <w:szCs w:val="20"/>
              </w:rPr>
              <w:t>Local services</w:t>
            </w:r>
          </w:p>
        </w:tc>
        <w:tc>
          <w:tcPr>
            <w:tcW w:w="1418" w:type="dxa"/>
          </w:tcPr>
          <w:p w14:paraId="531662B8" w14:textId="77777777" w:rsidR="00B70F69" w:rsidRPr="009E77EF" w:rsidRDefault="00B70F69">
            <w:pPr>
              <w:autoSpaceDE w:val="0"/>
              <w:autoSpaceDN w:val="0"/>
              <w:adjustRightInd w:val="0"/>
              <w:rPr>
                <w:rFonts w:cs="Arial"/>
                <w:sz w:val="20"/>
                <w:szCs w:val="20"/>
              </w:rPr>
            </w:pPr>
            <w:r w:rsidRPr="00727B19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Outcome 11 </w:t>
            </w:r>
          </w:p>
        </w:tc>
        <w:tc>
          <w:tcPr>
            <w:tcW w:w="6462" w:type="dxa"/>
          </w:tcPr>
          <w:p w14:paraId="1CD6210F" w14:textId="77777777" w:rsidR="00B70F69" w:rsidRPr="009E77EF" w:rsidRDefault="00B70F69">
            <w:pPr>
              <w:autoSpaceDE w:val="0"/>
              <w:autoSpaceDN w:val="0"/>
              <w:adjustRightInd w:val="0"/>
              <w:rPr>
                <w:rFonts w:cs="Arial"/>
                <w:sz w:val="20"/>
                <w:szCs w:val="20"/>
              </w:rPr>
            </w:pPr>
            <w:r w:rsidRPr="009E77EF">
              <w:rPr>
                <w:rFonts w:ascii="Arial" w:hAnsi="Arial" w:cs="Arial"/>
                <w:sz w:val="20"/>
                <w:szCs w:val="20"/>
              </w:rPr>
              <w:t>Cluster IT systems enable cluster communications &amp; data sharing</w:t>
            </w:r>
          </w:p>
        </w:tc>
      </w:tr>
      <w:tr w:rsidR="00B70F69" w:rsidRPr="009E77EF" w14:paraId="0B9B15DC" w14:textId="77777777" w:rsidTr="00110B91">
        <w:tc>
          <w:tcPr>
            <w:tcW w:w="1271" w:type="dxa"/>
          </w:tcPr>
          <w:p w14:paraId="053198CB" w14:textId="77777777" w:rsidR="00B70F69" w:rsidRPr="00110B91" w:rsidRDefault="00B70F69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color w:val="00B050"/>
                <w:sz w:val="20"/>
                <w:szCs w:val="20"/>
              </w:rPr>
            </w:pPr>
            <w:r w:rsidRPr="00110B91">
              <w:rPr>
                <w:rFonts w:ascii="Arial" w:hAnsi="Arial" w:cs="Arial"/>
                <w:b/>
                <w:bCs/>
                <w:color w:val="00B050"/>
                <w:sz w:val="20"/>
                <w:szCs w:val="20"/>
              </w:rPr>
              <w:t xml:space="preserve">Outcome 5 </w:t>
            </w:r>
          </w:p>
        </w:tc>
        <w:tc>
          <w:tcPr>
            <w:tcW w:w="6237" w:type="dxa"/>
          </w:tcPr>
          <w:p w14:paraId="5ABF5C64" w14:textId="77777777" w:rsidR="00B70F69" w:rsidRPr="00727B19" w:rsidRDefault="00B70F69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9E77EF">
              <w:rPr>
                <w:rFonts w:ascii="Arial" w:hAnsi="Arial" w:cs="Arial"/>
                <w:sz w:val="20"/>
                <w:szCs w:val="20"/>
              </w:rPr>
              <w:t>Seamless working</w:t>
            </w:r>
          </w:p>
        </w:tc>
        <w:tc>
          <w:tcPr>
            <w:tcW w:w="1418" w:type="dxa"/>
          </w:tcPr>
          <w:p w14:paraId="7A484E74" w14:textId="77777777" w:rsidR="00B70F69" w:rsidRPr="009E77EF" w:rsidRDefault="00B70F69">
            <w:pPr>
              <w:autoSpaceDE w:val="0"/>
              <w:autoSpaceDN w:val="0"/>
              <w:adjustRightInd w:val="0"/>
              <w:rPr>
                <w:rFonts w:cs="Arial"/>
                <w:sz w:val="20"/>
                <w:szCs w:val="20"/>
              </w:rPr>
            </w:pPr>
            <w:r w:rsidRPr="00727B19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Outcome 12 </w:t>
            </w:r>
          </w:p>
        </w:tc>
        <w:tc>
          <w:tcPr>
            <w:tcW w:w="6462" w:type="dxa"/>
          </w:tcPr>
          <w:p w14:paraId="42F6A815" w14:textId="77777777" w:rsidR="00B70F69" w:rsidRPr="009E77EF" w:rsidRDefault="00B70F69">
            <w:pPr>
              <w:autoSpaceDE w:val="0"/>
              <w:autoSpaceDN w:val="0"/>
              <w:adjustRightInd w:val="0"/>
              <w:rPr>
                <w:rFonts w:cs="Arial"/>
                <w:sz w:val="20"/>
                <w:szCs w:val="20"/>
              </w:rPr>
            </w:pPr>
            <w:r w:rsidRPr="009E77EF">
              <w:rPr>
                <w:rFonts w:ascii="Arial" w:hAnsi="Arial" w:cs="Arial"/>
                <w:sz w:val="20"/>
                <w:szCs w:val="20"/>
              </w:rPr>
              <w:t>Ease of access to community diagnostics supporting high-quality care</w:t>
            </w:r>
          </w:p>
        </w:tc>
      </w:tr>
      <w:tr w:rsidR="00B70F69" w:rsidRPr="009E77EF" w14:paraId="4DA02D36" w14:textId="77777777" w:rsidTr="00110B91">
        <w:tc>
          <w:tcPr>
            <w:tcW w:w="1271" w:type="dxa"/>
          </w:tcPr>
          <w:p w14:paraId="57A23F6F" w14:textId="77777777" w:rsidR="00B70F69" w:rsidRPr="00727B19" w:rsidRDefault="00B70F69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727B19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Outcome 6 </w:t>
            </w:r>
          </w:p>
        </w:tc>
        <w:tc>
          <w:tcPr>
            <w:tcW w:w="6237" w:type="dxa"/>
          </w:tcPr>
          <w:p w14:paraId="06686D1B" w14:textId="77777777" w:rsidR="00B70F69" w:rsidRPr="00727B19" w:rsidRDefault="00B70F69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9E77EF">
              <w:rPr>
                <w:rFonts w:ascii="Arial" w:hAnsi="Arial" w:cs="Arial"/>
                <w:sz w:val="20"/>
                <w:szCs w:val="20"/>
              </w:rPr>
              <w:t>Safe &amp; effective call handling, signposting &amp; triage</w:t>
            </w:r>
          </w:p>
        </w:tc>
        <w:tc>
          <w:tcPr>
            <w:tcW w:w="1418" w:type="dxa"/>
            <w:vMerge w:val="restart"/>
          </w:tcPr>
          <w:p w14:paraId="6F2E47DF" w14:textId="77777777" w:rsidR="00B70F69" w:rsidRPr="009E77EF" w:rsidRDefault="00B70F69">
            <w:pPr>
              <w:autoSpaceDE w:val="0"/>
              <w:autoSpaceDN w:val="0"/>
              <w:adjustRightInd w:val="0"/>
              <w:rPr>
                <w:rFonts w:cs="Arial"/>
                <w:b/>
                <w:bCs/>
                <w:sz w:val="20"/>
                <w:szCs w:val="20"/>
              </w:rPr>
            </w:pPr>
            <w:r w:rsidRPr="00727B19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Outcome 13 </w:t>
            </w:r>
          </w:p>
        </w:tc>
        <w:tc>
          <w:tcPr>
            <w:tcW w:w="6462" w:type="dxa"/>
            <w:vMerge w:val="restart"/>
          </w:tcPr>
          <w:p w14:paraId="5D883683" w14:textId="77777777" w:rsidR="00B70F69" w:rsidRPr="009E77EF" w:rsidRDefault="00B70F69">
            <w:pPr>
              <w:autoSpaceDE w:val="0"/>
              <w:autoSpaceDN w:val="0"/>
              <w:adjustRightInd w:val="0"/>
              <w:rPr>
                <w:rFonts w:cs="Arial"/>
                <w:b/>
                <w:bCs/>
                <w:sz w:val="20"/>
                <w:szCs w:val="20"/>
              </w:rPr>
            </w:pPr>
            <w:r w:rsidRPr="009E77EF">
              <w:rPr>
                <w:rFonts w:ascii="Arial" w:hAnsi="Arial" w:cs="Arial"/>
                <w:sz w:val="20"/>
                <w:szCs w:val="20"/>
              </w:rPr>
              <w:t>Finance systems designed to drive whole-system transformative change</w:t>
            </w:r>
          </w:p>
        </w:tc>
      </w:tr>
      <w:tr w:rsidR="00B70F69" w:rsidRPr="009E77EF" w14:paraId="2D794738" w14:textId="77777777" w:rsidTr="00110B91">
        <w:tc>
          <w:tcPr>
            <w:tcW w:w="1271" w:type="dxa"/>
          </w:tcPr>
          <w:p w14:paraId="14F3407E" w14:textId="77777777" w:rsidR="00B70F69" w:rsidRPr="00727B19" w:rsidRDefault="00B70F69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727B19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Outcome 7 </w:t>
            </w:r>
          </w:p>
        </w:tc>
        <w:tc>
          <w:tcPr>
            <w:tcW w:w="6237" w:type="dxa"/>
          </w:tcPr>
          <w:p w14:paraId="52FDED60" w14:textId="77777777" w:rsidR="00B70F69" w:rsidRPr="009E77EF" w:rsidRDefault="00B70F69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9E77EF">
              <w:rPr>
                <w:rFonts w:ascii="Arial" w:hAnsi="Arial" w:cs="Arial"/>
                <w:sz w:val="20"/>
                <w:szCs w:val="20"/>
              </w:rPr>
              <w:t>Quality out-of-hours care</w:t>
            </w:r>
          </w:p>
        </w:tc>
        <w:tc>
          <w:tcPr>
            <w:tcW w:w="1418" w:type="dxa"/>
            <w:vMerge/>
          </w:tcPr>
          <w:p w14:paraId="72886047" w14:textId="77777777" w:rsidR="00B70F69" w:rsidRPr="009E77EF" w:rsidRDefault="00B70F69">
            <w:pPr>
              <w:autoSpaceDE w:val="0"/>
              <w:autoSpaceDN w:val="0"/>
              <w:adjustRightInd w:val="0"/>
              <w:rPr>
                <w:rFonts w:cs="Arial"/>
                <w:sz w:val="20"/>
                <w:szCs w:val="20"/>
              </w:rPr>
            </w:pPr>
          </w:p>
        </w:tc>
        <w:tc>
          <w:tcPr>
            <w:tcW w:w="6462" w:type="dxa"/>
            <w:vMerge/>
          </w:tcPr>
          <w:p w14:paraId="74E26CEA" w14:textId="77777777" w:rsidR="00B70F69" w:rsidRPr="009E77EF" w:rsidRDefault="00B70F69">
            <w:pPr>
              <w:autoSpaceDE w:val="0"/>
              <w:autoSpaceDN w:val="0"/>
              <w:adjustRightInd w:val="0"/>
              <w:rPr>
                <w:rFonts w:cs="Arial"/>
                <w:sz w:val="20"/>
                <w:szCs w:val="20"/>
              </w:rPr>
            </w:pPr>
          </w:p>
        </w:tc>
      </w:tr>
    </w:tbl>
    <w:p w14:paraId="3FC48B34" w14:textId="4FC7C865" w:rsidR="00727B19" w:rsidRDefault="00727B19" w:rsidP="00727B19">
      <w:pPr>
        <w:tabs>
          <w:tab w:val="left" w:pos="5234"/>
        </w:tabs>
        <w:jc w:val="center"/>
        <w:rPr>
          <w:b/>
          <w:bCs/>
          <w:sz w:val="28"/>
          <w:szCs w:val="28"/>
        </w:rPr>
      </w:pPr>
    </w:p>
    <w:p w14:paraId="0CB6850D" w14:textId="5CC410B2" w:rsidR="0033345B" w:rsidRDefault="0033345B" w:rsidP="00855521">
      <w:pPr>
        <w:tabs>
          <w:tab w:val="left" w:pos="5234"/>
        </w:tabs>
      </w:pPr>
    </w:p>
    <w:sectPr w:rsidR="0033345B" w:rsidSect="008869CF">
      <w:footerReference w:type="default" r:id="rId11"/>
      <w:headerReference w:type="first" r:id="rId12"/>
      <w:footerReference w:type="first" r:id="rId13"/>
      <w:pgSz w:w="16838" w:h="11906" w:orient="landscape"/>
      <w:pgMar w:top="720" w:right="720" w:bottom="851" w:left="720" w:header="709" w:footer="567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84C1AE7" w14:textId="77777777" w:rsidR="00E913FC" w:rsidRDefault="00E913FC" w:rsidP="00BC11C9">
      <w:pPr>
        <w:spacing w:after="0" w:line="240" w:lineRule="auto"/>
      </w:pPr>
      <w:r>
        <w:separator/>
      </w:r>
    </w:p>
  </w:endnote>
  <w:endnote w:type="continuationSeparator" w:id="0">
    <w:p w14:paraId="7434B8E8" w14:textId="77777777" w:rsidR="00E913FC" w:rsidRDefault="00E913FC" w:rsidP="00BC11C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D6243ED" w14:textId="74604E43" w:rsidR="00B46D14" w:rsidRPr="00B46D14" w:rsidRDefault="00B46D14">
    <w:pPr>
      <w:pStyle w:val="Footer"/>
      <w:rPr>
        <w:sz w:val="20"/>
        <w:szCs w:val="20"/>
      </w:rPr>
    </w:pPr>
    <w:r>
      <w:rPr>
        <w:rFonts w:cs="Arial"/>
        <w:sz w:val="20"/>
        <w:szCs w:val="20"/>
      </w:rPr>
      <w:t>Plan on a Page</w:t>
    </w:r>
    <w:r w:rsidRPr="00CA1099">
      <w:rPr>
        <w:rFonts w:cs="Arial"/>
        <w:sz w:val="20"/>
        <w:szCs w:val="20"/>
      </w:rPr>
      <w:ptab w:relativeTo="margin" w:alignment="center" w:leader="none"/>
    </w:r>
    <w:r>
      <w:rPr>
        <w:rFonts w:cs="Arial"/>
        <w:sz w:val="20"/>
        <w:szCs w:val="20"/>
      </w:rPr>
      <w:t>PCC Compendium Phase 2</w:t>
    </w:r>
    <w:r>
      <w:rPr>
        <w:rFonts w:cs="Arial"/>
        <w:sz w:val="20"/>
        <w:szCs w:val="20"/>
      </w:rPr>
      <w:tab/>
    </w:r>
    <w:r>
      <w:rPr>
        <w:rFonts w:cs="Arial"/>
        <w:sz w:val="20"/>
        <w:szCs w:val="20"/>
      </w:rPr>
      <w:tab/>
    </w:r>
    <w:r>
      <w:rPr>
        <w:rFonts w:cs="Arial"/>
        <w:sz w:val="20"/>
        <w:szCs w:val="20"/>
      </w:rPr>
      <w:tab/>
    </w:r>
    <w:r>
      <w:rPr>
        <w:rFonts w:cs="Arial"/>
        <w:sz w:val="20"/>
        <w:szCs w:val="20"/>
      </w:rPr>
      <w:tab/>
    </w:r>
    <w:r>
      <w:rPr>
        <w:rFonts w:cs="Arial"/>
        <w:sz w:val="20"/>
        <w:szCs w:val="20"/>
      </w:rPr>
      <w:tab/>
    </w:r>
    <w:r>
      <w:rPr>
        <w:rFonts w:cs="Arial"/>
        <w:sz w:val="20"/>
        <w:szCs w:val="20"/>
      </w:rPr>
      <w:tab/>
    </w:r>
    <w:r>
      <w:rPr>
        <w:rFonts w:cs="Arial"/>
        <w:sz w:val="20"/>
        <w:szCs w:val="20"/>
      </w:rPr>
      <w:tab/>
    </w:r>
    <w:r>
      <w:rPr>
        <w:rFonts w:cs="Arial"/>
        <w:sz w:val="20"/>
        <w:szCs w:val="20"/>
      </w:rPr>
      <w:tab/>
      <w:t xml:space="preserve">Final 1.0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BED2F08" w14:textId="55B1493C" w:rsidR="00BC11C9" w:rsidRPr="006A5E0B" w:rsidRDefault="00CA1099" w:rsidP="006A5E0B">
    <w:pPr>
      <w:pStyle w:val="Footer"/>
      <w:rPr>
        <w:sz w:val="20"/>
        <w:szCs w:val="20"/>
      </w:rPr>
    </w:pPr>
    <w:r>
      <w:rPr>
        <w:rFonts w:cs="Arial"/>
        <w:sz w:val="20"/>
        <w:szCs w:val="20"/>
      </w:rPr>
      <w:t>Plan on a Page</w:t>
    </w:r>
    <w:r w:rsidRPr="00CA1099">
      <w:rPr>
        <w:rFonts w:cs="Arial"/>
        <w:sz w:val="20"/>
        <w:szCs w:val="20"/>
      </w:rPr>
      <w:ptab w:relativeTo="margin" w:alignment="center" w:leader="none"/>
    </w:r>
    <w:r w:rsidR="00110B91">
      <w:rPr>
        <w:rFonts w:cs="Arial"/>
        <w:sz w:val="20"/>
        <w:szCs w:val="20"/>
      </w:rPr>
      <w:t xml:space="preserve">PCC Compendium Phase </w:t>
    </w:r>
    <w:r w:rsidR="00B46D14">
      <w:rPr>
        <w:rFonts w:cs="Arial"/>
        <w:sz w:val="20"/>
        <w:szCs w:val="20"/>
      </w:rPr>
      <w:t>2</w:t>
    </w:r>
    <w:r w:rsidR="00B46D14">
      <w:rPr>
        <w:rFonts w:cs="Arial"/>
        <w:sz w:val="20"/>
        <w:szCs w:val="20"/>
      </w:rPr>
      <w:tab/>
    </w:r>
    <w:r w:rsidR="00B46D14">
      <w:rPr>
        <w:rFonts w:cs="Arial"/>
        <w:sz w:val="20"/>
        <w:szCs w:val="20"/>
      </w:rPr>
      <w:tab/>
    </w:r>
    <w:r w:rsidR="00B46D14">
      <w:rPr>
        <w:rFonts w:cs="Arial"/>
        <w:sz w:val="20"/>
        <w:szCs w:val="20"/>
      </w:rPr>
      <w:tab/>
    </w:r>
    <w:r w:rsidR="00B46D14">
      <w:rPr>
        <w:rFonts w:cs="Arial"/>
        <w:sz w:val="20"/>
        <w:szCs w:val="20"/>
      </w:rPr>
      <w:tab/>
    </w:r>
    <w:r w:rsidR="00B46D14">
      <w:rPr>
        <w:rFonts w:cs="Arial"/>
        <w:sz w:val="20"/>
        <w:szCs w:val="20"/>
      </w:rPr>
      <w:tab/>
    </w:r>
    <w:r w:rsidR="00B46D14">
      <w:rPr>
        <w:rFonts w:cs="Arial"/>
        <w:sz w:val="20"/>
        <w:szCs w:val="20"/>
      </w:rPr>
      <w:tab/>
    </w:r>
    <w:r w:rsidR="00B46D14">
      <w:rPr>
        <w:rFonts w:cs="Arial"/>
        <w:sz w:val="20"/>
        <w:szCs w:val="20"/>
      </w:rPr>
      <w:tab/>
    </w:r>
    <w:r w:rsidR="00B46D14">
      <w:rPr>
        <w:rFonts w:cs="Arial"/>
        <w:sz w:val="20"/>
        <w:szCs w:val="20"/>
      </w:rPr>
      <w:tab/>
      <w:t xml:space="preserve">Final 1.0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06D4592" w14:textId="77777777" w:rsidR="00E913FC" w:rsidRDefault="00E913FC" w:rsidP="00BC11C9">
      <w:pPr>
        <w:spacing w:after="0" w:line="240" w:lineRule="auto"/>
      </w:pPr>
      <w:r>
        <w:separator/>
      </w:r>
    </w:p>
  </w:footnote>
  <w:footnote w:type="continuationSeparator" w:id="0">
    <w:p w14:paraId="0C7A592C" w14:textId="77777777" w:rsidR="00E913FC" w:rsidRDefault="00E913FC" w:rsidP="00BC11C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40653A7" w14:textId="7C75E8FE" w:rsidR="00BC11C9" w:rsidRDefault="00B46D14">
    <w:pPr>
      <w:pStyle w:val="Header"/>
    </w:pPr>
    <w:r>
      <w:rPr>
        <w:noProof/>
        <w:lang w:eastAsia="en-GB"/>
      </w:rPr>
      <w:drawing>
        <wp:anchor distT="0" distB="0" distL="114300" distR="114300" simplePos="0" relativeHeight="251655680" behindDoc="0" locked="0" layoutInCell="1" allowOverlap="1" wp14:anchorId="1A3894C0" wp14:editId="1BF03F3C">
          <wp:simplePos x="0" y="0"/>
          <wp:positionH relativeFrom="column">
            <wp:posOffset>-828675</wp:posOffset>
          </wp:positionH>
          <wp:positionV relativeFrom="paragraph">
            <wp:posOffset>-478790</wp:posOffset>
          </wp:positionV>
          <wp:extent cx="11077575" cy="857250"/>
          <wp:effectExtent l="0" t="0" r="9525" b="0"/>
          <wp:wrapNone/>
          <wp:docPr id="227" name="Picture 22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16275"/>
                  <a:stretch/>
                </pic:blipFill>
                <pic:spPr bwMode="auto">
                  <a:xfrm>
                    <a:off x="0" y="0"/>
                    <a:ext cx="11077575" cy="857250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190C8C" w:rsidRPr="002C5BBC">
      <w:rPr>
        <w:rFonts w:cs="Arial"/>
        <w:noProof/>
        <w:color w:val="2B579A"/>
        <w:sz w:val="24"/>
        <w:szCs w:val="24"/>
        <w:shd w:val="clear" w:color="auto" w:fill="E6E6E6"/>
        <w:lang w:eastAsia="en-GB"/>
      </w:rPr>
      <w:drawing>
        <wp:anchor distT="0" distB="0" distL="114300" distR="114300" simplePos="0" relativeHeight="251658752" behindDoc="0" locked="0" layoutInCell="1" allowOverlap="1" wp14:anchorId="781696C9" wp14:editId="3C4CAB46">
          <wp:simplePos x="0" y="0"/>
          <wp:positionH relativeFrom="column">
            <wp:posOffset>6534150</wp:posOffset>
          </wp:positionH>
          <wp:positionV relativeFrom="paragraph">
            <wp:posOffset>-297815</wp:posOffset>
          </wp:positionV>
          <wp:extent cx="2179320" cy="512925"/>
          <wp:effectExtent l="0" t="0" r="0" b="1905"/>
          <wp:wrapNone/>
          <wp:docPr id="9" name="Picture 9" descr="C:\Users\da208370\AppData\Local\Microsoft\Windows\INetCache\Content.Outlook\C01ZTJJ0\LOGO - Health Education Improvement Walescolour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da208370\AppData\Local\Microsoft\Windows\INetCache\Content.Outlook\C01ZTJJ0\LOGO - Health Education Improvement Walescolour.jpg"/>
                  <pic:cNvPicPr>
                    <a:picLocks noChangeAspect="1" noChangeArrowheads="1"/>
                  </pic:cNvPicPr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79320" cy="5129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="00E515A2" w:rsidRPr="00015AC9">
      <w:rPr>
        <w:noProof/>
        <w:lang w:eastAsia="en-GB"/>
      </w:rPr>
      <mc:AlternateContent>
        <mc:Choice Requires="wps">
          <w:drawing>
            <wp:anchor distT="45720" distB="45720" distL="114300" distR="114300" simplePos="0" relativeHeight="251657728" behindDoc="0" locked="0" layoutInCell="1" allowOverlap="1" wp14:anchorId="102D9670" wp14:editId="77DC43DE">
              <wp:simplePos x="0" y="0"/>
              <wp:positionH relativeFrom="margin">
                <wp:posOffset>0</wp:posOffset>
              </wp:positionH>
              <wp:positionV relativeFrom="paragraph">
                <wp:posOffset>-426720</wp:posOffset>
              </wp:positionV>
              <wp:extent cx="5419725" cy="805180"/>
              <wp:effectExtent l="0" t="0" r="0" b="0"/>
              <wp:wrapNone/>
              <wp:docPr id="217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9725" cy="805180"/>
                      </a:xfrm>
                      <a:prstGeom prst="rect">
                        <a:avLst/>
                      </a:prstGeom>
                      <a:solidFill>
                        <a:srgbClr val="FFFFFF">
                          <a:alpha val="0"/>
                        </a:srgbClr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80151DC" w14:textId="77777777" w:rsidR="00BC11C9" w:rsidRPr="003D1FDA" w:rsidRDefault="00BC11C9" w:rsidP="00E732BA">
                          <w:pPr>
                            <w:spacing w:after="0"/>
                            <w:rPr>
                              <w:rFonts w:cs="Arial"/>
                              <w:b/>
                              <w:color w:val="FFFFFF" w:themeColor="background1"/>
                              <w:sz w:val="28"/>
                              <w:szCs w:val="28"/>
                            </w:rPr>
                          </w:pPr>
                          <w:r w:rsidRPr="003D1FDA">
                            <w:rPr>
                              <w:rFonts w:cs="Arial"/>
                              <w:b/>
                              <w:color w:val="FFFFFF" w:themeColor="background1"/>
                              <w:sz w:val="28"/>
                              <w:szCs w:val="28"/>
                            </w:rPr>
                            <w:t>The Strategic Programme for Primary Care</w:t>
                          </w:r>
                        </w:p>
                        <w:p w14:paraId="6FB12D51" w14:textId="7CCA936B" w:rsidR="00E515A2" w:rsidRPr="00CB04F8" w:rsidRDefault="00BB3A14" w:rsidP="00E515A2">
                          <w:pPr>
                            <w:spacing w:after="0"/>
                            <w:rPr>
                              <w:rFonts w:cs="Arial"/>
                              <w:b/>
                              <w:color w:val="FFFFFF" w:themeColor="background1"/>
                            </w:rPr>
                          </w:pPr>
                          <w:r w:rsidRPr="003D1FDA">
                            <w:rPr>
                              <w:rFonts w:cs="Arial"/>
                              <w:b/>
                              <w:color w:val="FFFFFF" w:themeColor="background1"/>
                              <w:sz w:val="28"/>
                              <w:szCs w:val="28"/>
                            </w:rPr>
                            <w:t xml:space="preserve">Plan on a Page: </w:t>
                          </w:r>
                          <w:r w:rsidR="00E515A2" w:rsidRPr="00E515A2">
                            <w:rPr>
                              <w:rFonts w:cs="Arial"/>
                              <w:b/>
                              <w:color w:val="FFFFFF" w:themeColor="background1"/>
                              <w:sz w:val="28"/>
                              <w:szCs w:val="28"/>
                            </w:rPr>
                            <w:t>P</w:t>
                          </w:r>
                          <w:r w:rsidR="00CB04F8">
                            <w:rPr>
                              <w:rFonts w:cs="Arial"/>
                              <w:b/>
                              <w:color w:val="FFFFFF" w:themeColor="background1"/>
                              <w:sz w:val="28"/>
                              <w:szCs w:val="28"/>
                            </w:rPr>
                            <w:t>CC Compendium - P</w:t>
                          </w:r>
                          <w:r w:rsidR="00E515A2">
                            <w:rPr>
                              <w:rFonts w:cs="Arial"/>
                              <w:b/>
                              <w:color w:val="FFFFFF" w:themeColor="background1"/>
                              <w:sz w:val="28"/>
                              <w:szCs w:val="28"/>
                            </w:rPr>
                            <w:t>hase 2</w:t>
                          </w:r>
                          <w:bookmarkStart w:id="1" w:name="_Hlk117584606"/>
                          <w:bookmarkEnd w:id="1"/>
                        </w:p>
                        <w:p w14:paraId="55AE2D4D" w14:textId="7D34E052" w:rsidR="00BC11C9" w:rsidRPr="00E732BA" w:rsidRDefault="00E732BA" w:rsidP="00E732BA">
                          <w:pPr>
                            <w:spacing w:after="0"/>
                            <w:rPr>
                              <w:rFonts w:cs="Arial"/>
                              <w:b/>
                              <w:color w:val="FFFFFF" w:themeColor="background1"/>
                              <w:sz w:val="36"/>
                              <w:szCs w:val="36"/>
                            </w:rPr>
                          </w:pPr>
                          <w:r w:rsidRPr="00E732BA">
                            <w:rPr>
                              <w:rFonts w:cs="Arial"/>
                              <w:b/>
                              <w:bCs/>
                              <w:color w:val="FFFFFF" w:themeColor="background1"/>
                            </w:rPr>
                            <w:t>Project Lead:</w:t>
                          </w:r>
                          <w:r w:rsidRPr="00E732BA">
                            <w:rPr>
                              <w:rFonts w:cs="Arial"/>
                              <w:color w:val="FFFFFF" w:themeColor="background1"/>
                            </w:rPr>
                            <w:t xml:space="preserve"> </w:t>
                          </w:r>
                          <w:r w:rsidR="00E515A2">
                            <w:rPr>
                              <w:rFonts w:cs="Arial"/>
                              <w:color w:val="FFFFFF" w:themeColor="background1"/>
                            </w:rPr>
                            <w:t>Esther Lomas</w:t>
                          </w:r>
                          <w:r w:rsidRPr="00E732BA">
                            <w:rPr>
                              <w:rFonts w:cs="Arial"/>
                              <w:color w:val="FFFFFF" w:themeColor="background1"/>
                            </w:rPr>
                            <w:t xml:space="preserve">          </w:t>
                          </w:r>
                          <w:r w:rsidRPr="00E732BA">
                            <w:rPr>
                              <w:rFonts w:cs="Arial"/>
                              <w:b/>
                              <w:bCs/>
                              <w:color w:val="FFFFFF" w:themeColor="background1"/>
                            </w:rPr>
                            <w:t>Project Manager</w:t>
                          </w:r>
                          <w:r w:rsidRPr="00E732BA">
                            <w:rPr>
                              <w:rFonts w:cs="Arial"/>
                              <w:color w:val="FFFFFF" w:themeColor="background1"/>
                            </w:rPr>
                            <w:t xml:space="preserve">: </w:t>
                          </w:r>
                          <w:r w:rsidR="00E515A2">
                            <w:rPr>
                              <w:rFonts w:cs="Arial"/>
                              <w:color w:val="FFFFFF" w:themeColor="background1"/>
                            </w:rPr>
                            <w:t>Samantha Jeffries</w:t>
                          </w:r>
                          <w:r w:rsidR="00BB3A14" w:rsidRPr="00E732BA">
                            <w:rPr>
                              <w:rFonts w:cs="Arial"/>
                              <w:b/>
                              <w:color w:val="FFFFFF" w:themeColor="background1"/>
                              <w:sz w:val="36"/>
                              <w:szCs w:val="36"/>
                            </w:rPr>
                            <w:t xml:space="preserve"> 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<w:pict>
            <v:shapetype w14:anchorId="102D967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6" type="#_x0000_t202" style="position:absolute;margin-left:0;margin-top:-33.6pt;width:426.75pt;height:63.4pt;z-index:251657728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" stroked="f">
              <v:fill opacity="0"/>
              <v:textbox>
                <w:txbxContent>
                  <w:p w14:paraId="280151DC" w14:textId="77777777" w:rsidR="00BC11C9" w:rsidRPr="003D1FDA" w:rsidRDefault="00BC11C9" w:rsidP="00E732BA">
                    <w:pPr>
                      <w:spacing w:after="0"/>
                      <w:rPr>
                        <w:rFonts w:cs="Arial"/>
                        <w:b/>
                        <w:color w:val="FFFFFF" w:themeColor="background1"/>
                        <w:sz w:val="28"/>
                        <w:szCs w:val="28"/>
                      </w:rPr>
                    </w:pPr>
                    <w:r w:rsidRPr="003D1FDA">
                      <w:rPr>
                        <w:rFonts w:cs="Arial"/>
                        <w:b/>
                        <w:color w:val="FFFFFF" w:themeColor="background1"/>
                        <w:sz w:val="28"/>
                        <w:szCs w:val="28"/>
                      </w:rPr>
                      <w:t>The Strategic Programme for Primary Care</w:t>
                    </w:r>
                  </w:p>
                  <w:p w14:paraId="6FB12D51" w14:textId="7CCA936B" w:rsidR="00E515A2" w:rsidRPr="00CB04F8" w:rsidRDefault="00BB3A14" w:rsidP="00E515A2">
                    <w:pPr>
                      <w:spacing w:after="0"/>
                      <w:rPr>
                        <w:rFonts w:cs="Arial"/>
                        <w:b/>
                        <w:color w:val="FFFFFF" w:themeColor="background1"/>
                      </w:rPr>
                    </w:pPr>
                    <w:r w:rsidRPr="003D1FDA">
                      <w:rPr>
                        <w:rFonts w:cs="Arial"/>
                        <w:b/>
                        <w:color w:val="FFFFFF" w:themeColor="background1"/>
                        <w:sz w:val="28"/>
                        <w:szCs w:val="28"/>
                      </w:rPr>
                      <w:t xml:space="preserve">Plan on a Page: </w:t>
                    </w:r>
                    <w:r w:rsidR="00E515A2" w:rsidRPr="00E515A2">
                      <w:rPr>
                        <w:rFonts w:cs="Arial"/>
                        <w:b/>
                        <w:color w:val="FFFFFF" w:themeColor="background1"/>
                        <w:sz w:val="28"/>
                        <w:szCs w:val="28"/>
                      </w:rPr>
                      <w:t>P</w:t>
                    </w:r>
                    <w:r w:rsidR="00CB04F8">
                      <w:rPr>
                        <w:rFonts w:cs="Arial"/>
                        <w:b/>
                        <w:color w:val="FFFFFF" w:themeColor="background1"/>
                        <w:sz w:val="28"/>
                        <w:szCs w:val="28"/>
                      </w:rPr>
                      <w:t>CC Compendium - P</w:t>
                    </w:r>
                    <w:r w:rsidR="00E515A2">
                      <w:rPr>
                        <w:rFonts w:cs="Arial"/>
                        <w:b/>
                        <w:color w:val="FFFFFF" w:themeColor="background1"/>
                        <w:sz w:val="28"/>
                        <w:szCs w:val="28"/>
                      </w:rPr>
                      <w:t>hase 2</w:t>
                    </w:r>
                    <w:bookmarkStart w:id="1" w:name="_Hlk117584606"/>
                    <w:bookmarkEnd w:id="1"/>
                  </w:p>
                  <w:p w14:paraId="55AE2D4D" w14:textId="7D34E052" w:rsidR="00BC11C9" w:rsidRPr="00E732BA" w:rsidRDefault="00E732BA" w:rsidP="00E732BA">
                    <w:pPr>
                      <w:spacing w:after="0"/>
                      <w:rPr>
                        <w:rFonts w:cs="Arial"/>
                        <w:b/>
                        <w:color w:val="FFFFFF" w:themeColor="background1"/>
                        <w:sz w:val="36"/>
                        <w:szCs w:val="36"/>
                      </w:rPr>
                    </w:pPr>
                    <w:r w:rsidRPr="00E732BA">
                      <w:rPr>
                        <w:rFonts w:cs="Arial"/>
                        <w:b/>
                        <w:bCs/>
                        <w:color w:val="FFFFFF" w:themeColor="background1"/>
                      </w:rPr>
                      <w:t>Project Lead:</w:t>
                    </w:r>
                    <w:r w:rsidRPr="00E732BA">
                      <w:rPr>
                        <w:rFonts w:cs="Arial"/>
                        <w:color w:val="FFFFFF" w:themeColor="background1"/>
                      </w:rPr>
                      <w:t xml:space="preserve"> </w:t>
                    </w:r>
                    <w:r w:rsidR="00E515A2">
                      <w:rPr>
                        <w:rFonts w:cs="Arial"/>
                        <w:color w:val="FFFFFF" w:themeColor="background1"/>
                      </w:rPr>
                      <w:t>Esther Lomas</w:t>
                    </w:r>
                    <w:r w:rsidRPr="00E732BA">
                      <w:rPr>
                        <w:rFonts w:cs="Arial"/>
                        <w:color w:val="FFFFFF" w:themeColor="background1"/>
                      </w:rPr>
                      <w:t xml:space="preserve">          </w:t>
                    </w:r>
                    <w:r w:rsidRPr="00E732BA">
                      <w:rPr>
                        <w:rFonts w:cs="Arial"/>
                        <w:b/>
                        <w:bCs/>
                        <w:color w:val="FFFFFF" w:themeColor="background1"/>
                      </w:rPr>
                      <w:t>Project Manager</w:t>
                    </w:r>
                    <w:r w:rsidRPr="00E732BA">
                      <w:rPr>
                        <w:rFonts w:cs="Arial"/>
                        <w:color w:val="FFFFFF" w:themeColor="background1"/>
                      </w:rPr>
                      <w:t xml:space="preserve">: </w:t>
                    </w:r>
                    <w:r w:rsidR="00E515A2">
                      <w:rPr>
                        <w:rFonts w:cs="Arial"/>
                        <w:color w:val="FFFFFF" w:themeColor="background1"/>
                      </w:rPr>
                      <w:t>Samantha Jeffries</w:t>
                    </w:r>
                    <w:r w:rsidR="00BB3A14" w:rsidRPr="00E732BA">
                      <w:rPr>
                        <w:rFonts w:cs="Arial"/>
                        <w:b/>
                        <w:color w:val="FFFFFF" w:themeColor="background1"/>
                        <w:sz w:val="36"/>
                        <w:szCs w:val="36"/>
                      </w:rPr>
                      <w:t xml:space="preserve"> </w:t>
                    </w:r>
                  </w:p>
                </w:txbxContent>
              </v:textbox>
              <w10:wrap anchorx="margin"/>
            </v:shape>
          </w:pict>
        </mc:Fallback>
      </mc:AlternateContent>
    </w:r>
    <w:r w:rsidR="00694839" w:rsidRPr="00B4217B">
      <w:rPr>
        <w:noProof/>
        <w:lang w:eastAsia="en-GB"/>
      </w:rPr>
      <w:drawing>
        <wp:anchor distT="0" distB="0" distL="114300" distR="114300" simplePos="0" relativeHeight="251656704" behindDoc="0" locked="0" layoutInCell="1" allowOverlap="1" wp14:anchorId="6D86D54B" wp14:editId="3B6669B2">
          <wp:simplePos x="0" y="0"/>
          <wp:positionH relativeFrom="margin">
            <wp:align>right</wp:align>
          </wp:positionH>
          <wp:positionV relativeFrom="paragraph">
            <wp:posOffset>-450215</wp:posOffset>
          </wp:positionV>
          <wp:extent cx="863129" cy="828000"/>
          <wp:effectExtent l="0" t="0" r="0" b="0"/>
          <wp:wrapNone/>
          <wp:docPr id="228" name="Picture 22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863129" cy="8280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0F0837"/>
    <w:multiLevelType w:val="hybridMultilevel"/>
    <w:tmpl w:val="B26A3E4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51369A"/>
    <w:multiLevelType w:val="multilevel"/>
    <w:tmpl w:val="DCF0A5B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05FF332E"/>
    <w:multiLevelType w:val="hybridMultilevel"/>
    <w:tmpl w:val="4336E80E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064B211F"/>
    <w:multiLevelType w:val="hybridMultilevel"/>
    <w:tmpl w:val="D29A051E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07F8756A"/>
    <w:multiLevelType w:val="hybridMultilevel"/>
    <w:tmpl w:val="7F5C4D34"/>
    <w:lvl w:ilvl="0" w:tplc="08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B461D58"/>
    <w:multiLevelType w:val="hybridMultilevel"/>
    <w:tmpl w:val="E2BE383A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0B97497A"/>
    <w:multiLevelType w:val="hybridMultilevel"/>
    <w:tmpl w:val="10B2039E"/>
    <w:lvl w:ilvl="0" w:tplc="08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0BA862B4"/>
    <w:multiLevelType w:val="hybridMultilevel"/>
    <w:tmpl w:val="429CCE10"/>
    <w:lvl w:ilvl="0" w:tplc="DF6CEBFC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b w:val="0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0CA83AB2"/>
    <w:multiLevelType w:val="hybridMultilevel"/>
    <w:tmpl w:val="E1308544"/>
    <w:lvl w:ilvl="0" w:tplc="0809000F">
      <w:start w:val="1"/>
      <w:numFmt w:val="decimal"/>
      <w:lvlText w:val="%1."/>
      <w:lvlJc w:val="left"/>
      <w:pPr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0D0F347A"/>
    <w:multiLevelType w:val="hybridMultilevel"/>
    <w:tmpl w:val="28EAF164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0F67189A"/>
    <w:multiLevelType w:val="hybridMultilevel"/>
    <w:tmpl w:val="B3F0915C"/>
    <w:lvl w:ilvl="0" w:tplc="1346DF20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205083B"/>
    <w:multiLevelType w:val="hybridMultilevel"/>
    <w:tmpl w:val="CBA2A8A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159D6694"/>
    <w:multiLevelType w:val="hybridMultilevel"/>
    <w:tmpl w:val="F5BCF1D8"/>
    <w:lvl w:ilvl="0" w:tplc="08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19CB43E8"/>
    <w:multiLevelType w:val="hybridMultilevel"/>
    <w:tmpl w:val="9AECE9B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3082385"/>
    <w:multiLevelType w:val="hybridMultilevel"/>
    <w:tmpl w:val="B9AA6560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5" w15:restartNumberingAfterBreak="0">
    <w:nsid w:val="256F43D1"/>
    <w:multiLevelType w:val="hybridMultilevel"/>
    <w:tmpl w:val="4F6C5858"/>
    <w:lvl w:ilvl="0" w:tplc="0809000F">
      <w:start w:val="1"/>
      <w:numFmt w:val="decimal"/>
      <w:lvlText w:val="%1."/>
      <w:lvlJc w:val="left"/>
      <w:pPr>
        <w:ind w:left="4187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4907" w:hanging="360"/>
      </w:pPr>
    </w:lvl>
    <w:lvl w:ilvl="2" w:tplc="0809001B" w:tentative="1">
      <w:start w:val="1"/>
      <w:numFmt w:val="lowerRoman"/>
      <w:lvlText w:val="%3."/>
      <w:lvlJc w:val="right"/>
      <w:pPr>
        <w:ind w:left="5627" w:hanging="180"/>
      </w:pPr>
    </w:lvl>
    <w:lvl w:ilvl="3" w:tplc="0809000F" w:tentative="1">
      <w:start w:val="1"/>
      <w:numFmt w:val="decimal"/>
      <w:lvlText w:val="%4."/>
      <w:lvlJc w:val="left"/>
      <w:pPr>
        <w:ind w:left="6347" w:hanging="360"/>
      </w:pPr>
    </w:lvl>
    <w:lvl w:ilvl="4" w:tplc="08090019" w:tentative="1">
      <w:start w:val="1"/>
      <w:numFmt w:val="lowerLetter"/>
      <w:lvlText w:val="%5."/>
      <w:lvlJc w:val="left"/>
      <w:pPr>
        <w:ind w:left="7067" w:hanging="360"/>
      </w:pPr>
    </w:lvl>
    <w:lvl w:ilvl="5" w:tplc="0809001B" w:tentative="1">
      <w:start w:val="1"/>
      <w:numFmt w:val="lowerRoman"/>
      <w:lvlText w:val="%6."/>
      <w:lvlJc w:val="right"/>
      <w:pPr>
        <w:ind w:left="7787" w:hanging="180"/>
      </w:pPr>
    </w:lvl>
    <w:lvl w:ilvl="6" w:tplc="0809000F" w:tentative="1">
      <w:start w:val="1"/>
      <w:numFmt w:val="decimal"/>
      <w:lvlText w:val="%7."/>
      <w:lvlJc w:val="left"/>
      <w:pPr>
        <w:ind w:left="8507" w:hanging="360"/>
      </w:pPr>
    </w:lvl>
    <w:lvl w:ilvl="7" w:tplc="08090019" w:tentative="1">
      <w:start w:val="1"/>
      <w:numFmt w:val="lowerLetter"/>
      <w:lvlText w:val="%8."/>
      <w:lvlJc w:val="left"/>
      <w:pPr>
        <w:ind w:left="9227" w:hanging="360"/>
      </w:pPr>
    </w:lvl>
    <w:lvl w:ilvl="8" w:tplc="0809001B" w:tentative="1">
      <w:start w:val="1"/>
      <w:numFmt w:val="lowerRoman"/>
      <w:lvlText w:val="%9."/>
      <w:lvlJc w:val="right"/>
      <w:pPr>
        <w:ind w:left="9947" w:hanging="180"/>
      </w:pPr>
    </w:lvl>
  </w:abstractNum>
  <w:abstractNum w:abstractNumId="16" w15:restartNumberingAfterBreak="0">
    <w:nsid w:val="29BE1588"/>
    <w:multiLevelType w:val="hybridMultilevel"/>
    <w:tmpl w:val="7A3CF42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2D6E0516"/>
    <w:multiLevelType w:val="hybridMultilevel"/>
    <w:tmpl w:val="8CBA4F8E"/>
    <w:lvl w:ilvl="0" w:tplc="0809000F">
      <w:start w:val="1"/>
      <w:numFmt w:val="decimal"/>
      <w:lvlText w:val="%1."/>
      <w:lvlJc w:val="left"/>
      <w:pPr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 w15:restartNumberingAfterBreak="0">
    <w:nsid w:val="3F0C5ED8"/>
    <w:multiLevelType w:val="hybridMultilevel"/>
    <w:tmpl w:val="A08C8990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9" w15:restartNumberingAfterBreak="0">
    <w:nsid w:val="46F67D6E"/>
    <w:multiLevelType w:val="hybridMultilevel"/>
    <w:tmpl w:val="7AD0EE22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0" w15:restartNumberingAfterBreak="0">
    <w:nsid w:val="51090041"/>
    <w:multiLevelType w:val="hybridMultilevel"/>
    <w:tmpl w:val="CCA4263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59F318A8"/>
    <w:multiLevelType w:val="multilevel"/>
    <w:tmpl w:val="58F28F8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2" w15:restartNumberingAfterBreak="0">
    <w:nsid w:val="617F145B"/>
    <w:multiLevelType w:val="hybridMultilevel"/>
    <w:tmpl w:val="3D18514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695958CB"/>
    <w:multiLevelType w:val="hybridMultilevel"/>
    <w:tmpl w:val="FAD08A5A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4" w15:restartNumberingAfterBreak="0">
    <w:nsid w:val="6DA932DA"/>
    <w:multiLevelType w:val="hybridMultilevel"/>
    <w:tmpl w:val="A61E3B9A"/>
    <w:lvl w:ilvl="0" w:tplc="08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5" w15:restartNumberingAfterBreak="0">
    <w:nsid w:val="6F1837C2"/>
    <w:multiLevelType w:val="hybridMultilevel"/>
    <w:tmpl w:val="A0B47FAA"/>
    <w:lvl w:ilvl="0" w:tplc="0809000F">
      <w:start w:val="1"/>
      <w:numFmt w:val="decimal"/>
      <w:lvlText w:val="%1."/>
      <w:lvlJc w:val="left"/>
      <w:pPr>
        <w:ind w:left="2344" w:hanging="360"/>
      </w:pPr>
    </w:lvl>
    <w:lvl w:ilvl="1" w:tplc="0809001B">
      <w:start w:val="1"/>
      <w:numFmt w:val="lowerRoman"/>
      <w:lvlText w:val="%2."/>
      <w:lvlJc w:val="right"/>
      <w:pPr>
        <w:ind w:left="3064" w:hanging="360"/>
      </w:pPr>
    </w:lvl>
    <w:lvl w:ilvl="2" w:tplc="0809001B" w:tentative="1">
      <w:start w:val="1"/>
      <w:numFmt w:val="lowerRoman"/>
      <w:lvlText w:val="%3."/>
      <w:lvlJc w:val="right"/>
      <w:pPr>
        <w:ind w:left="3784" w:hanging="180"/>
      </w:pPr>
    </w:lvl>
    <w:lvl w:ilvl="3" w:tplc="0809000F" w:tentative="1">
      <w:start w:val="1"/>
      <w:numFmt w:val="decimal"/>
      <w:lvlText w:val="%4."/>
      <w:lvlJc w:val="left"/>
      <w:pPr>
        <w:ind w:left="4504" w:hanging="360"/>
      </w:pPr>
    </w:lvl>
    <w:lvl w:ilvl="4" w:tplc="08090019" w:tentative="1">
      <w:start w:val="1"/>
      <w:numFmt w:val="lowerLetter"/>
      <w:lvlText w:val="%5."/>
      <w:lvlJc w:val="left"/>
      <w:pPr>
        <w:ind w:left="5224" w:hanging="360"/>
      </w:pPr>
    </w:lvl>
    <w:lvl w:ilvl="5" w:tplc="0809001B" w:tentative="1">
      <w:start w:val="1"/>
      <w:numFmt w:val="lowerRoman"/>
      <w:lvlText w:val="%6."/>
      <w:lvlJc w:val="right"/>
      <w:pPr>
        <w:ind w:left="5944" w:hanging="180"/>
      </w:pPr>
    </w:lvl>
    <w:lvl w:ilvl="6" w:tplc="0809000F" w:tentative="1">
      <w:start w:val="1"/>
      <w:numFmt w:val="decimal"/>
      <w:lvlText w:val="%7."/>
      <w:lvlJc w:val="left"/>
      <w:pPr>
        <w:ind w:left="6664" w:hanging="360"/>
      </w:pPr>
    </w:lvl>
    <w:lvl w:ilvl="7" w:tplc="08090019" w:tentative="1">
      <w:start w:val="1"/>
      <w:numFmt w:val="lowerLetter"/>
      <w:lvlText w:val="%8."/>
      <w:lvlJc w:val="left"/>
      <w:pPr>
        <w:ind w:left="7384" w:hanging="360"/>
      </w:pPr>
    </w:lvl>
    <w:lvl w:ilvl="8" w:tplc="0809001B" w:tentative="1">
      <w:start w:val="1"/>
      <w:numFmt w:val="lowerRoman"/>
      <w:lvlText w:val="%9."/>
      <w:lvlJc w:val="right"/>
      <w:pPr>
        <w:ind w:left="8104" w:hanging="180"/>
      </w:pPr>
    </w:lvl>
  </w:abstractNum>
  <w:abstractNum w:abstractNumId="26" w15:restartNumberingAfterBreak="0">
    <w:nsid w:val="716E56C5"/>
    <w:multiLevelType w:val="hybridMultilevel"/>
    <w:tmpl w:val="E9CCC25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735262AC"/>
    <w:multiLevelType w:val="hybridMultilevel"/>
    <w:tmpl w:val="CC86E4BE"/>
    <w:lvl w:ilvl="0" w:tplc="0809000D">
      <w:start w:val="1"/>
      <w:numFmt w:val="bullet"/>
      <w:lvlText w:val="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FFFFFFFF">
      <w:start w:val="1"/>
      <w:numFmt w:val="bullet"/>
      <w:lvlText w:val="o"/>
      <w:lvlJc w:val="left"/>
      <w:pPr>
        <w:tabs>
          <w:tab w:val="num" w:pos="1156"/>
        </w:tabs>
        <w:ind w:left="1156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1876"/>
        </w:tabs>
        <w:ind w:left="1876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596"/>
        </w:tabs>
        <w:ind w:left="2596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316"/>
        </w:tabs>
        <w:ind w:left="3316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036"/>
        </w:tabs>
        <w:ind w:left="4036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4756"/>
        </w:tabs>
        <w:ind w:left="4756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476"/>
        </w:tabs>
        <w:ind w:left="5476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196"/>
        </w:tabs>
        <w:ind w:left="6196" w:hanging="360"/>
      </w:pPr>
      <w:rPr>
        <w:rFonts w:ascii="Wingdings" w:hAnsi="Wingdings" w:hint="default"/>
      </w:rPr>
    </w:lvl>
  </w:abstractNum>
  <w:abstractNum w:abstractNumId="28" w15:restartNumberingAfterBreak="0">
    <w:nsid w:val="743E3623"/>
    <w:multiLevelType w:val="hybridMultilevel"/>
    <w:tmpl w:val="35F2EF9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7B651CE7"/>
    <w:multiLevelType w:val="hybridMultilevel"/>
    <w:tmpl w:val="F322134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7C104888"/>
    <w:multiLevelType w:val="hybridMultilevel"/>
    <w:tmpl w:val="9A6E135E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1" w15:restartNumberingAfterBreak="0">
    <w:nsid w:val="7C616424"/>
    <w:multiLevelType w:val="hybridMultilevel"/>
    <w:tmpl w:val="AA1C5D70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2" w15:restartNumberingAfterBreak="0">
    <w:nsid w:val="7C7D0AA9"/>
    <w:multiLevelType w:val="hybridMultilevel"/>
    <w:tmpl w:val="302A420A"/>
    <w:lvl w:ilvl="0" w:tplc="0809000D">
      <w:start w:val="1"/>
      <w:numFmt w:val="bullet"/>
      <w:lvlText w:val=""/>
      <w:lvlJc w:val="left"/>
      <w:pPr>
        <w:ind w:left="360" w:hanging="360"/>
      </w:pPr>
      <w:rPr>
        <w:rFonts w:ascii="Wingdings" w:hAnsi="Wingdings" w:hint="default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9"/>
  </w:num>
  <w:num w:numId="2">
    <w:abstractNumId w:val="17"/>
  </w:num>
  <w:num w:numId="3">
    <w:abstractNumId w:val="12"/>
  </w:num>
  <w:num w:numId="4">
    <w:abstractNumId w:val="25"/>
  </w:num>
  <w:num w:numId="5">
    <w:abstractNumId w:val="15"/>
  </w:num>
  <w:num w:numId="6">
    <w:abstractNumId w:val="24"/>
  </w:num>
  <w:num w:numId="7">
    <w:abstractNumId w:val="31"/>
  </w:num>
  <w:num w:numId="8">
    <w:abstractNumId w:val="32"/>
  </w:num>
  <w:num w:numId="9">
    <w:abstractNumId w:val="26"/>
  </w:num>
  <w:num w:numId="10">
    <w:abstractNumId w:val="14"/>
  </w:num>
  <w:num w:numId="11">
    <w:abstractNumId w:val="23"/>
  </w:num>
  <w:num w:numId="12">
    <w:abstractNumId w:val="20"/>
  </w:num>
  <w:num w:numId="13">
    <w:abstractNumId w:val="10"/>
  </w:num>
  <w:num w:numId="14">
    <w:abstractNumId w:val="13"/>
  </w:num>
  <w:num w:numId="15">
    <w:abstractNumId w:val="0"/>
  </w:num>
  <w:num w:numId="16">
    <w:abstractNumId w:val="16"/>
  </w:num>
  <w:num w:numId="17">
    <w:abstractNumId w:val="29"/>
  </w:num>
  <w:num w:numId="18">
    <w:abstractNumId w:val="28"/>
  </w:num>
  <w:num w:numId="19">
    <w:abstractNumId w:val="21"/>
  </w:num>
  <w:num w:numId="20">
    <w:abstractNumId w:val="11"/>
  </w:num>
  <w:num w:numId="21">
    <w:abstractNumId w:val="18"/>
  </w:num>
  <w:num w:numId="22">
    <w:abstractNumId w:val="22"/>
  </w:num>
  <w:num w:numId="23">
    <w:abstractNumId w:val="6"/>
  </w:num>
  <w:num w:numId="24">
    <w:abstractNumId w:val="27"/>
  </w:num>
  <w:num w:numId="25">
    <w:abstractNumId w:val="1"/>
  </w:num>
  <w:num w:numId="26">
    <w:abstractNumId w:val="7"/>
  </w:num>
  <w:num w:numId="27">
    <w:abstractNumId w:val="5"/>
  </w:num>
  <w:num w:numId="28">
    <w:abstractNumId w:val="26"/>
  </w:num>
  <w:num w:numId="29">
    <w:abstractNumId w:val="20"/>
  </w:num>
  <w:num w:numId="30">
    <w:abstractNumId w:val="2"/>
  </w:num>
  <w:num w:numId="31">
    <w:abstractNumId w:val="14"/>
  </w:num>
  <w:num w:numId="32">
    <w:abstractNumId w:val="2"/>
  </w:num>
  <w:num w:numId="33">
    <w:abstractNumId w:val="4"/>
  </w:num>
  <w:num w:numId="34">
    <w:abstractNumId w:val="8"/>
  </w:num>
  <w:num w:numId="35">
    <w:abstractNumId w:val="30"/>
  </w:num>
  <w:num w:numId="36">
    <w:abstractNumId w:val="19"/>
  </w:num>
  <w:num w:numId="3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C11C9"/>
    <w:rsid w:val="00005677"/>
    <w:rsid w:val="00013591"/>
    <w:rsid w:val="00017BCC"/>
    <w:rsid w:val="000264EB"/>
    <w:rsid w:val="00047552"/>
    <w:rsid w:val="000A611C"/>
    <w:rsid w:val="000C579D"/>
    <w:rsid w:val="000C5F38"/>
    <w:rsid w:val="000C5FED"/>
    <w:rsid w:val="000E5870"/>
    <w:rsid w:val="000F32BC"/>
    <w:rsid w:val="00103014"/>
    <w:rsid w:val="00103B68"/>
    <w:rsid w:val="00110B91"/>
    <w:rsid w:val="00116A64"/>
    <w:rsid w:val="00136939"/>
    <w:rsid w:val="00151DEC"/>
    <w:rsid w:val="00171659"/>
    <w:rsid w:val="00173D55"/>
    <w:rsid w:val="00182FD6"/>
    <w:rsid w:val="001834E9"/>
    <w:rsid w:val="00187C7B"/>
    <w:rsid w:val="00190C8C"/>
    <w:rsid w:val="001937ED"/>
    <w:rsid w:val="00197746"/>
    <w:rsid w:val="001D68CC"/>
    <w:rsid w:val="001E0C78"/>
    <w:rsid w:val="001E63BC"/>
    <w:rsid w:val="001E65DB"/>
    <w:rsid w:val="001E7CB6"/>
    <w:rsid w:val="001F5186"/>
    <w:rsid w:val="00202A08"/>
    <w:rsid w:val="00216835"/>
    <w:rsid w:val="00222D53"/>
    <w:rsid w:val="00252026"/>
    <w:rsid w:val="00285BB2"/>
    <w:rsid w:val="00286860"/>
    <w:rsid w:val="002906EB"/>
    <w:rsid w:val="00297A78"/>
    <w:rsid w:val="002D09B5"/>
    <w:rsid w:val="002F7CA4"/>
    <w:rsid w:val="0030122C"/>
    <w:rsid w:val="003043CC"/>
    <w:rsid w:val="003126BF"/>
    <w:rsid w:val="0033345B"/>
    <w:rsid w:val="003476FC"/>
    <w:rsid w:val="003560CB"/>
    <w:rsid w:val="00374F8A"/>
    <w:rsid w:val="003A66F7"/>
    <w:rsid w:val="003B3EC5"/>
    <w:rsid w:val="003D1FDA"/>
    <w:rsid w:val="003E6A9A"/>
    <w:rsid w:val="003F27D4"/>
    <w:rsid w:val="004012F9"/>
    <w:rsid w:val="0040201D"/>
    <w:rsid w:val="00412B03"/>
    <w:rsid w:val="00413485"/>
    <w:rsid w:val="004230FE"/>
    <w:rsid w:val="004238AF"/>
    <w:rsid w:val="0044123F"/>
    <w:rsid w:val="00450BD2"/>
    <w:rsid w:val="00471F26"/>
    <w:rsid w:val="004C4512"/>
    <w:rsid w:val="00502620"/>
    <w:rsid w:val="00506880"/>
    <w:rsid w:val="00577A41"/>
    <w:rsid w:val="005923A0"/>
    <w:rsid w:val="0059407D"/>
    <w:rsid w:val="005A3755"/>
    <w:rsid w:val="005C29F2"/>
    <w:rsid w:val="005E2F7E"/>
    <w:rsid w:val="00621BA7"/>
    <w:rsid w:val="00625204"/>
    <w:rsid w:val="00627385"/>
    <w:rsid w:val="006279CB"/>
    <w:rsid w:val="00660806"/>
    <w:rsid w:val="00664CDE"/>
    <w:rsid w:val="006704A0"/>
    <w:rsid w:val="00671F5F"/>
    <w:rsid w:val="006774D8"/>
    <w:rsid w:val="00692DAD"/>
    <w:rsid w:val="00694839"/>
    <w:rsid w:val="006A13DE"/>
    <w:rsid w:val="006A5E0B"/>
    <w:rsid w:val="006F1765"/>
    <w:rsid w:val="0070410C"/>
    <w:rsid w:val="0072635B"/>
    <w:rsid w:val="00727B19"/>
    <w:rsid w:val="00730707"/>
    <w:rsid w:val="00777809"/>
    <w:rsid w:val="00777A4F"/>
    <w:rsid w:val="00782EDD"/>
    <w:rsid w:val="00792BB6"/>
    <w:rsid w:val="007B24B3"/>
    <w:rsid w:val="007C4E12"/>
    <w:rsid w:val="007C58E0"/>
    <w:rsid w:val="007D4B73"/>
    <w:rsid w:val="0080285D"/>
    <w:rsid w:val="00813646"/>
    <w:rsid w:val="00816F6F"/>
    <w:rsid w:val="008407C3"/>
    <w:rsid w:val="0084217A"/>
    <w:rsid w:val="00842977"/>
    <w:rsid w:val="00855521"/>
    <w:rsid w:val="0086396F"/>
    <w:rsid w:val="008706C8"/>
    <w:rsid w:val="00870EDE"/>
    <w:rsid w:val="008869CF"/>
    <w:rsid w:val="00891651"/>
    <w:rsid w:val="008B6522"/>
    <w:rsid w:val="008D31CB"/>
    <w:rsid w:val="008F2579"/>
    <w:rsid w:val="009103D5"/>
    <w:rsid w:val="009262FF"/>
    <w:rsid w:val="009A3916"/>
    <w:rsid w:val="009B4064"/>
    <w:rsid w:val="009C2FEA"/>
    <w:rsid w:val="009E0388"/>
    <w:rsid w:val="009E77EF"/>
    <w:rsid w:val="00A55994"/>
    <w:rsid w:val="00A654D6"/>
    <w:rsid w:val="00A7001E"/>
    <w:rsid w:val="00A75265"/>
    <w:rsid w:val="00A836F2"/>
    <w:rsid w:val="00A86A9A"/>
    <w:rsid w:val="00A974BE"/>
    <w:rsid w:val="00AA5F6A"/>
    <w:rsid w:val="00AD62B4"/>
    <w:rsid w:val="00B00B15"/>
    <w:rsid w:val="00B46D14"/>
    <w:rsid w:val="00B524CB"/>
    <w:rsid w:val="00B64E2D"/>
    <w:rsid w:val="00B70F69"/>
    <w:rsid w:val="00B84EFB"/>
    <w:rsid w:val="00B96AF1"/>
    <w:rsid w:val="00BA13E9"/>
    <w:rsid w:val="00BB13A8"/>
    <w:rsid w:val="00BB35EE"/>
    <w:rsid w:val="00BB3A14"/>
    <w:rsid w:val="00BC11C9"/>
    <w:rsid w:val="00BC7FF3"/>
    <w:rsid w:val="00BD28EC"/>
    <w:rsid w:val="00BD3184"/>
    <w:rsid w:val="00BE6522"/>
    <w:rsid w:val="00C13156"/>
    <w:rsid w:val="00C141A7"/>
    <w:rsid w:val="00C16507"/>
    <w:rsid w:val="00C1717D"/>
    <w:rsid w:val="00C25140"/>
    <w:rsid w:val="00C555CB"/>
    <w:rsid w:val="00C57054"/>
    <w:rsid w:val="00C66B39"/>
    <w:rsid w:val="00C967AE"/>
    <w:rsid w:val="00CA1099"/>
    <w:rsid w:val="00CB04F8"/>
    <w:rsid w:val="00CB0F8D"/>
    <w:rsid w:val="00CF2C81"/>
    <w:rsid w:val="00CF362C"/>
    <w:rsid w:val="00D03100"/>
    <w:rsid w:val="00D43055"/>
    <w:rsid w:val="00D75A1D"/>
    <w:rsid w:val="00D94A1F"/>
    <w:rsid w:val="00DA5FD5"/>
    <w:rsid w:val="00DB32C2"/>
    <w:rsid w:val="00DB64C2"/>
    <w:rsid w:val="00DF7149"/>
    <w:rsid w:val="00E35E9B"/>
    <w:rsid w:val="00E3670F"/>
    <w:rsid w:val="00E4470E"/>
    <w:rsid w:val="00E46744"/>
    <w:rsid w:val="00E515A2"/>
    <w:rsid w:val="00E53AFE"/>
    <w:rsid w:val="00E732BA"/>
    <w:rsid w:val="00E90F6E"/>
    <w:rsid w:val="00E913FC"/>
    <w:rsid w:val="00EB5DFF"/>
    <w:rsid w:val="00ED2594"/>
    <w:rsid w:val="00ED35A1"/>
    <w:rsid w:val="00F06F63"/>
    <w:rsid w:val="00F248B6"/>
    <w:rsid w:val="00F6128D"/>
    <w:rsid w:val="00F628CD"/>
    <w:rsid w:val="00F70F4B"/>
    <w:rsid w:val="00F7139F"/>
    <w:rsid w:val="00F73F87"/>
    <w:rsid w:val="00F74D12"/>
    <w:rsid w:val="00F81A3E"/>
    <w:rsid w:val="00FA1F02"/>
    <w:rsid w:val="00FA1FC1"/>
    <w:rsid w:val="00FE3B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2851FBEC"/>
  <w15:chartTrackingRefBased/>
  <w15:docId w15:val="{EC2D40A2-E258-42A5-ADE7-C88EA94EAA5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Theme="minorHAnsi" w:hAnsi="Arial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A611C"/>
  </w:style>
  <w:style w:type="paragraph" w:styleId="Heading6">
    <w:name w:val="heading 6"/>
    <w:basedOn w:val="Normal"/>
    <w:link w:val="Heading6Char"/>
    <w:uiPriority w:val="9"/>
    <w:qFormat/>
    <w:rsid w:val="002906EB"/>
    <w:pPr>
      <w:spacing w:before="100" w:beforeAutospacing="1" w:after="100" w:afterAutospacing="1" w:line="240" w:lineRule="auto"/>
      <w:outlineLvl w:val="5"/>
    </w:pPr>
    <w:rPr>
      <w:rFonts w:ascii="Times New Roman" w:eastAsia="Times New Roman" w:hAnsi="Times New Roman" w:cs="Times New Roman"/>
      <w:b/>
      <w:bCs/>
      <w:sz w:val="15"/>
      <w:szCs w:val="15"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BC11C9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C11C9"/>
  </w:style>
  <w:style w:type="paragraph" w:styleId="Footer">
    <w:name w:val="footer"/>
    <w:basedOn w:val="Normal"/>
    <w:link w:val="FooterChar"/>
    <w:uiPriority w:val="99"/>
    <w:unhideWhenUsed/>
    <w:rsid w:val="00BC11C9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C11C9"/>
  </w:style>
  <w:style w:type="paragraph" w:styleId="ListParagraph">
    <w:name w:val="List Paragraph"/>
    <w:aliases w:val="Dot pt,No Spacing1,List Paragraph Char Char Char,Indicator Text,Numbered Para 1,List Paragraph1,Bullet Points,MAIN CONTENT,Bullet 1,List Paragraph11,List Paragraph12,F5 List Paragraph,OBC Bullet,Colorful List - Accent 11,Bullet Style,L,B"/>
    <w:basedOn w:val="Normal"/>
    <w:link w:val="ListParagraphChar"/>
    <w:uiPriority w:val="34"/>
    <w:qFormat/>
    <w:rsid w:val="00664CDE"/>
    <w:pPr>
      <w:ind w:left="720"/>
      <w:contextualSpacing/>
    </w:pPr>
    <w:rPr>
      <w:rFonts w:asciiTheme="minorHAnsi" w:hAnsiTheme="minorHAnsi"/>
    </w:rPr>
  </w:style>
  <w:style w:type="character" w:customStyle="1" w:styleId="ListParagraphChar">
    <w:name w:val="List Paragraph Char"/>
    <w:aliases w:val="Dot pt Char,No Spacing1 Char,List Paragraph Char Char Char Char,Indicator Text Char,Numbered Para 1 Char,List Paragraph1 Char,Bullet Points Char,MAIN CONTENT Char,Bullet 1 Char,List Paragraph11 Char,List Paragraph12 Char,L Char"/>
    <w:link w:val="ListParagraph"/>
    <w:uiPriority w:val="34"/>
    <w:qFormat/>
    <w:locked/>
    <w:rsid w:val="00664CDE"/>
    <w:rPr>
      <w:rFonts w:asciiTheme="minorHAnsi" w:hAnsiTheme="minorHAnsi"/>
    </w:rPr>
  </w:style>
  <w:style w:type="table" w:styleId="TableGrid">
    <w:name w:val="Table Grid"/>
    <w:basedOn w:val="TableNormal"/>
    <w:uiPriority w:val="39"/>
    <w:rsid w:val="00664CDE"/>
    <w:pPr>
      <w:spacing w:after="0" w:line="240" w:lineRule="auto"/>
    </w:pPr>
    <w:rPr>
      <w:rFonts w:asciiTheme="minorHAnsi" w:hAnsiTheme="minorHAns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664CDE"/>
    <w:pPr>
      <w:autoSpaceDE w:val="0"/>
      <w:autoSpaceDN w:val="0"/>
      <w:adjustRightInd w:val="0"/>
      <w:spacing w:after="0" w:line="240" w:lineRule="auto"/>
    </w:pPr>
    <w:rPr>
      <w:rFonts w:cs="Arial"/>
      <w:color w:val="000000"/>
      <w:sz w:val="24"/>
      <w:szCs w:val="24"/>
    </w:rPr>
  </w:style>
  <w:style w:type="paragraph" w:styleId="NormalWeb">
    <w:name w:val="Normal (Web)"/>
    <w:basedOn w:val="Normal"/>
    <w:uiPriority w:val="99"/>
    <w:unhideWhenUsed/>
    <w:rsid w:val="006A13DE"/>
    <w:pPr>
      <w:spacing w:before="100" w:beforeAutospacing="1" w:after="100" w:afterAutospacing="1" w:line="240" w:lineRule="auto"/>
    </w:pPr>
    <w:rPr>
      <w:rFonts w:ascii="Times New Roman" w:eastAsiaTheme="minorEastAsia" w:hAnsi="Times New Roman" w:cs="Times New Roman"/>
      <w:sz w:val="24"/>
      <w:szCs w:val="24"/>
      <w:lang w:eastAsia="en-GB"/>
    </w:rPr>
  </w:style>
  <w:style w:type="character" w:styleId="FootnoteReference">
    <w:name w:val="footnote reference"/>
    <w:basedOn w:val="DefaultParagraphFont"/>
    <w:uiPriority w:val="99"/>
    <w:semiHidden/>
    <w:unhideWhenUsed/>
    <w:rsid w:val="0044123F"/>
    <w:rPr>
      <w:vertAlign w:val="superscript"/>
    </w:rPr>
  </w:style>
  <w:style w:type="character" w:customStyle="1" w:styleId="Heading6Char">
    <w:name w:val="Heading 6 Char"/>
    <w:basedOn w:val="DefaultParagraphFont"/>
    <w:link w:val="Heading6"/>
    <w:uiPriority w:val="9"/>
    <w:rsid w:val="002906EB"/>
    <w:rPr>
      <w:rFonts w:ascii="Times New Roman" w:eastAsia="Times New Roman" w:hAnsi="Times New Roman" w:cs="Times New Roman"/>
      <w:b/>
      <w:bCs/>
      <w:sz w:val="15"/>
      <w:szCs w:val="15"/>
      <w:lang w:eastAsia="en-GB"/>
    </w:rPr>
  </w:style>
  <w:style w:type="character" w:customStyle="1" w:styleId="normaltextrun">
    <w:name w:val="normaltextrun"/>
    <w:basedOn w:val="DefaultParagraphFont"/>
    <w:rsid w:val="00CF362C"/>
  </w:style>
  <w:style w:type="character" w:styleId="Hyperlink">
    <w:name w:val="Hyperlink"/>
    <w:basedOn w:val="DefaultParagraphFont"/>
    <w:uiPriority w:val="99"/>
    <w:unhideWhenUsed/>
    <w:rsid w:val="006774D8"/>
    <w:rPr>
      <w:b/>
      <w:bCs/>
      <w:strike w:val="0"/>
      <w:dstrike w:val="0"/>
      <w:color w:val="0E6BA6"/>
      <w:u w:val="none"/>
      <w:effect w:val="none"/>
    </w:rPr>
  </w:style>
  <w:style w:type="character" w:customStyle="1" w:styleId="UnresolvedMention">
    <w:name w:val="Unresolved Mention"/>
    <w:basedOn w:val="DefaultParagraphFont"/>
    <w:uiPriority w:val="99"/>
    <w:semiHidden/>
    <w:unhideWhenUsed/>
    <w:rsid w:val="00E3670F"/>
    <w:rPr>
      <w:color w:val="605E5C"/>
      <w:shd w:val="clear" w:color="auto" w:fill="E1DFDD"/>
    </w:rPr>
  </w:style>
  <w:style w:type="character" w:styleId="CommentReference">
    <w:name w:val="annotation reference"/>
    <w:basedOn w:val="DefaultParagraphFont"/>
    <w:uiPriority w:val="99"/>
    <w:semiHidden/>
    <w:unhideWhenUsed/>
    <w:rsid w:val="00103014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103014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103014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103014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103014"/>
    <w:rPr>
      <w:b/>
      <w:bCs/>
      <w:sz w:val="20"/>
      <w:szCs w:val="20"/>
    </w:rPr>
  </w:style>
  <w:style w:type="character" w:customStyle="1" w:styleId="apple-converted-space">
    <w:name w:val="apple-converted-space"/>
    <w:basedOn w:val="DefaultParagraphFont"/>
    <w:rsid w:val="0041348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0822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8486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2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774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510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5" Type="http://schemas.openxmlformats.org/officeDocument/2006/relationships/theme" Target="theme/theme1.xml"/><Relationship Id="rId10" Type="http://schemas.openxmlformats.org/officeDocument/2006/relationships/hyperlink" Target="https://heiw.nhs.wales/files/weds-compendium-of-emerging-roles-and-models-in-primary-care/roles-and-models-case-studies/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jpe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e31354fa-61dd-49d6-8037-649c5fc98e50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2FADE2FB9D95CE4F9C4AC2B640B6F8BD" ma:contentTypeVersion="14" ma:contentTypeDescription="Create a new document." ma:contentTypeScope="" ma:versionID="b21045ac8229a28e1db0661f0b6266c0">
  <xsd:schema xmlns:xsd="http://www.w3.org/2001/XMLSchema" xmlns:xs="http://www.w3.org/2001/XMLSchema" xmlns:p="http://schemas.microsoft.com/office/2006/metadata/properties" xmlns:ns3="e31354fa-61dd-49d6-8037-649c5fc98e50" xmlns:ns4="ce95a71c-0ae1-46f8-8142-d441c0451959" targetNamespace="http://schemas.microsoft.com/office/2006/metadata/properties" ma:root="true" ma:fieldsID="6045ef26c4f66056e4716b063f082f95" ns3:_="" ns4:_="">
    <xsd:import namespace="e31354fa-61dd-49d6-8037-649c5fc98e50"/>
    <xsd:import namespace="ce95a71c-0ae1-46f8-8142-d441c0451959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DateTaken" minOccurs="0"/>
                <xsd:element ref="ns4:SharedWithUsers" minOccurs="0"/>
                <xsd:element ref="ns4:SharedWithDetails" minOccurs="0"/>
                <xsd:element ref="ns4:SharingHintHash" minOccurs="0"/>
                <xsd:element ref="ns3:MediaLengthInSeconds" minOccurs="0"/>
                <xsd:element ref="ns3:_activity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31354fa-61dd-49d6-8037-649c5fc98e5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6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  <xsd:element name="_activity" ma:index="21" nillable="true" ma:displayName="_activity" ma:hidden="true" ma:internalName="_activity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e95a71c-0ae1-46f8-8142-d441c0451959" elementFormDefault="qualified">
    <xsd:import namespace="http://schemas.microsoft.com/office/2006/documentManagement/types"/>
    <xsd:import namespace="http://schemas.microsoft.com/office/infopath/2007/PartnerControls"/>
    <xsd:element name="SharedWithUsers" ma:index="17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8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9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ACDA87FF-F0EA-4E18-971A-45C70D09D931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6DE5A7CD-E29D-4CA7-9C0F-630AC06B1540}">
  <ds:schemaRefs>
    <ds:schemaRef ds:uri="http://schemas.microsoft.com/office/infopath/2007/PartnerControls"/>
    <ds:schemaRef ds:uri="e31354fa-61dd-49d6-8037-649c5fc98e50"/>
    <ds:schemaRef ds:uri="http://purl.org/dc/elements/1.1/"/>
    <ds:schemaRef ds:uri="http://schemas.microsoft.com/office/2006/metadata/properties"/>
    <ds:schemaRef ds:uri="ce95a71c-0ae1-46f8-8142-d441c0451959"/>
    <ds:schemaRef ds:uri="http://purl.org/dc/terms/"/>
    <ds:schemaRef ds:uri="http://schemas.openxmlformats.org/package/2006/metadata/core-properties"/>
    <ds:schemaRef ds:uri="http://schemas.microsoft.com/office/2006/documentManagement/types"/>
    <ds:schemaRef ds:uri="http://www.w3.org/XML/1998/namespace"/>
    <ds:schemaRef ds:uri="http://purl.org/dc/dcmitype/"/>
  </ds:schemaRefs>
</ds:datastoreItem>
</file>

<file path=customXml/itemProps3.xml><?xml version="1.0" encoding="utf-8"?>
<ds:datastoreItem xmlns:ds="http://schemas.openxmlformats.org/officeDocument/2006/customXml" ds:itemID="{50E6AE2D-E917-475B-93DC-91B4219527D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e31354fa-61dd-49d6-8037-649c5fc98e50"/>
    <ds:schemaRef ds:uri="ce95a71c-0ae1-46f8-8142-d441c045195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746</Words>
  <Characters>4253</Characters>
  <Application>Microsoft Office Word</Application>
  <DocSecurity>4</DocSecurity>
  <Lines>35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Aneurin Bevan University Health Board</Company>
  <LinksUpToDate>false</LinksUpToDate>
  <CharactersWithSpaces>4990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Samantha Jeffries (Aneurin Bevan UHB - Strategic Programme for Primary Care)</dc:creator>
  <cp:keywords/>
  <dc:description/>
  <cp:lastModifiedBy>Holly McAnoy (Public Health Wales - No. 2 Capital Quarter)</cp:lastModifiedBy>
  <cp:revision>2</cp:revision>
  <dcterms:created xsi:type="dcterms:W3CDTF">2023-05-31T15:45:00Z</dcterms:created>
  <dcterms:modified xsi:type="dcterms:W3CDTF">2023-05-31T15:45:00Z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0x0101002FADE2FB9D95CE4F9C4AC2B640B6F8BD</vt:lpwstr>
  </property>
</Properties>
</file>