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EDFF60" w14:textId="08D8B7CC" w:rsidR="00A54B38" w:rsidRDefault="00011E10">
      <w:r w:rsidRPr="00C40D8F">
        <w:rPr>
          <w:noProof/>
        </w:rPr>
        <mc:AlternateContent>
          <mc:Choice Requires="wps">
            <w:drawing>
              <wp:anchor distT="0" distB="0" distL="114300" distR="114300" simplePos="0" relativeHeight="251826176" behindDoc="0" locked="0" layoutInCell="1" allowOverlap="1" wp14:anchorId="0B38A4DC" wp14:editId="76CB20CD">
                <wp:simplePos x="0" y="0"/>
                <wp:positionH relativeFrom="column">
                  <wp:posOffset>-495300</wp:posOffset>
                </wp:positionH>
                <wp:positionV relativeFrom="paragraph">
                  <wp:posOffset>-781050</wp:posOffset>
                </wp:positionV>
                <wp:extent cx="7696200" cy="829945"/>
                <wp:effectExtent l="0" t="0" r="0" b="0"/>
                <wp:wrapNone/>
                <wp:docPr id="8213" name="TextBox 8">
                  <a:extLst xmlns:a="http://schemas.openxmlformats.org/drawingml/2006/main">
                    <a:ext uri="{FF2B5EF4-FFF2-40B4-BE49-F238E27FC236}">
                      <a16:creationId xmlns:a16="http://schemas.microsoft.com/office/drawing/2014/main" id="{0AAA1C9A-5036-551C-DCC4-F3B7A3309589}"/>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96200" cy="8299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EA0BC1" w14:textId="7577A573" w:rsidR="00C40D8F" w:rsidRPr="0059272D" w:rsidRDefault="0059272D" w:rsidP="00C40D8F">
                            <w:pPr>
                              <w:kinsoku w:val="0"/>
                              <w:overflowPunct w:val="0"/>
                              <w:spacing w:after="0"/>
                              <w:jc w:val="center"/>
                              <w:textAlignment w:val="baseline"/>
                              <w:rPr>
                                <w:rFonts w:ascii="Arial" w:hAnsi="Arial" w:cs="Arial"/>
                                <w:b/>
                                <w:bCs/>
                                <w:color w:val="FF0000"/>
                                <w:kern w:val="24"/>
                                <w:sz w:val="40"/>
                                <w:szCs w:val="40"/>
                                <w:lang w:val="en-US"/>
                                <w14:ligatures w14:val="none"/>
                              </w:rPr>
                            </w:pPr>
                            <w:r>
                              <w:rPr>
                                <w:rFonts w:ascii="Arial" w:hAnsi="Arial" w:cs="Arial"/>
                                <w:b/>
                                <w:bCs/>
                                <w:color w:val="FFFFFF" w:themeColor="background1"/>
                                <w:kern w:val="24"/>
                                <w:sz w:val="40"/>
                                <w:szCs w:val="40"/>
                                <w:lang w:val="en-US"/>
                              </w:rPr>
                              <w:t xml:space="preserve">Continuity of Care – </w:t>
                            </w:r>
                            <w:r w:rsidRPr="0059272D">
                              <w:rPr>
                                <w:rFonts w:ascii="Arial" w:hAnsi="Arial" w:cs="Arial"/>
                                <w:b/>
                                <w:bCs/>
                                <w:color w:val="FF0000"/>
                                <w:kern w:val="24"/>
                                <w:sz w:val="40"/>
                                <w:szCs w:val="40"/>
                                <w:lang w:val="en-US"/>
                              </w:rPr>
                              <w:t>Year 1</w:t>
                            </w:r>
                          </w:p>
                          <w:p w14:paraId="55D1B644" w14:textId="54342490" w:rsidR="00C40D8F" w:rsidRPr="00011E10" w:rsidRDefault="00C40D8F" w:rsidP="00C40D8F">
                            <w:pPr>
                              <w:kinsoku w:val="0"/>
                              <w:overflowPunct w:val="0"/>
                              <w:jc w:val="center"/>
                              <w:textAlignment w:val="baseline"/>
                              <w:rPr>
                                <w:rFonts w:ascii="Arial" w:hAnsi="Arial" w:cs="Arial"/>
                                <w:b/>
                                <w:bCs/>
                                <w:color w:val="FFFFFF" w:themeColor="background1"/>
                                <w:kern w:val="24"/>
                                <w:sz w:val="40"/>
                                <w:szCs w:val="40"/>
                                <w:lang w:val="en-US"/>
                              </w:rPr>
                            </w:pPr>
                            <w:r w:rsidRPr="00011E10">
                              <w:rPr>
                                <w:rFonts w:ascii="Arial" w:hAnsi="Arial" w:cs="Arial"/>
                                <w:b/>
                                <w:bCs/>
                                <w:color w:val="FFFFFF" w:themeColor="background1"/>
                                <w:kern w:val="24"/>
                                <w:sz w:val="40"/>
                                <w:szCs w:val="40"/>
                                <w:lang w:val="en-US"/>
                              </w:rPr>
                              <w:t>GMS Quality Improvement project 202</w:t>
                            </w:r>
                            <w:r w:rsidR="00011E10">
                              <w:rPr>
                                <w:rFonts w:ascii="Arial" w:hAnsi="Arial" w:cs="Arial"/>
                                <w:b/>
                                <w:bCs/>
                                <w:color w:val="FFFFFF" w:themeColor="background1"/>
                                <w:kern w:val="24"/>
                                <w:sz w:val="40"/>
                                <w:szCs w:val="40"/>
                                <w:lang w:val="en-US"/>
                              </w:rPr>
                              <w:t>5</w:t>
                            </w:r>
                            <w:r w:rsidRPr="00011E10">
                              <w:rPr>
                                <w:rFonts w:ascii="Arial" w:hAnsi="Arial" w:cs="Arial"/>
                                <w:b/>
                                <w:bCs/>
                                <w:color w:val="FFFFFF" w:themeColor="background1"/>
                                <w:kern w:val="24"/>
                                <w:sz w:val="40"/>
                                <w:szCs w:val="40"/>
                                <w:lang w:val="en-US"/>
                              </w:rPr>
                              <w:t>/2</w:t>
                            </w:r>
                            <w:r w:rsidR="00011E10">
                              <w:rPr>
                                <w:rFonts w:ascii="Arial" w:hAnsi="Arial" w:cs="Arial"/>
                                <w:b/>
                                <w:bCs/>
                                <w:color w:val="FFFFFF" w:themeColor="background1"/>
                                <w:kern w:val="24"/>
                                <w:sz w:val="40"/>
                                <w:szCs w:val="40"/>
                                <w:lang w:val="en-US"/>
                              </w:rPr>
                              <w:t>6</w:t>
                            </w:r>
                          </w:p>
                        </w:txbxContent>
                      </wps:txbx>
                      <wps:bodyPr wrap="square">
                        <a:spAutoFit/>
                      </wps:bodyPr>
                    </wps:wsp>
                  </a:graphicData>
                </a:graphic>
                <wp14:sizeRelH relativeFrom="margin">
                  <wp14:pctWidth>0</wp14:pctWidth>
                </wp14:sizeRelH>
              </wp:anchor>
            </w:drawing>
          </mc:Choice>
          <mc:Fallback>
            <w:pict>
              <v:shapetype w14:anchorId="0B38A4DC" id="_x0000_t202" coordsize="21600,21600" o:spt="202" path="m,l,21600r21600,l21600,xe">
                <v:stroke joinstyle="miter"/>
                <v:path gradientshapeok="t" o:connecttype="rect"/>
              </v:shapetype>
              <v:shape id="TextBox 8" o:spid="_x0000_s1026" type="#_x0000_t202" style="position:absolute;margin-left:-39pt;margin-top:-61.5pt;width:606pt;height:65.35pt;z-index:251826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" filled="f" stroked="f">
                <v:textbox style="mso-fit-shape-to-text:t">
                  <w:txbxContent>
                    <w:p w14:paraId="48EA0BC1" w14:textId="7577A573" w:rsidR="00C40D8F" w:rsidRPr="0059272D" w:rsidRDefault="0059272D" w:rsidP="00C40D8F">
                      <w:pPr>
                        <w:kinsoku w:val="0"/>
                        <w:overflowPunct w:val="0"/>
                        <w:spacing w:after="0"/>
                        <w:jc w:val="center"/>
                        <w:textAlignment w:val="baseline"/>
                        <w:rPr>
                          <w:rFonts w:ascii="Arial" w:hAnsi="Arial" w:cs="Arial"/>
                          <w:b/>
                          <w:bCs/>
                          <w:color w:val="FF0000"/>
                          <w:kern w:val="24"/>
                          <w:sz w:val="40"/>
                          <w:szCs w:val="40"/>
                          <w:lang w:val="en-US"/>
                          <w14:ligatures w14:val="none"/>
                        </w:rPr>
                      </w:pPr>
                      <w:r>
                        <w:rPr>
                          <w:rFonts w:ascii="Arial" w:hAnsi="Arial" w:cs="Arial"/>
                          <w:b/>
                          <w:bCs/>
                          <w:color w:val="FFFFFF" w:themeColor="background1"/>
                          <w:kern w:val="24"/>
                          <w:sz w:val="40"/>
                          <w:szCs w:val="40"/>
                          <w:lang w:val="en-US"/>
                        </w:rPr>
                        <w:t xml:space="preserve">Continuity of Care – </w:t>
                      </w:r>
                      <w:r w:rsidRPr="0059272D">
                        <w:rPr>
                          <w:rFonts w:ascii="Arial" w:hAnsi="Arial" w:cs="Arial"/>
                          <w:b/>
                          <w:bCs/>
                          <w:color w:val="FF0000"/>
                          <w:kern w:val="24"/>
                          <w:sz w:val="40"/>
                          <w:szCs w:val="40"/>
                          <w:lang w:val="en-US"/>
                        </w:rPr>
                        <w:t>Year 1</w:t>
                      </w:r>
                    </w:p>
                    <w:p w14:paraId="55D1B644" w14:textId="54342490" w:rsidR="00C40D8F" w:rsidRPr="00011E10" w:rsidRDefault="00C40D8F" w:rsidP="00C40D8F">
                      <w:pPr>
                        <w:kinsoku w:val="0"/>
                        <w:overflowPunct w:val="0"/>
                        <w:jc w:val="center"/>
                        <w:textAlignment w:val="baseline"/>
                        <w:rPr>
                          <w:rFonts w:ascii="Arial" w:hAnsi="Arial" w:cs="Arial"/>
                          <w:b/>
                          <w:bCs/>
                          <w:color w:val="FFFFFF" w:themeColor="background1"/>
                          <w:kern w:val="24"/>
                          <w:sz w:val="40"/>
                          <w:szCs w:val="40"/>
                          <w:lang w:val="en-US"/>
                        </w:rPr>
                      </w:pPr>
                      <w:r w:rsidRPr="00011E10">
                        <w:rPr>
                          <w:rFonts w:ascii="Arial" w:hAnsi="Arial" w:cs="Arial"/>
                          <w:b/>
                          <w:bCs/>
                          <w:color w:val="FFFFFF" w:themeColor="background1"/>
                          <w:kern w:val="24"/>
                          <w:sz w:val="40"/>
                          <w:szCs w:val="40"/>
                          <w:lang w:val="en-US"/>
                        </w:rPr>
                        <w:t>GMS Quality Improvement project 202</w:t>
                      </w:r>
                      <w:r w:rsidR="00011E10">
                        <w:rPr>
                          <w:rFonts w:ascii="Arial" w:hAnsi="Arial" w:cs="Arial"/>
                          <w:b/>
                          <w:bCs/>
                          <w:color w:val="FFFFFF" w:themeColor="background1"/>
                          <w:kern w:val="24"/>
                          <w:sz w:val="40"/>
                          <w:szCs w:val="40"/>
                          <w:lang w:val="en-US"/>
                        </w:rPr>
                        <w:t>5</w:t>
                      </w:r>
                      <w:r w:rsidRPr="00011E10">
                        <w:rPr>
                          <w:rFonts w:ascii="Arial" w:hAnsi="Arial" w:cs="Arial"/>
                          <w:b/>
                          <w:bCs/>
                          <w:color w:val="FFFFFF" w:themeColor="background1"/>
                          <w:kern w:val="24"/>
                          <w:sz w:val="40"/>
                          <w:szCs w:val="40"/>
                          <w:lang w:val="en-US"/>
                        </w:rPr>
                        <w:t>/2</w:t>
                      </w:r>
                      <w:r w:rsidR="00011E10">
                        <w:rPr>
                          <w:rFonts w:ascii="Arial" w:hAnsi="Arial" w:cs="Arial"/>
                          <w:b/>
                          <w:bCs/>
                          <w:color w:val="FFFFFF" w:themeColor="background1"/>
                          <w:kern w:val="24"/>
                          <w:sz w:val="40"/>
                          <w:szCs w:val="40"/>
                          <w:lang w:val="en-US"/>
                        </w:rPr>
                        <w:t>6</w:t>
                      </w:r>
                    </w:p>
                  </w:txbxContent>
                </v:textbox>
              </v:shape>
            </w:pict>
          </mc:Fallback>
        </mc:AlternateContent>
      </w:r>
      <w:r w:rsidR="00C3151C" w:rsidRPr="00C40D8F">
        <w:rPr>
          <w:noProof/>
        </w:rPr>
        <mc:AlternateContent>
          <mc:Choice Requires="wps">
            <w:drawing>
              <wp:anchor distT="0" distB="0" distL="114300" distR="114300" simplePos="0" relativeHeight="251909120" behindDoc="0" locked="0" layoutInCell="1" allowOverlap="1" wp14:anchorId="6F61C756" wp14:editId="05CBCAD3">
                <wp:simplePos x="0" y="0"/>
                <wp:positionH relativeFrom="column">
                  <wp:posOffset>-904875</wp:posOffset>
                </wp:positionH>
                <wp:positionV relativeFrom="paragraph">
                  <wp:posOffset>104775</wp:posOffset>
                </wp:positionV>
                <wp:extent cx="10706100" cy="657225"/>
                <wp:effectExtent l="0" t="0" r="19050" b="28575"/>
                <wp:wrapNone/>
                <wp:docPr id="17" name="TextBox 36">
                  <a:extLst xmlns:a="http://schemas.openxmlformats.org/drawingml/2006/main">
                    <a:ext uri="{FF2B5EF4-FFF2-40B4-BE49-F238E27FC236}">
                      <a16:creationId xmlns:a16="http://schemas.microsoft.com/office/drawing/2014/main" id="{5E3D5F91-EEF4-C307-66CF-5DA627C3E343}"/>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06100" cy="657225"/>
                        </a:xfrm>
                        <a:prstGeom prst="rect">
                          <a:avLst/>
                        </a:prstGeom>
                        <a:gradFill flip="none" rotWithShape="1">
                          <a:gsLst>
                            <a:gs pos="0">
                              <a:srgbClr val="06C9F0">
                                <a:shade val="30000"/>
                                <a:satMod val="115000"/>
                              </a:srgbClr>
                            </a:gs>
                            <a:gs pos="50000">
                              <a:srgbClr val="06C9F0">
                                <a:shade val="67500"/>
                                <a:satMod val="115000"/>
                              </a:srgbClr>
                            </a:gs>
                            <a:gs pos="100000">
                              <a:srgbClr val="06C9F0">
                                <a:shade val="100000"/>
                                <a:satMod val="115000"/>
                              </a:srgbClr>
                            </a:gs>
                          </a:gsLst>
                          <a:lin ang="16200000" scaled="1"/>
                          <a:tileRect/>
                        </a:gradFill>
                        <a:ln>
                          <a:headEnd/>
                          <a:tailEnd/>
                        </a:ln>
                      </wps:spPr>
                      <wps:style>
                        <a:lnRef idx="1">
                          <a:schemeClr val="accent5"/>
                        </a:lnRef>
                        <a:fillRef idx="3">
                          <a:schemeClr val="accent5"/>
                        </a:fillRef>
                        <a:effectRef idx="2">
                          <a:schemeClr val="accent5"/>
                        </a:effectRef>
                        <a:fontRef idx="minor">
                          <a:schemeClr val="lt1"/>
                        </a:fontRef>
                      </wps:style>
                      <wps:txbx>
                        <w:txbxContent>
                          <w:p w14:paraId="7C2F6193" w14:textId="77777777" w:rsidR="00C40D8F" w:rsidRPr="00C40D8F" w:rsidRDefault="00C40D8F" w:rsidP="00C40D8F">
                            <w:pPr>
                              <w:kinsoku w:val="0"/>
                              <w:overflowPunct w:val="0"/>
                              <w:spacing w:after="0" w:line="240" w:lineRule="auto"/>
                              <w:ind w:right="2569"/>
                              <w:textAlignment w:val="baseline"/>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14:ligatures w14:val="none"/>
                              </w:rPr>
                            </w:pPr>
                            <w:r w:rsidRPr="00C40D8F">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rPr>
                              <w:t xml:space="preserve">Name of Practice: </w:t>
                            </w:r>
                            <w:r w:rsidRPr="00C40D8F">
                              <w:rPr>
                                <w:rFonts w:ascii="Arial" w:hAnsi="Arial" w:cs="Arial"/>
                                <w:b/>
                                <w:bCs/>
                                <w:color w:val="FFFF00"/>
                                <w:kern w:val="24"/>
                                <w:sz w:val="24"/>
                                <w:szCs w:val="24"/>
                                <w14:shadow w14:blurRad="38100" w14:dist="38100" w14:dir="2700000" w14:sx="100000" w14:sy="100000" w14:kx="0" w14:ky="0" w14:algn="tl">
                                  <w14:srgbClr w14:val="000000">
                                    <w14:alpha w14:val="57000"/>
                                  </w14:srgbClr>
                                </w14:shadow>
                              </w:rPr>
                              <w:t>XXXXXXXXXXXXXXXXXXXXXXXX</w:t>
                            </w:r>
                          </w:p>
                          <w:p w14:paraId="40BF413C" w14:textId="77777777" w:rsidR="00C40D8F" w:rsidRPr="00C40D8F" w:rsidRDefault="00C40D8F" w:rsidP="00C40D8F">
                            <w:pPr>
                              <w:kinsoku w:val="0"/>
                              <w:overflowPunct w:val="0"/>
                              <w:spacing w:after="0" w:line="240" w:lineRule="auto"/>
                              <w:ind w:right="2569"/>
                              <w:textAlignment w:val="baseline"/>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pPr>
                            <w:r w:rsidRPr="00C40D8F">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t xml:space="preserve">Name of Cluster:   </w:t>
                            </w:r>
                            <w:r w:rsidRPr="00C40D8F">
                              <w:rPr>
                                <w:rFonts w:ascii="Arial" w:hAnsi="Arial" w:cs="Arial"/>
                                <w:b/>
                                <w:bCs/>
                                <w:color w:val="FFFF00"/>
                                <w:kern w:val="24"/>
                                <w:sz w:val="24"/>
                                <w:szCs w:val="24"/>
                                <w14:shadow w14:blurRad="38100" w14:dist="38100" w14:dir="2700000" w14:sx="100000" w14:sy="100000" w14:kx="0" w14:ky="0" w14:algn="tl">
                                  <w14:srgbClr w14:val="000000">
                                    <w14:alpha w14:val="57000"/>
                                  </w14:srgbClr>
                                </w14:shadow>
                              </w:rPr>
                              <w:t>XXXXXXXXXXXXXXXXXXXXXXXX</w:t>
                            </w:r>
                          </w:p>
                        </w:txbxContent>
                      </wps:txbx>
                      <wps:bodyPr wrap="square" lIns="417643" tIns="108000" rIns="417643" bIns="108000">
                        <a:noAutofit/>
                      </wps:bodyPr>
                    </wps:wsp>
                  </a:graphicData>
                </a:graphic>
                <wp14:sizeRelH relativeFrom="margin">
                  <wp14:pctWidth>0</wp14:pctWidth>
                </wp14:sizeRelH>
                <wp14:sizeRelV relativeFrom="margin">
                  <wp14:pctHeight>0</wp14:pctHeight>
                </wp14:sizeRelV>
              </wp:anchor>
            </w:drawing>
          </mc:Choice>
          <mc:Fallback>
            <w:pict>
              <v:shape w14:anchorId="6F61C756" id="TextBox 36" o:spid="_x0000_s1027" type="#_x0000_t202" style="position:absolute;margin-left:-71.25pt;margin-top:8.25pt;width:843pt;height:51.75pt;z-index:25190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" fillcolor="#007b96" strokecolor="#5b9bd5 [3208]" strokeweight=".5pt">
                <v:fill color2="#00d5ff" rotate="t" angle="180" colors="0 #007b96;.5 #00b2d8;1 #00d5ff" focus="100%" type="gradient"/>
                <v:textbox inset="11.6012mm,3mm,11.6012mm,3mm">
                  <w:txbxContent>
                    <w:p w14:paraId="7C2F6193" w14:textId="77777777" w:rsidR="00C40D8F" w:rsidRPr="00C40D8F" w:rsidRDefault="00C40D8F" w:rsidP="00C40D8F">
                      <w:pPr>
                        <w:kinsoku w:val="0"/>
                        <w:overflowPunct w:val="0"/>
                        <w:spacing w:after="0" w:line="240" w:lineRule="auto"/>
                        <w:ind w:right="2569"/>
                        <w:textAlignment w:val="baseline"/>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14:ligatures w14:val="none"/>
                        </w:rPr>
                      </w:pPr>
                      <w:r w:rsidRPr="00C40D8F">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rPr>
                        <w:t xml:space="preserve">Name of Practice: </w:t>
                      </w:r>
                      <w:r w:rsidRPr="00C40D8F">
                        <w:rPr>
                          <w:rFonts w:ascii="Arial" w:hAnsi="Arial" w:cs="Arial"/>
                          <w:b/>
                          <w:bCs/>
                          <w:color w:val="FFFF00"/>
                          <w:kern w:val="24"/>
                          <w:sz w:val="24"/>
                          <w:szCs w:val="24"/>
                          <w14:shadow w14:blurRad="38100" w14:dist="38100" w14:dir="2700000" w14:sx="100000" w14:sy="100000" w14:kx="0" w14:ky="0" w14:algn="tl">
                            <w14:srgbClr w14:val="000000">
                              <w14:alpha w14:val="57000"/>
                            </w14:srgbClr>
                          </w14:shadow>
                        </w:rPr>
                        <w:t>XXXXXXXXXXXXXXXXXXXXXXXX</w:t>
                      </w:r>
                    </w:p>
                    <w:p w14:paraId="40BF413C" w14:textId="77777777" w:rsidR="00C40D8F" w:rsidRPr="00C40D8F" w:rsidRDefault="00C40D8F" w:rsidP="00C40D8F">
                      <w:pPr>
                        <w:kinsoku w:val="0"/>
                        <w:overflowPunct w:val="0"/>
                        <w:spacing w:after="0" w:line="240" w:lineRule="auto"/>
                        <w:ind w:right="2569"/>
                        <w:textAlignment w:val="baseline"/>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pPr>
                      <w:r w:rsidRPr="00C40D8F">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t xml:space="preserve">Name of Cluster:   </w:t>
                      </w:r>
                      <w:r w:rsidRPr="00C40D8F">
                        <w:rPr>
                          <w:rFonts w:ascii="Arial" w:hAnsi="Arial" w:cs="Arial"/>
                          <w:b/>
                          <w:bCs/>
                          <w:color w:val="FFFF00"/>
                          <w:kern w:val="24"/>
                          <w:sz w:val="24"/>
                          <w:szCs w:val="24"/>
                          <w14:shadow w14:blurRad="38100" w14:dist="38100" w14:dir="2700000" w14:sx="100000" w14:sy="100000" w14:kx="0" w14:ky="0" w14:algn="tl">
                            <w14:srgbClr w14:val="000000">
                              <w14:alpha w14:val="57000"/>
                            </w14:srgbClr>
                          </w14:shadow>
                        </w:rPr>
                        <w:t>XXXXXXXXXXXXXXXXXXXXXXXX</w:t>
                      </w:r>
                    </w:p>
                  </w:txbxContent>
                </v:textbox>
              </v:shape>
            </w:pict>
          </mc:Fallback>
        </mc:AlternateContent>
      </w:r>
      <w:r w:rsidR="00C3151C" w:rsidRPr="00C40D8F">
        <w:rPr>
          <w:noProof/>
        </w:rPr>
        <w:drawing>
          <wp:anchor distT="0" distB="0" distL="114300" distR="114300" simplePos="0" relativeHeight="251782144" behindDoc="0" locked="0" layoutInCell="1" allowOverlap="1" wp14:anchorId="3368C07B" wp14:editId="62807BD9">
            <wp:simplePos x="0" y="0"/>
            <wp:positionH relativeFrom="column">
              <wp:posOffset>-904875</wp:posOffset>
            </wp:positionH>
            <wp:positionV relativeFrom="paragraph">
              <wp:posOffset>-933450</wp:posOffset>
            </wp:positionV>
            <wp:extent cx="10706100" cy="1038225"/>
            <wp:effectExtent l="0" t="0" r="0" b="9525"/>
            <wp:wrapNone/>
            <wp:docPr id="8212" name="Picture 1">
              <a:extLst xmlns:a="http://schemas.openxmlformats.org/drawingml/2006/main">
                <a:ext uri="{FF2B5EF4-FFF2-40B4-BE49-F238E27FC236}">
                  <a16:creationId xmlns:a16="http://schemas.microsoft.com/office/drawing/2014/main" id="{138B1AF8-1D6A-7627-8D12-DA747174EEB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2" name="Picture 1">
                      <a:extLst>
                        <a:ext uri="{FF2B5EF4-FFF2-40B4-BE49-F238E27FC236}">
                          <a16:creationId xmlns:a16="http://schemas.microsoft.com/office/drawing/2014/main" id="{138B1AF8-1D6A-7627-8D12-DA747174EEBD}"/>
                        </a:ext>
                      </a:extLst>
                    </pic:cNvPr>
                    <pic:cNvPicPr>
                      <a:picLocks noChangeAspect="1"/>
                    </pic:cNvPicPr>
                  </pic:nvPicPr>
                  <pic:blipFill>
                    <a:blip r:embed="rId9" cstate="print">
                      <a:extLst>
                        <a:ext uri="{28A0092B-C50C-407E-A947-70E740481C1C}">
                          <a14:useLocalDpi xmlns:a14="http://schemas.microsoft.com/office/drawing/2010/main" val="0"/>
                        </a:ext>
                      </a:extLst>
                    </a:blip>
                    <a:srcRect t="11635" r="8601" b="12337"/>
                    <a:stretch>
                      <a:fillRect/>
                    </a:stretch>
                  </pic:blipFill>
                  <pic:spPr bwMode="auto">
                    <a:xfrm>
                      <a:off x="0" y="0"/>
                      <a:ext cx="10706100" cy="10382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F975FB5" w14:textId="5C082DE9" w:rsidR="00300AF3" w:rsidRPr="00300AF3" w:rsidRDefault="00300AF3" w:rsidP="00300AF3"/>
    <w:p w14:paraId="51132683" w14:textId="6D79B7A7" w:rsidR="00300AF3" w:rsidRPr="00300AF3" w:rsidRDefault="00300AF3" w:rsidP="00300AF3"/>
    <w:tbl>
      <w:tblPr>
        <w:tblStyle w:val="TableGrid"/>
        <w:tblpPr w:leftFromText="180" w:rightFromText="180" w:vertAnchor="text" w:horzAnchor="page" w:tblpXSpec="center" w:tblpY="2"/>
        <w:tblW w:w="16498" w:type="dxa"/>
        <w:tblLook w:val="04A0" w:firstRow="1" w:lastRow="0" w:firstColumn="1" w:lastColumn="0" w:noHBand="0" w:noVBand="1"/>
      </w:tblPr>
      <w:tblGrid>
        <w:gridCol w:w="16498"/>
      </w:tblGrid>
      <w:tr w:rsidR="00C3151C" w:rsidRPr="00B44B0D" w14:paraId="46B4F5C3" w14:textId="77777777" w:rsidTr="00C3151C">
        <w:trPr>
          <w:trHeight w:val="454"/>
        </w:trPr>
        <w:tc>
          <w:tcPr>
            <w:tcW w:w="16498" w:type="dxa"/>
            <w:shd w:val="clear" w:color="auto" w:fill="DEEAF6" w:themeFill="accent5" w:themeFillTint="33"/>
          </w:tcPr>
          <w:p w14:paraId="28B3678E" w14:textId="0C366D5A" w:rsidR="003C7EDA" w:rsidRPr="00B44B0D" w:rsidRDefault="003C7EDA" w:rsidP="00EE6627">
            <w:pPr>
              <w:tabs>
                <w:tab w:val="left" w:pos="2115"/>
              </w:tabs>
              <w:spacing w:after="160" w:line="259" w:lineRule="auto"/>
              <w:rPr>
                <w:rFonts w:ascii="Arial" w:hAnsi="Arial" w:cs="Arial"/>
              </w:rPr>
            </w:pPr>
            <w:r w:rsidRPr="00B44B0D">
              <w:rPr>
                <w:rFonts w:ascii="Arial" w:hAnsi="Arial" w:cs="Arial"/>
                <w:b/>
                <w:bCs/>
                <w:lang w:val="en-US"/>
              </w:rPr>
              <w:t xml:space="preserve">PLAN: Understanding the problem </w:t>
            </w:r>
          </w:p>
        </w:tc>
      </w:tr>
      <w:tr w:rsidR="00C3151C" w:rsidRPr="00B44B0D" w14:paraId="5AA680EB" w14:textId="77777777" w:rsidTr="00C3151C">
        <w:tc>
          <w:tcPr>
            <w:tcW w:w="16498" w:type="dxa"/>
          </w:tcPr>
          <w:p w14:paraId="09880A6B" w14:textId="77777777" w:rsidR="003C7EDA" w:rsidRPr="00B44B0D" w:rsidRDefault="003C7EDA" w:rsidP="00B25F3C">
            <w:pPr>
              <w:tabs>
                <w:tab w:val="left" w:pos="2175"/>
              </w:tabs>
              <w:rPr>
                <w:rFonts w:ascii="Arial" w:hAnsi="Arial" w:cs="Arial"/>
                <w:sz w:val="20"/>
                <w:szCs w:val="20"/>
              </w:rPr>
            </w:pPr>
          </w:p>
          <w:p w14:paraId="655EE8B8" w14:textId="77777777" w:rsidR="0059272D" w:rsidRDefault="0059272D" w:rsidP="0059272D">
            <w:pPr>
              <w:tabs>
                <w:tab w:val="left" w:pos="2175"/>
              </w:tabs>
            </w:pPr>
            <w:r>
              <w:t>Practices will be asked to use Quality Improvement methodology to inform adaptations to strengthen continuity of care and to report progress to collaboratives and health boards.</w:t>
            </w:r>
          </w:p>
          <w:p w14:paraId="0512D08F" w14:textId="77777777" w:rsidR="0059272D" w:rsidRDefault="0059272D" w:rsidP="0059272D">
            <w:pPr>
              <w:tabs>
                <w:tab w:val="left" w:pos="2175"/>
              </w:tabs>
            </w:pPr>
          </w:p>
          <w:p w14:paraId="3DD7BF23" w14:textId="77777777" w:rsidR="0059272D" w:rsidRDefault="0059272D" w:rsidP="0059272D">
            <w:pPr>
              <w:tabs>
                <w:tab w:val="left" w:pos="2175"/>
              </w:tabs>
            </w:pPr>
            <w:r>
              <w:t>This will be a 5-year Quality Improvement Project, with Year 1 being a preparatory year. (</w:t>
            </w:r>
            <w:r w:rsidRPr="00B83F7D">
              <w:rPr>
                <w:b/>
                <w:bCs/>
              </w:rPr>
              <w:t>please note that a PDSA cycle is not required for Year 1 only</w:t>
            </w:r>
            <w:r>
              <w:t xml:space="preserve">).  </w:t>
            </w:r>
          </w:p>
          <w:p w14:paraId="18CC7C9B" w14:textId="77777777" w:rsidR="0059272D" w:rsidRDefault="0059272D" w:rsidP="0059272D">
            <w:pPr>
              <w:tabs>
                <w:tab w:val="left" w:pos="2175"/>
              </w:tabs>
            </w:pPr>
          </w:p>
          <w:p w14:paraId="77D50672" w14:textId="77777777" w:rsidR="0059272D" w:rsidRPr="00B44B0D" w:rsidRDefault="0059272D" w:rsidP="0059272D">
            <w:pPr>
              <w:tabs>
                <w:tab w:val="left" w:pos="2175"/>
              </w:tabs>
              <w:rPr>
                <w:rFonts w:ascii="Arial" w:hAnsi="Arial" w:cs="Arial"/>
                <w:sz w:val="20"/>
                <w:szCs w:val="20"/>
              </w:rPr>
            </w:pPr>
            <w:r>
              <w:t>A review will be undertaken by the Welsh Government GMS Quality Committee in the 3rd year to establish whether it continues into years 4 and 5.</w:t>
            </w:r>
          </w:p>
          <w:p w14:paraId="42652FD6" w14:textId="77777777" w:rsidR="0059272D" w:rsidRPr="00B44B0D" w:rsidRDefault="0059272D" w:rsidP="0059272D">
            <w:pPr>
              <w:tabs>
                <w:tab w:val="left" w:pos="2175"/>
              </w:tabs>
              <w:rPr>
                <w:rFonts w:ascii="Arial" w:hAnsi="Arial" w:cs="Arial"/>
                <w:sz w:val="20"/>
                <w:szCs w:val="20"/>
              </w:rPr>
            </w:pPr>
          </w:p>
          <w:p w14:paraId="0A89F6AB" w14:textId="77777777" w:rsidR="0059272D" w:rsidRDefault="0059272D" w:rsidP="0059272D">
            <w:pPr>
              <w:tabs>
                <w:tab w:val="left" w:pos="2175"/>
              </w:tabs>
              <w:rPr>
                <w:rFonts w:ascii="Arial" w:hAnsi="Arial" w:cs="Arial"/>
                <w:sz w:val="20"/>
                <w:szCs w:val="20"/>
              </w:rPr>
            </w:pPr>
            <w:r>
              <w:t>The purpose of this project is to refocus and educate practice staff about the benefits of continuity of care and then understand how to implement lasting positive changes for their individual patient populations.</w:t>
            </w:r>
          </w:p>
          <w:p w14:paraId="69C8B20B" w14:textId="77777777" w:rsidR="0059272D" w:rsidRDefault="0059272D" w:rsidP="0059272D">
            <w:pPr>
              <w:tabs>
                <w:tab w:val="left" w:pos="2175"/>
              </w:tabs>
              <w:rPr>
                <w:rFonts w:ascii="Arial" w:hAnsi="Arial" w:cs="Arial"/>
                <w:sz w:val="20"/>
                <w:szCs w:val="20"/>
              </w:rPr>
            </w:pPr>
          </w:p>
          <w:p w14:paraId="23536E59" w14:textId="77777777" w:rsidR="0059272D" w:rsidRDefault="0059272D" w:rsidP="0059272D">
            <w:pPr>
              <w:tabs>
                <w:tab w:val="left" w:pos="2175"/>
              </w:tabs>
            </w:pPr>
            <w:r w:rsidRPr="00BD1610">
              <w:rPr>
                <w:b/>
                <w:bCs/>
              </w:rPr>
              <w:t>The first year</w:t>
            </w:r>
            <w:r>
              <w:t xml:space="preserve"> of the QI initiative will be one of research, preparation, and education of patients and staff. </w:t>
            </w:r>
          </w:p>
          <w:p w14:paraId="52BD1CCE" w14:textId="77777777" w:rsidR="0059272D" w:rsidRDefault="0059272D" w:rsidP="0059272D">
            <w:pPr>
              <w:tabs>
                <w:tab w:val="left" w:pos="2175"/>
              </w:tabs>
              <w:rPr>
                <w:b/>
                <w:bCs/>
              </w:rPr>
            </w:pPr>
          </w:p>
          <w:p w14:paraId="3C06E7D3" w14:textId="77777777" w:rsidR="0059272D" w:rsidRPr="00FA6050" w:rsidRDefault="0059272D" w:rsidP="0059272D">
            <w:pPr>
              <w:tabs>
                <w:tab w:val="left" w:pos="2175"/>
              </w:tabs>
              <w:rPr>
                <w:rFonts w:ascii="Arial" w:hAnsi="Arial" w:cs="Arial"/>
                <w:b/>
                <w:bCs/>
                <w:sz w:val="20"/>
                <w:szCs w:val="20"/>
              </w:rPr>
            </w:pPr>
            <w:r w:rsidRPr="00BD1610">
              <w:rPr>
                <w:b/>
                <w:bCs/>
              </w:rPr>
              <w:t xml:space="preserve">In </w:t>
            </w:r>
            <w:r>
              <w:rPr>
                <w:b/>
                <w:bCs/>
              </w:rPr>
              <w:t>Y</w:t>
            </w:r>
            <w:r w:rsidRPr="00BD1610">
              <w:rPr>
                <w:b/>
                <w:bCs/>
              </w:rPr>
              <w:t>ear 1</w:t>
            </w:r>
            <w:r>
              <w:t xml:space="preserve"> each practice should use the step-by-step process to evaluate their current standing and then look at steps to improve. As this is a 5-year QI Project we would expect practices to have achieved </w:t>
            </w:r>
            <w:r w:rsidRPr="00FA6050">
              <w:rPr>
                <w:b/>
                <w:bCs/>
              </w:rPr>
              <w:t>a minimum of stage 3a by the end of the first year.</w:t>
            </w:r>
          </w:p>
          <w:p w14:paraId="27452118" w14:textId="77777777" w:rsidR="003C7EDA" w:rsidRPr="00B44B0D" w:rsidRDefault="003C7EDA" w:rsidP="0059272D">
            <w:pPr>
              <w:tabs>
                <w:tab w:val="left" w:pos="2175"/>
              </w:tabs>
              <w:rPr>
                <w:rFonts w:ascii="Arial" w:hAnsi="Arial" w:cs="Arial"/>
                <w:sz w:val="20"/>
                <w:szCs w:val="20"/>
              </w:rPr>
            </w:pPr>
          </w:p>
        </w:tc>
      </w:tr>
      <w:tr w:rsidR="00C3151C" w:rsidRPr="00B44B0D" w14:paraId="2087BD59" w14:textId="77777777" w:rsidTr="0059272D">
        <w:trPr>
          <w:trHeight w:val="454"/>
        </w:trPr>
        <w:tc>
          <w:tcPr>
            <w:tcW w:w="16498" w:type="dxa"/>
            <w:shd w:val="clear" w:color="auto" w:fill="E7E6E6" w:themeFill="background2"/>
          </w:tcPr>
          <w:p w14:paraId="14AEF6BB" w14:textId="3821CEBA" w:rsidR="003C7EDA" w:rsidRPr="00B44B0D" w:rsidRDefault="003C7EDA" w:rsidP="00B25F3C">
            <w:pPr>
              <w:tabs>
                <w:tab w:val="left" w:pos="2175"/>
              </w:tabs>
              <w:rPr>
                <w:rFonts w:ascii="Arial" w:hAnsi="Arial" w:cs="Arial"/>
                <w:b/>
                <w:bCs/>
                <w:lang w:val="en-US"/>
              </w:rPr>
            </w:pPr>
            <w:r w:rsidRPr="00EE6627">
              <w:rPr>
                <w:rFonts w:ascii="Arial" w:hAnsi="Arial" w:cs="Arial"/>
                <w:b/>
                <w:bCs/>
                <w:lang w:val="en-US"/>
              </w:rPr>
              <w:t>PLAN: Involving others</w:t>
            </w:r>
            <w:r w:rsidR="0059272D">
              <w:rPr>
                <w:rFonts w:ascii="Arial" w:hAnsi="Arial" w:cs="Arial"/>
                <w:b/>
                <w:bCs/>
                <w:lang w:val="en-US"/>
              </w:rPr>
              <w:t xml:space="preserve"> (completion not required in Year 1)</w:t>
            </w:r>
          </w:p>
          <w:p w14:paraId="40ACA24B" w14:textId="5F4744BC" w:rsidR="003C7EDA" w:rsidRPr="00B44B0D" w:rsidRDefault="003C7EDA" w:rsidP="00B25F3C">
            <w:pPr>
              <w:tabs>
                <w:tab w:val="left" w:pos="2175"/>
              </w:tabs>
              <w:rPr>
                <w:rFonts w:ascii="Arial" w:hAnsi="Arial" w:cs="Arial"/>
              </w:rPr>
            </w:pPr>
          </w:p>
        </w:tc>
      </w:tr>
      <w:tr w:rsidR="00C3151C" w:rsidRPr="00B44B0D" w14:paraId="5B89A2AA" w14:textId="77777777" w:rsidTr="0059272D">
        <w:tc>
          <w:tcPr>
            <w:tcW w:w="16498" w:type="dxa"/>
            <w:shd w:val="clear" w:color="auto" w:fill="E7E6E6" w:themeFill="background2"/>
          </w:tcPr>
          <w:p w14:paraId="5F1750CA" w14:textId="77777777" w:rsidR="003C7EDA" w:rsidRPr="00B44B0D" w:rsidRDefault="003C7EDA" w:rsidP="00B25F3C">
            <w:pPr>
              <w:tabs>
                <w:tab w:val="left" w:pos="2175"/>
              </w:tabs>
              <w:rPr>
                <w:rFonts w:ascii="Arial" w:hAnsi="Arial" w:cs="Arial"/>
                <w:sz w:val="20"/>
                <w:szCs w:val="20"/>
              </w:rPr>
            </w:pPr>
          </w:p>
          <w:p w14:paraId="237FB2B9" w14:textId="77777777" w:rsidR="003C7EDA" w:rsidRDefault="003C7EDA" w:rsidP="00B25F3C">
            <w:pPr>
              <w:tabs>
                <w:tab w:val="left" w:pos="2175"/>
              </w:tabs>
              <w:rPr>
                <w:rFonts w:ascii="Arial" w:hAnsi="Arial" w:cs="Arial"/>
                <w:sz w:val="20"/>
                <w:szCs w:val="20"/>
              </w:rPr>
            </w:pPr>
          </w:p>
          <w:p w14:paraId="1277AFE4" w14:textId="77777777" w:rsidR="002D04E4" w:rsidRPr="00B44B0D" w:rsidRDefault="002D04E4" w:rsidP="00B25F3C">
            <w:pPr>
              <w:tabs>
                <w:tab w:val="left" w:pos="2175"/>
              </w:tabs>
              <w:rPr>
                <w:rFonts w:ascii="Arial" w:hAnsi="Arial" w:cs="Arial"/>
                <w:sz w:val="20"/>
                <w:szCs w:val="20"/>
              </w:rPr>
            </w:pPr>
          </w:p>
        </w:tc>
      </w:tr>
      <w:tr w:rsidR="00C3151C" w:rsidRPr="00B44B0D" w14:paraId="6D9A514A" w14:textId="77777777" w:rsidTr="0059272D">
        <w:trPr>
          <w:trHeight w:val="454"/>
        </w:trPr>
        <w:tc>
          <w:tcPr>
            <w:tcW w:w="16498" w:type="dxa"/>
            <w:shd w:val="clear" w:color="auto" w:fill="E7E6E6" w:themeFill="background2"/>
          </w:tcPr>
          <w:p w14:paraId="4A3239BC" w14:textId="13EFD1A6" w:rsidR="003C7EDA" w:rsidRPr="00B44B0D" w:rsidRDefault="003C7EDA" w:rsidP="00A34A07">
            <w:pPr>
              <w:tabs>
                <w:tab w:val="left" w:pos="1560"/>
              </w:tabs>
              <w:spacing w:after="160" w:line="259" w:lineRule="auto"/>
              <w:rPr>
                <w:rFonts w:ascii="Arial" w:hAnsi="Arial" w:cs="Arial"/>
              </w:rPr>
            </w:pPr>
            <w:r w:rsidRPr="00B44B0D">
              <w:rPr>
                <w:rFonts w:ascii="Arial" w:hAnsi="Arial" w:cs="Arial"/>
                <w:b/>
                <w:bCs/>
                <w:lang w:val="en-US"/>
              </w:rPr>
              <w:t>PLAN: Aim: What are we trying to accomplish?</w:t>
            </w:r>
            <w:r w:rsidR="0059272D">
              <w:rPr>
                <w:rFonts w:ascii="Arial" w:hAnsi="Arial" w:cs="Arial"/>
                <w:b/>
                <w:bCs/>
                <w:lang w:val="en-US"/>
              </w:rPr>
              <w:t xml:space="preserve"> (completion not required in Year 1)</w:t>
            </w:r>
          </w:p>
        </w:tc>
      </w:tr>
      <w:tr w:rsidR="00C3151C" w:rsidRPr="00B44B0D" w14:paraId="0F069E3D" w14:textId="77777777" w:rsidTr="0059272D">
        <w:tc>
          <w:tcPr>
            <w:tcW w:w="16498" w:type="dxa"/>
            <w:shd w:val="clear" w:color="auto" w:fill="E7E6E6" w:themeFill="background2"/>
          </w:tcPr>
          <w:p w14:paraId="20F5237F" w14:textId="77777777" w:rsidR="003C7EDA" w:rsidRPr="00B44B0D" w:rsidRDefault="003C7EDA" w:rsidP="00B25F3C">
            <w:pPr>
              <w:tabs>
                <w:tab w:val="left" w:pos="2175"/>
              </w:tabs>
              <w:rPr>
                <w:rFonts w:ascii="Arial" w:hAnsi="Arial" w:cs="Arial"/>
                <w:sz w:val="20"/>
                <w:szCs w:val="20"/>
              </w:rPr>
            </w:pPr>
          </w:p>
          <w:p w14:paraId="254F309A" w14:textId="77777777" w:rsidR="003C7EDA" w:rsidRPr="00B44B0D" w:rsidRDefault="003C7EDA" w:rsidP="00B25F3C">
            <w:pPr>
              <w:tabs>
                <w:tab w:val="left" w:pos="2175"/>
              </w:tabs>
              <w:rPr>
                <w:rFonts w:ascii="Arial" w:hAnsi="Arial" w:cs="Arial"/>
                <w:sz w:val="20"/>
                <w:szCs w:val="20"/>
              </w:rPr>
            </w:pPr>
          </w:p>
          <w:p w14:paraId="542D6870" w14:textId="77777777" w:rsidR="002D04E4" w:rsidRPr="00B44B0D" w:rsidRDefault="002D04E4" w:rsidP="00B25F3C">
            <w:pPr>
              <w:tabs>
                <w:tab w:val="left" w:pos="2175"/>
              </w:tabs>
              <w:rPr>
                <w:rFonts w:ascii="Arial" w:hAnsi="Arial" w:cs="Arial"/>
                <w:sz w:val="20"/>
                <w:szCs w:val="20"/>
              </w:rPr>
            </w:pPr>
          </w:p>
        </w:tc>
      </w:tr>
      <w:tr w:rsidR="00C3151C" w:rsidRPr="00B44B0D" w14:paraId="23DB776B" w14:textId="77777777" w:rsidTr="0059272D">
        <w:trPr>
          <w:trHeight w:val="454"/>
        </w:trPr>
        <w:tc>
          <w:tcPr>
            <w:tcW w:w="16498" w:type="dxa"/>
            <w:shd w:val="clear" w:color="auto" w:fill="E7E6E6" w:themeFill="background2"/>
          </w:tcPr>
          <w:p w14:paraId="0BF13925" w14:textId="6CC26940" w:rsidR="003C7EDA" w:rsidRPr="00B44B0D" w:rsidRDefault="003C7EDA" w:rsidP="00B25F3C">
            <w:pPr>
              <w:tabs>
                <w:tab w:val="left" w:pos="2175"/>
              </w:tabs>
              <w:rPr>
                <w:rFonts w:ascii="Arial" w:hAnsi="Arial" w:cs="Arial"/>
              </w:rPr>
            </w:pPr>
            <w:r w:rsidRPr="00A34A07">
              <w:rPr>
                <w:rFonts w:ascii="Arial" w:hAnsi="Arial" w:cs="Arial"/>
                <w:b/>
                <w:bCs/>
                <w:lang w:val="en-US"/>
              </w:rPr>
              <w:t>PLAN: Measures: How will we know a change is an improvement?</w:t>
            </w:r>
            <w:r w:rsidR="0059272D">
              <w:rPr>
                <w:rFonts w:ascii="Arial" w:hAnsi="Arial" w:cs="Arial"/>
                <w:b/>
                <w:bCs/>
                <w:lang w:val="en-US"/>
              </w:rPr>
              <w:t xml:space="preserve"> (completion not required in Year 1)</w:t>
            </w:r>
          </w:p>
        </w:tc>
      </w:tr>
      <w:tr w:rsidR="00C3151C" w:rsidRPr="00B44B0D" w14:paraId="64C80A85" w14:textId="77777777" w:rsidTr="0059272D">
        <w:tc>
          <w:tcPr>
            <w:tcW w:w="16498" w:type="dxa"/>
            <w:shd w:val="clear" w:color="auto" w:fill="E7E6E6" w:themeFill="background2"/>
          </w:tcPr>
          <w:p w14:paraId="2A021E55" w14:textId="77777777" w:rsidR="003C7EDA" w:rsidRPr="00B44B0D" w:rsidRDefault="003C7EDA" w:rsidP="00B25F3C">
            <w:pPr>
              <w:tabs>
                <w:tab w:val="left" w:pos="2175"/>
              </w:tabs>
              <w:rPr>
                <w:rFonts w:ascii="Arial" w:hAnsi="Arial" w:cs="Arial"/>
                <w:sz w:val="20"/>
                <w:szCs w:val="20"/>
              </w:rPr>
            </w:pPr>
          </w:p>
          <w:p w14:paraId="2D98AFBE" w14:textId="77777777" w:rsidR="003C7EDA" w:rsidRPr="00B44B0D" w:rsidRDefault="003C7EDA" w:rsidP="00B25F3C">
            <w:pPr>
              <w:tabs>
                <w:tab w:val="left" w:pos="2175"/>
              </w:tabs>
              <w:rPr>
                <w:rFonts w:ascii="Arial" w:hAnsi="Arial" w:cs="Arial"/>
                <w:sz w:val="20"/>
                <w:szCs w:val="20"/>
              </w:rPr>
            </w:pPr>
          </w:p>
          <w:p w14:paraId="3580FB9E" w14:textId="77777777" w:rsidR="003C7EDA" w:rsidRPr="00B44B0D" w:rsidRDefault="003C7EDA" w:rsidP="00B25F3C">
            <w:pPr>
              <w:tabs>
                <w:tab w:val="left" w:pos="2175"/>
              </w:tabs>
              <w:rPr>
                <w:rFonts w:ascii="Arial" w:hAnsi="Arial" w:cs="Arial"/>
                <w:sz w:val="20"/>
                <w:szCs w:val="20"/>
              </w:rPr>
            </w:pPr>
          </w:p>
        </w:tc>
      </w:tr>
      <w:tr w:rsidR="00C3151C" w:rsidRPr="00B44B0D" w14:paraId="71074199" w14:textId="77777777" w:rsidTr="00C3151C">
        <w:trPr>
          <w:trHeight w:val="454"/>
        </w:trPr>
        <w:tc>
          <w:tcPr>
            <w:tcW w:w="16498" w:type="dxa"/>
            <w:shd w:val="clear" w:color="auto" w:fill="DEEAF6" w:themeFill="accent5" w:themeFillTint="33"/>
          </w:tcPr>
          <w:p w14:paraId="00E0C3D6" w14:textId="2D325917" w:rsidR="0059272D" w:rsidRPr="00B243FC" w:rsidRDefault="003C7EDA" w:rsidP="0059272D">
            <w:pPr>
              <w:tabs>
                <w:tab w:val="left" w:pos="2175"/>
              </w:tabs>
              <w:rPr>
                <w:rFonts w:ascii="Arial" w:hAnsi="Arial" w:cs="Arial"/>
                <w:b/>
                <w:bCs/>
              </w:rPr>
            </w:pPr>
            <w:r w:rsidRPr="00356D4F">
              <w:rPr>
                <w:rFonts w:ascii="Arial" w:hAnsi="Arial" w:cs="Arial"/>
                <w:b/>
                <w:bCs/>
                <w:lang w:val="en-US"/>
              </w:rPr>
              <w:t xml:space="preserve">DO: </w:t>
            </w:r>
            <w:r w:rsidR="0059272D" w:rsidRPr="00B243FC">
              <w:rPr>
                <w:rFonts w:ascii="Arial" w:hAnsi="Arial" w:cs="Arial"/>
                <w:b/>
                <w:bCs/>
              </w:rPr>
              <w:t>Have you satisfied the following criteria in year 1 of the project? To be completed by all practices</w:t>
            </w:r>
          </w:p>
          <w:p w14:paraId="49C588BC" w14:textId="77777777" w:rsidR="0059272D" w:rsidRPr="00B243FC" w:rsidRDefault="0059272D" w:rsidP="0059272D">
            <w:pPr>
              <w:tabs>
                <w:tab w:val="left" w:pos="2175"/>
              </w:tabs>
              <w:rPr>
                <w:rFonts w:ascii="Arial" w:hAnsi="Arial" w:cs="Arial"/>
                <w:b/>
                <w:bCs/>
              </w:rPr>
            </w:pPr>
          </w:p>
          <w:p w14:paraId="6C862A2C" w14:textId="3A1B83A4" w:rsidR="003C7EDA" w:rsidRPr="00B44B0D" w:rsidRDefault="003C7EDA" w:rsidP="003C7EDA">
            <w:pPr>
              <w:tabs>
                <w:tab w:val="left" w:pos="2175"/>
              </w:tabs>
              <w:rPr>
                <w:rFonts w:ascii="Arial" w:hAnsi="Arial" w:cs="Arial"/>
                <w:sz w:val="20"/>
                <w:szCs w:val="20"/>
              </w:rPr>
            </w:pPr>
          </w:p>
        </w:tc>
      </w:tr>
      <w:tr w:rsidR="00C3151C" w:rsidRPr="00B44B0D" w14:paraId="24C66914" w14:textId="77777777" w:rsidTr="00C3151C">
        <w:tc>
          <w:tcPr>
            <w:tcW w:w="16498" w:type="dxa"/>
          </w:tcPr>
          <w:p w14:paraId="63CB8945" w14:textId="77777777" w:rsidR="0059272D" w:rsidRPr="00B83F7D" w:rsidRDefault="0059272D" w:rsidP="0059272D">
            <w:pPr>
              <w:pStyle w:val="paragraph"/>
              <w:spacing w:before="0" w:beforeAutospacing="0" w:after="0" w:afterAutospacing="0"/>
              <w:textAlignment w:val="baseline"/>
              <w:rPr>
                <w:rStyle w:val="eop"/>
                <w:rFonts w:ascii="Calibri" w:hAnsi="Calibri" w:cs="Calibri"/>
              </w:rPr>
            </w:pPr>
            <w:r w:rsidRPr="00B83F7D">
              <w:rPr>
                <w:rStyle w:val="normaltextrun"/>
                <w:rFonts w:ascii="Calibri" w:hAnsi="Calibri" w:cs="Calibri"/>
                <w:b/>
                <w:bCs/>
              </w:rPr>
              <w:t>Practice Level requirement of the QI Project</w:t>
            </w:r>
            <w:r w:rsidRPr="00B83F7D">
              <w:rPr>
                <w:rStyle w:val="eop"/>
                <w:rFonts w:ascii="Calibri" w:hAnsi="Calibri" w:cs="Calibri"/>
              </w:rPr>
              <w:t> (please tick)</w:t>
            </w:r>
          </w:p>
          <w:tbl>
            <w:tblPr>
              <w:tblStyle w:val="TableGrid"/>
              <w:tblW w:w="0" w:type="auto"/>
              <w:tblLook w:val="04A0" w:firstRow="1" w:lastRow="0" w:firstColumn="1" w:lastColumn="0" w:noHBand="0" w:noVBand="1"/>
            </w:tblPr>
            <w:tblGrid>
              <w:gridCol w:w="6460"/>
              <w:gridCol w:w="791"/>
              <w:gridCol w:w="743"/>
            </w:tblGrid>
            <w:tr w:rsidR="0059272D" w:rsidRPr="00B83F7D" w14:paraId="6FCCEB38" w14:textId="77777777" w:rsidTr="00836499">
              <w:tc>
                <w:tcPr>
                  <w:tcW w:w="6460" w:type="dxa"/>
                </w:tcPr>
                <w:p w14:paraId="39EED41C" w14:textId="77777777" w:rsidR="0059272D" w:rsidRPr="00B83F7D" w:rsidRDefault="0059272D" w:rsidP="0059272D">
                  <w:pPr>
                    <w:framePr w:hSpace="180" w:wrap="around" w:vAnchor="text" w:hAnchor="page" w:xAlign="center" w:y="2"/>
                    <w:rPr>
                      <w:sz w:val="24"/>
                      <w:szCs w:val="24"/>
                    </w:rPr>
                  </w:pPr>
                </w:p>
              </w:tc>
              <w:tc>
                <w:tcPr>
                  <w:tcW w:w="791" w:type="dxa"/>
                </w:tcPr>
                <w:p w14:paraId="1A4C01A1" w14:textId="77777777" w:rsidR="0059272D" w:rsidRPr="00B83F7D" w:rsidRDefault="0059272D" w:rsidP="0059272D">
                  <w:pPr>
                    <w:framePr w:hSpace="180" w:wrap="around" w:vAnchor="text" w:hAnchor="page" w:xAlign="center" w:y="2"/>
                    <w:rPr>
                      <w:sz w:val="24"/>
                      <w:szCs w:val="24"/>
                    </w:rPr>
                  </w:pPr>
                  <w:r w:rsidRPr="00B83F7D">
                    <w:rPr>
                      <w:sz w:val="24"/>
                      <w:szCs w:val="24"/>
                    </w:rPr>
                    <w:t>Yes</w:t>
                  </w:r>
                </w:p>
              </w:tc>
              <w:tc>
                <w:tcPr>
                  <w:tcW w:w="743" w:type="dxa"/>
                </w:tcPr>
                <w:p w14:paraId="70E72D97" w14:textId="77777777" w:rsidR="0059272D" w:rsidRPr="00B83F7D" w:rsidRDefault="0059272D" w:rsidP="0059272D">
                  <w:pPr>
                    <w:framePr w:hSpace="180" w:wrap="around" w:vAnchor="text" w:hAnchor="page" w:xAlign="center" w:y="2"/>
                    <w:rPr>
                      <w:sz w:val="24"/>
                      <w:szCs w:val="24"/>
                    </w:rPr>
                  </w:pPr>
                  <w:r w:rsidRPr="00B83F7D">
                    <w:rPr>
                      <w:sz w:val="24"/>
                      <w:szCs w:val="24"/>
                    </w:rPr>
                    <w:t>No</w:t>
                  </w:r>
                </w:p>
              </w:tc>
            </w:tr>
            <w:tr w:rsidR="0059272D" w:rsidRPr="00B83F7D" w14:paraId="35C9E0FD" w14:textId="77777777" w:rsidTr="00836499">
              <w:tc>
                <w:tcPr>
                  <w:tcW w:w="6460" w:type="dxa"/>
                  <w:vMerge w:val="restart"/>
                </w:tcPr>
                <w:p w14:paraId="2368BCCE" w14:textId="77777777" w:rsidR="0059272D" w:rsidRPr="00B83F7D" w:rsidRDefault="0059272D" w:rsidP="0059272D">
                  <w:pPr>
                    <w:pStyle w:val="paragraph"/>
                    <w:framePr w:hSpace="180" w:wrap="around" w:vAnchor="text" w:hAnchor="page" w:xAlign="center" w:y="2"/>
                    <w:spacing w:before="0" w:beforeAutospacing="0" w:after="0" w:afterAutospacing="0"/>
                    <w:textAlignment w:val="baseline"/>
                    <w:rPr>
                      <w:rStyle w:val="eop"/>
                      <w:rFonts w:ascii="Calibri" w:hAnsi="Calibri" w:cs="Calibri"/>
                    </w:rPr>
                  </w:pPr>
                  <w:r w:rsidRPr="00B83F7D">
                    <w:rPr>
                      <w:rStyle w:val="normaltextrun"/>
                      <w:rFonts w:ascii="Calibri" w:eastAsiaTheme="majorEastAsia" w:hAnsi="Calibri" w:cs="Calibri"/>
                    </w:rPr>
                    <w:t xml:space="preserve">The </w:t>
                  </w:r>
                  <w:r w:rsidRPr="00B83F7D">
                    <w:rPr>
                      <w:rStyle w:val="normaltextrun"/>
                      <w:rFonts w:ascii="Calibri" w:hAnsi="Calibri" w:cs="Calibri"/>
                    </w:rPr>
                    <w:t>Practice</w:t>
                  </w:r>
                  <w:r w:rsidRPr="00B83F7D">
                    <w:rPr>
                      <w:rStyle w:val="normaltextrun"/>
                      <w:rFonts w:ascii="Calibri" w:eastAsiaTheme="majorEastAsia" w:hAnsi="Calibri" w:cs="Calibri"/>
                    </w:rPr>
                    <w:t xml:space="preserve"> has a</w:t>
                  </w:r>
                  <w:r w:rsidRPr="00B83F7D">
                    <w:rPr>
                      <w:rStyle w:val="normaltextrun"/>
                      <w:rFonts w:ascii="Calibri" w:hAnsi="Calibri" w:cs="Calibri"/>
                    </w:rPr>
                    <w:t xml:space="preserve"> named QI Project lead clinician </w:t>
                  </w:r>
                  <w:r w:rsidRPr="00B83F7D">
                    <w:rPr>
                      <w:rStyle w:val="eop"/>
                      <w:rFonts w:ascii="Calibri" w:hAnsi="Calibri" w:cs="Calibri"/>
                    </w:rPr>
                    <w:t> </w:t>
                  </w:r>
                </w:p>
                <w:p w14:paraId="041FEF40" w14:textId="77777777" w:rsidR="0059272D" w:rsidRPr="00B83F7D" w:rsidRDefault="0059272D" w:rsidP="0059272D">
                  <w:pPr>
                    <w:pStyle w:val="paragraph"/>
                    <w:framePr w:hSpace="180" w:wrap="around" w:vAnchor="text" w:hAnchor="page" w:xAlign="center" w:y="2"/>
                    <w:spacing w:before="0" w:beforeAutospacing="0" w:after="0" w:afterAutospacing="0"/>
                    <w:textAlignment w:val="baseline"/>
                  </w:pPr>
                  <w:r w:rsidRPr="00B83F7D">
                    <w:rPr>
                      <w:rStyle w:val="eop"/>
                      <w:rFonts w:ascii="Calibri" w:hAnsi="Calibri" w:cs="Calibri"/>
                    </w:rPr>
                    <w:t xml:space="preserve">Name of the QI Project lead clinician </w:t>
                  </w:r>
                </w:p>
              </w:tc>
              <w:tc>
                <w:tcPr>
                  <w:tcW w:w="791" w:type="dxa"/>
                </w:tcPr>
                <w:p w14:paraId="582A1781" w14:textId="77777777" w:rsidR="0059272D" w:rsidRPr="00B83F7D" w:rsidRDefault="0059272D" w:rsidP="0059272D">
                  <w:pPr>
                    <w:framePr w:hSpace="180" w:wrap="around" w:vAnchor="text" w:hAnchor="page" w:xAlign="center" w:y="2"/>
                    <w:rPr>
                      <w:sz w:val="24"/>
                      <w:szCs w:val="24"/>
                    </w:rPr>
                  </w:pPr>
                </w:p>
              </w:tc>
              <w:tc>
                <w:tcPr>
                  <w:tcW w:w="743" w:type="dxa"/>
                </w:tcPr>
                <w:p w14:paraId="61D4A4F9" w14:textId="77777777" w:rsidR="0059272D" w:rsidRPr="00B83F7D" w:rsidRDefault="0059272D" w:rsidP="0059272D">
                  <w:pPr>
                    <w:framePr w:hSpace="180" w:wrap="around" w:vAnchor="text" w:hAnchor="page" w:xAlign="center" w:y="2"/>
                    <w:rPr>
                      <w:sz w:val="24"/>
                      <w:szCs w:val="24"/>
                    </w:rPr>
                  </w:pPr>
                </w:p>
              </w:tc>
            </w:tr>
            <w:tr w:rsidR="0059272D" w:rsidRPr="00B83F7D" w14:paraId="5F7260F7" w14:textId="77777777" w:rsidTr="00836499">
              <w:tc>
                <w:tcPr>
                  <w:tcW w:w="6460" w:type="dxa"/>
                  <w:vMerge/>
                </w:tcPr>
                <w:p w14:paraId="1CC91F68" w14:textId="77777777" w:rsidR="0059272D" w:rsidRPr="00B83F7D" w:rsidRDefault="0059272D" w:rsidP="0059272D">
                  <w:pPr>
                    <w:pStyle w:val="paragraph"/>
                    <w:framePr w:hSpace="180" w:wrap="around" w:vAnchor="text" w:hAnchor="page" w:xAlign="center" w:y="2"/>
                    <w:spacing w:before="0" w:beforeAutospacing="0" w:after="0" w:afterAutospacing="0"/>
                    <w:textAlignment w:val="baseline"/>
                    <w:rPr>
                      <w:rStyle w:val="normaltextrun"/>
                      <w:rFonts w:ascii="Calibri" w:eastAsiaTheme="majorEastAsia" w:hAnsi="Calibri" w:cs="Calibri"/>
                    </w:rPr>
                  </w:pPr>
                </w:p>
              </w:tc>
              <w:tc>
                <w:tcPr>
                  <w:tcW w:w="1534" w:type="dxa"/>
                  <w:gridSpan w:val="2"/>
                  <w:shd w:val="clear" w:color="auto" w:fill="auto"/>
                </w:tcPr>
                <w:p w14:paraId="6AC695EC" w14:textId="77777777" w:rsidR="0059272D" w:rsidRPr="00B83F7D" w:rsidRDefault="0059272D" w:rsidP="0059272D">
                  <w:pPr>
                    <w:framePr w:hSpace="180" w:wrap="around" w:vAnchor="text" w:hAnchor="page" w:xAlign="center" w:y="2"/>
                    <w:rPr>
                      <w:sz w:val="24"/>
                      <w:szCs w:val="24"/>
                    </w:rPr>
                  </w:pPr>
                </w:p>
              </w:tc>
            </w:tr>
            <w:tr w:rsidR="0059272D" w:rsidRPr="00B83F7D" w14:paraId="1BDC4D3E" w14:textId="77777777" w:rsidTr="00836499">
              <w:tc>
                <w:tcPr>
                  <w:tcW w:w="6460" w:type="dxa"/>
                </w:tcPr>
                <w:p w14:paraId="41FEC2AA" w14:textId="77777777" w:rsidR="0059272D" w:rsidRPr="00B83F7D" w:rsidRDefault="0059272D" w:rsidP="0059272D">
                  <w:pPr>
                    <w:pStyle w:val="paragraph"/>
                    <w:framePr w:hSpace="180" w:wrap="around" w:vAnchor="text" w:hAnchor="page" w:xAlign="center" w:y="2"/>
                    <w:spacing w:before="0" w:beforeAutospacing="0" w:after="0" w:afterAutospacing="0"/>
                    <w:jc w:val="both"/>
                    <w:textAlignment w:val="baseline"/>
                  </w:pPr>
                  <w:r w:rsidRPr="00B83F7D">
                    <w:rPr>
                      <w:rStyle w:val="normaltextrun"/>
                      <w:rFonts w:ascii="Calibri" w:eastAsiaTheme="majorEastAsia" w:hAnsi="Calibri" w:cs="Calibri"/>
                    </w:rPr>
                    <w:t>The Practice has accessed the</w:t>
                  </w:r>
                  <w:r w:rsidRPr="00B83F7D">
                    <w:rPr>
                      <w:rStyle w:val="normaltextrun"/>
                      <w:rFonts w:ascii="Calibri" w:hAnsi="Calibri" w:cs="Calibri"/>
                    </w:rPr>
                    <w:t xml:space="preserve"> RCGP Continuity of care tool kit or other high quality support resources</w:t>
                  </w:r>
                </w:p>
              </w:tc>
              <w:tc>
                <w:tcPr>
                  <w:tcW w:w="791" w:type="dxa"/>
                </w:tcPr>
                <w:p w14:paraId="657ED2EA" w14:textId="77777777" w:rsidR="0059272D" w:rsidRPr="00B83F7D" w:rsidRDefault="0059272D" w:rsidP="0059272D">
                  <w:pPr>
                    <w:framePr w:hSpace="180" w:wrap="around" w:vAnchor="text" w:hAnchor="page" w:xAlign="center" w:y="2"/>
                    <w:rPr>
                      <w:sz w:val="24"/>
                      <w:szCs w:val="24"/>
                    </w:rPr>
                  </w:pPr>
                </w:p>
              </w:tc>
              <w:tc>
                <w:tcPr>
                  <w:tcW w:w="743" w:type="dxa"/>
                </w:tcPr>
                <w:p w14:paraId="4D6E4F12" w14:textId="77777777" w:rsidR="0059272D" w:rsidRPr="00B83F7D" w:rsidRDefault="0059272D" w:rsidP="0059272D">
                  <w:pPr>
                    <w:framePr w:hSpace="180" w:wrap="around" w:vAnchor="text" w:hAnchor="page" w:xAlign="center" w:y="2"/>
                    <w:rPr>
                      <w:sz w:val="24"/>
                      <w:szCs w:val="24"/>
                    </w:rPr>
                  </w:pPr>
                </w:p>
              </w:tc>
            </w:tr>
            <w:tr w:rsidR="0059272D" w:rsidRPr="00B83F7D" w14:paraId="7B8576E4" w14:textId="77777777" w:rsidTr="00836499">
              <w:tc>
                <w:tcPr>
                  <w:tcW w:w="6460" w:type="dxa"/>
                </w:tcPr>
                <w:p w14:paraId="6D8C05FB" w14:textId="77777777" w:rsidR="0059272D" w:rsidRPr="00B83F7D" w:rsidRDefault="0059272D" w:rsidP="0059272D">
                  <w:pPr>
                    <w:pStyle w:val="paragraph"/>
                    <w:framePr w:hSpace="180" w:wrap="around" w:vAnchor="text" w:hAnchor="page" w:xAlign="center" w:y="2"/>
                    <w:spacing w:before="0" w:beforeAutospacing="0" w:after="0" w:afterAutospacing="0"/>
                    <w:jc w:val="both"/>
                    <w:textAlignment w:val="baseline"/>
                    <w:rPr>
                      <w:rStyle w:val="normaltextrun"/>
                      <w:rFonts w:ascii="Calibri" w:eastAsiaTheme="majorEastAsia" w:hAnsi="Calibri" w:cs="Calibri"/>
                    </w:rPr>
                  </w:pPr>
                  <w:r w:rsidRPr="00B83F7D">
                    <w:rPr>
                      <w:rStyle w:val="normaltextrun"/>
                      <w:rFonts w:ascii="Calibri" w:hAnsi="Calibri" w:cs="Calibri"/>
                    </w:rPr>
                    <w:t>There is ‘whole practice’ sign up to continuity principles and application</w:t>
                  </w:r>
                </w:p>
              </w:tc>
              <w:tc>
                <w:tcPr>
                  <w:tcW w:w="791" w:type="dxa"/>
                </w:tcPr>
                <w:p w14:paraId="2FCE72CF" w14:textId="77777777" w:rsidR="0059272D" w:rsidRPr="00B83F7D" w:rsidRDefault="0059272D" w:rsidP="0059272D">
                  <w:pPr>
                    <w:framePr w:hSpace="180" w:wrap="around" w:vAnchor="text" w:hAnchor="page" w:xAlign="center" w:y="2"/>
                    <w:rPr>
                      <w:sz w:val="24"/>
                      <w:szCs w:val="24"/>
                    </w:rPr>
                  </w:pPr>
                </w:p>
              </w:tc>
              <w:tc>
                <w:tcPr>
                  <w:tcW w:w="743" w:type="dxa"/>
                </w:tcPr>
                <w:p w14:paraId="1E173629" w14:textId="77777777" w:rsidR="0059272D" w:rsidRPr="00B83F7D" w:rsidRDefault="0059272D" w:rsidP="0059272D">
                  <w:pPr>
                    <w:framePr w:hSpace="180" w:wrap="around" w:vAnchor="text" w:hAnchor="page" w:xAlign="center" w:y="2"/>
                    <w:rPr>
                      <w:sz w:val="24"/>
                      <w:szCs w:val="24"/>
                    </w:rPr>
                  </w:pPr>
                </w:p>
              </w:tc>
            </w:tr>
            <w:tr w:rsidR="0059272D" w:rsidRPr="00B83F7D" w14:paraId="2AF678BB" w14:textId="77777777" w:rsidTr="00836499">
              <w:tc>
                <w:tcPr>
                  <w:tcW w:w="6460" w:type="dxa"/>
                </w:tcPr>
                <w:p w14:paraId="4A2F0B47" w14:textId="77777777" w:rsidR="0059272D" w:rsidRPr="00B83F7D" w:rsidRDefault="0059272D" w:rsidP="0059272D">
                  <w:pPr>
                    <w:pStyle w:val="paragraph"/>
                    <w:framePr w:hSpace="180" w:wrap="around" w:vAnchor="text" w:hAnchor="page" w:xAlign="center" w:y="2"/>
                    <w:spacing w:before="0" w:beforeAutospacing="0" w:after="0" w:afterAutospacing="0"/>
                    <w:jc w:val="both"/>
                    <w:textAlignment w:val="baseline"/>
                  </w:pPr>
                  <w:r w:rsidRPr="00B83F7D">
                    <w:rPr>
                      <w:rStyle w:val="normaltextrun"/>
                      <w:rFonts w:ascii="Calibri" w:hAnsi="Calibri" w:cs="Calibri"/>
                    </w:rPr>
                    <w:t>The Practice has addressed educational needs of staff and patients to explain the rationale that continuity is at least as important as access</w:t>
                  </w:r>
                </w:p>
              </w:tc>
              <w:tc>
                <w:tcPr>
                  <w:tcW w:w="791" w:type="dxa"/>
                </w:tcPr>
                <w:p w14:paraId="09D085C7" w14:textId="77777777" w:rsidR="0059272D" w:rsidRPr="00B83F7D" w:rsidRDefault="0059272D" w:rsidP="0059272D">
                  <w:pPr>
                    <w:framePr w:hSpace="180" w:wrap="around" w:vAnchor="text" w:hAnchor="page" w:xAlign="center" w:y="2"/>
                    <w:rPr>
                      <w:sz w:val="24"/>
                      <w:szCs w:val="24"/>
                    </w:rPr>
                  </w:pPr>
                </w:p>
              </w:tc>
              <w:tc>
                <w:tcPr>
                  <w:tcW w:w="743" w:type="dxa"/>
                </w:tcPr>
                <w:p w14:paraId="1FA8D4BF" w14:textId="77777777" w:rsidR="0059272D" w:rsidRPr="00B83F7D" w:rsidRDefault="0059272D" w:rsidP="0059272D">
                  <w:pPr>
                    <w:framePr w:hSpace="180" w:wrap="around" w:vAnchor="text" w:hAnchor="page" w:xAlign="center" w:y="2"/>
                    <w:rPr>
                      <w:sz w:val="24"/>
                      <w:szCs w:val="24"/>
                    </w:rPr>
                  </w:pPr>
                </w:p>
              </w:tc>
            </w:tr>
            <w:tr w:rsidR="0059272D" w:rsidRPr="00B83F7D" w14:paraId="068066EA" w14:textId="77777777" w:rsidTr="00836499">
              <w:tc>
                <w:tcPr>
                  <w:tcW w:w="6460" w:type="dxa"/>
                </w:tcPr>
                <w:p w14:paraId="4C827380" w14:textId="77777777" w:rsidR="0059272D" w:rsidRPr="00B83F7D" w:rsidRDefault="0059272D" w:rsidP="0059272D">
                  <w:pPr>
                    <w:pStyle w:val="paragraph"/>
                    <w:framePr w:hSpace="180" w:wrap="around" w:vAnchor="text" w:hAnchor="page" w:xAlign="center" w:y="2"/>
                    <w:spacing w:before="0" w:beforeAutospacing="0" w:after="0" w:afterAutospacing="0"/>
                    <w:jc w:val="both"/>
                    <w:textAlignment w:val="baseline"/>
                    <w:rPr>
                      <w:rStyle w:val="normaltextrun"/>
                      <w:rFonts w:ascii="Calibri" w:eastAsiaTheme="majorEastAsia" w:hAnsi="Calibri" w:cs="Calibri"/>
                    </w:rPr>
                  </w:pPr>
                  <w:r w:rsidRPr="00B83F7D">
                    <w:rPr>
                      <w:rStyle w:val="normaltextrun"/>
                      <w:rFonts w:ascii="Calibri" w:eastAsiaTheme="majorEastAsia" w:hAnsi="Calibri" w:cs="Calibri"/>
                    </w:rPr>
                    <w:t>The Practice reviews its data internally monthly</w:t>
                  </w:r>
                </w:p>
              </w:tc>
              <w:tc>
                <w:tcPr>
                  <w:tcW w:w="791" w:type="dxa"/>
                </w:tcPr>
                <w:p w14:paraId="4395DFF9" w14:textId="77777777" w:rsidR="0059272D" w:rsidRPr="00B83F7D" w:rsidRDefault="0059272D" w:rsidP="0059272D">
                  <w:pPr>
                    <w:framePr w:hSpace="180" w:wrap="around" w:vAnchor="text" w:hAnchor="page" w:xAlign="center" w:y="2"/>
                    <w:rPr>
                      <w:sz w:val="24"/>
                      <w:szCs w:val="24"/>
                    </w:rPr>
                  </w:pPr>
                </w:p>
              </w:tc>
              <w:tc>
                <w:tcPr>
                  <w:tcW w:w="743" w:type="dxa"/>
                </w:tcPr>
                <w:p w14:paraId="67BE3191" w14:textId="77777777" w:rsidR="0059272D" w:rsidRPr="00B83F7D" w:rsidRDefault="0059272D" w:rsidP="0059272D">
                  <w:pPr>
                    <w:framePr w:hSpace="180" w:wrap="around" w:vAnchor="text" w:hAnchor="page" w:xAlign="center" w:y="2"/>
                    <w:rPr>
                      <w:sz w:val="24"/>
                      <w:szCs w:val="24"/>
                    </w:rPr>
                  </w:pPr>
                </w:p>
              </w:tc>
            </w:tr>
            <w:tr w:rsidR="0059272D" w:rsidRPr="00B83F7D" w14:paraId="461C9A08" w14:textId="77777777" w:rsidTr="00836499">
              <w:tc>
                <w:tcPr>
                  <w:tcW w:w="6460" w:type="dxa"/>
                </w:tcPr>
                <w:p w14:paraId="06F8CD51" w14:textId="77777777" w:rsidR="0059272D" w:rsidRPr="00B83F7D" w:rsidRDefault="0059272D" w:rsidP="0059272D">
                  <w:pPr>
                    <w:pStyle w:val="paragraph"/>
                    <w:framePr w:hSpace="180" w:wrap="around" w:vAnchor="text" w:hAnchor="page" w:xAlign="center" w:y="2"/>
                    <w:spacing w:before="0" w:beforeAutospacing="0" w:after="0" w:afterAutospacing="0"/>
                    <w:jc w:val="both"/>
                    <w:textAlignment w:val="baseline"/>
                    <w:rPr>
                      <w:rStyle w:val="normaltextrun"/>
                      <w:rFonts w:ascii="Calibri" w:eastAsiaTheme="majorEastAsia" w:hAnsi="Calibri" w:cs="Calibri"/>
                    </w:rPr>
                  </w:pPr>
                  <w:r w:rsidRPr="00B83F7D">
                    <w:rPr>
                      <w:rStyle w:val="normaltextrun"/>
                      <w:rFonts w:ascii="Calibri" w:eastAsiaTheme="majorEastAsia" w:hAnsi="Calibri" w:cs="Calibri"/>
                    </w:rPr>
                    <w:t>The Practice has shared practice-level data with the Collaborative on a quarterly basis, with the nationally agreed QI poster shared at the final meeting before 31/03/2026</w:t>
                  </w:r>
                  <w:r>
                    <w:rPr>
                      <w:rStyle w:val="normaltextrun"/>
                      <w:rFonts w:ascii="Calibri" w:eastAsiaTheme="majorEastAsia" w:hAnsi="Calibri" w:cs="Calibri"/>
                    </w:rPr>
                    <w:t>*</w:t>
                  </w:r>
                </w:p>
              </w:tc>
              <w:tc>
                <w:tcPr>
                  <w:tcW w:w="791" w:type="dxa"/>
                </w:tcPr>
                <w:p w14:paraId="11E959A5" w14:textId="77777777" w:rsidR="0059272D" w:rsidRPr="00B83F7D" w:rsidRDefault="0059272D" w:rsidP="0059272D">
                  <w:pPr>
                    <w:framePr w:hSpace="180" w:wrap="around" w:vAnchor="text" w:hAnchor="page" w:xAlign="center" w:y="2"/>
                    <w:rPr>
                      <w:sz w:val="24"/>
                      <w:szCs w:val="24"/>
                    </w:rPr>
                  </w:pPr>
                </w:p>
              </w:tc>
              <w:tc>
                <w:tcPr>
                  <w:tcW w:w="743" w:type="dxa"/>
                </w:tcPr>
                <w:p w14:paraId="4020D1C7" w14:textId="77777777" w:rsidR="0059272D" w:rsidRPr="00B83F7D" w:rsidRDefault="0059272D" w:rsidP="0059272D">
                  <w:pPr>
                    <w:framePr w:hSpace="180" w:wrap="around" w:vAnchor="text" w:hAnchor="page" w:xAlign="center" w:y="2"/>
                    <w:rPr>
                      <w:sz w:val="24"/>
                      <w:szCs w:val="24"/>
                    </w:rPr>
                  </w:pPr>
                </w:p>
              </w:tc>
            </w:tr>
            <w:tr w:rsidR="0059272D" w:rsidRPr="00B83F7D" w14:paraId="141419E3" w14:textId="77777777" w:rsidTr="00836499">
              <w:tc>
                <w:tcPr>
                  <w:tcW w:w="6460" w:type="dxa"/>
                </w:tcPr>
                <w:p w14:paraId="524DFD78" w14:textId="77777777" w:rsidR="0059272D" w:rsidRPr="00B83F7D" w:rsidRDefault="0059272D" w:rsidP="0059272D">
                  <w:pPr>
                    <w:pStyle w:val="paragraph"/>
                    <w:framePr w:hSpace="180" w:wrap="around" w:vAnchor="text" w:hAnchor="page" w:xAlign="center" w:y="2"/>
                    <w:spacing w:before="0" w:beforeAutospacing="0" w:after="0" w:afterAutospacing="0"/>
                    <w:jc w:val="both"/>
                    <w:textAlignment w:val="baseline"/>
                    <w:rPr>
                      <w:rStyle w:val="normaltextrun"/>
                      <w:rFonts w:ascii="Calibri" w:eastAsiaTheme="majorEastAsia" w:hAnsi="Calibri" w:cs="Calibri"/>
                    </w:rPr>
                  </w:pPr>
                  <w:r w:rsidRPr="00B83F7D">
                    <w:rPr>
                      <w:rStyle w:val="normaltextrun"/>
                      <w:rFonts w:ascii="Calibri" w:hAnsi="Calibri" w:cs="Calibri"/>
                    </w:rPr>
                    <w:t>There is explicit acknowledgement that the benefits will take around two years to manifest in terms of improved outcomes, reduced practice workload etc.</w:t>
                  </w:r>
                  <w:r w:rsidRPr="00B83F7D">
                    <w:rPr>
                      <w:rStyle w:val="eop"/>
                      <w:rFonts w:ascii="Calibri" w:hAnsi="Calibri" w:cs="Calibri"/>
                    </w:rPr>
                    <w:t> and will be proportional to the scale of improvement</w:t>
                  </w:r>
                </w:p>
              </w:tc>
              <w:tc>
                <w:tcPr>
                  <w:tcW w:w="791" w:type="dxa"/>
                </w:tcPr>
                <w:p w14:paraId="1501D943" w14:textId="77777777" w:rsidR="0059272D" w:rsidRPr="00B83F7D" w:rsidRDefault="0059272D" w:rsidP="0059272D">
                  <w:pPr>
                    <w:framePr w:hSpace="180" w:wrap="around" w:vAnchor="text" w:hAnchor="page" w:xAlign="center" w:y="2"/>
                    <w:rPr>
                      <w:sz w:val="24"/>
                      <w:szCs w:val="24"/>
                    </w:rPr>
                  </w:pPr>
                </w:p>
              </w:tc>
              <w:tc>
                <w:tcPr>
                  <w:tcW w:w="743" w:type="dxa"/>
                </w:tcPr>
                <w:p w14:paraId="02F88BB4" w14:textId="77777777" w:rsidR="0059272D" w:rsidRPr="00B83F7D" w:rsidRDefault="0059272D" w:rsidP="0059272D">
                  <w:pPr>
                    <w:framePr w:hSpace="180" w:wrap="around" w:vAnchor="text" w:hAnchor="page" w:xAlign="center" w:y="2"/>
                    <w:rPr>
                      <w:sz w:val="24"/>
                      <w:szCs w:val="24"/>
                    </w:rPr>
                  </w:pPr>
                </w:p>
              </w:tc>
            </w:tr>
          </w:tbl>
          <w:p w14:paraId="6231D45C" w14:textId="77777777" w:rsidR="0059272D" w:rsidRDefault="0059272D" w:rsidP="0059272D">
            <w:pPr>
              <w:tabs>
                <w:tab w:val="left" w:pos="2175"/>
              </w:tabs>
              <w:rPr>
                <w:rFonts w:ascii="Arial" w:hAnsi="Arial" w:cs="Arial"/>
                <w:sz w:val="20"/>
                <w:szCs w:val="20"/>
              </w:rPr>
            </w:pPr>
          </w:p>
          <w:p w14:paraId="5E9F8074" w14:textId="2CACB56D" w:rsidR="003C7EDA" w:rsidRPr="00B44B0D" w:rsidRDefault="0059272D" w:rsidP="0059272D">
            <w:pPr>
              <w:tabs>
                <w:tab w:val="left" w:pos="2175"/>
              </w:tabs>
              <w:rPr>
                <w:rFonts w:ascii="Arial" w:hAnsi="Arial" w:cs="Arial"/>
                <w:sz w:val="20"/>
                <w:szCs w:val="20"/>
              </w:rPr>
            </w:pPr>
            <w:r w:rsidRPr="00B83F7D">
              <w:rPr>
                <w:rFonts w:cstheme="minorHAnsi"/>
                <w:sz w:val="24"/>
                <w:szCs w:val="24"/>
              </w:rPr>
              <w:t>*Please provide evidence e.g. relevant minutes from collaborative meetings to demonstrate that the requirement has been met</w:t>
            </w:r>
          </w:p>
          <w:p w14:paraId="280FD6F5" w14:textId="77777777" w:rsidR="003C7EDA" w:rsidRDefault="003C7EDA" w:rsidP="003C7EDA">
            <w:pPr>
              <w:tabs>
                <w:tab w:val="left" w:pos="2175"/>
              </w:tabs>
              <w:rPr>
                <w:rFonts w:ascii="Arial" w:hAnsi="Arial" w:cs="Arial"/>
                <w:sz w:val="20"/>
                <w:szCs w:val="20"/>
              </w:rPr>
            </w:pPr>
          </w:p>
          <w:p w14:paraId="71D20506" w14:textId="77777777" w:rsidR="003C7EDA" w:rsidRPr="00B44B0D" w:rsidRDefault="003C7EDA" w:rsidP="003C7EDA">
            <w:pPr>
              <w:tabs>
                <w:tab w:val="left" w:pos="2175"/>
              </w:tabs>
              <w:rPr>
                <w:rFonts w:ascii="Arial" w:hAnsi="Arial" w:cs="Arial"/>
                <w:sz w:val="20"/>
                <w:szCs w:val="20"/>
              </w:rPr>
            </w:pPr>
          </w:p>
        </w:tc>
      </w:tr>
      <w:tr w:rsidR="00C3151C" w:rsidRPr="00B44B0D" w14:paraId="65A32EFE" w14:textId="77777777" w:rsidTr="00C3151C">
        <w:trPr>
          <w:trHeight w:val="454"/>
        </w:trPr>
        <w:tc>
          <w:tcPr>
            <w:tcW w:w="16498" w:type="dxa"/>
            <w:shd w:val="clear" w:color="auto" w:fill="DEEAF6" w:themeFill="accent5" w:themeFillTint="33"/>
          </w:tcPr>
          <w:p w14:paraId="17704A88" w14:textId="473991E1" w:rsidR="003C7EDA" w:rsidRPr="00B44B0D" w:rsidRDefault="0059272D" w:rsidP="003C7EDA">
            <w:pPr>
              <w:tabs>
                <w:tab w:val="left" w:pos="2175"/>
              </w:tabs>
              <w:rPr>
                <w:rFonts w:ascii="Arial" w:hAnsi="Arial" w:cs="Arial"/>
                <w:sz w:val="20"/>
                <w:szCs w:val="20"/>
              </w:rPr>
            </w:pPr>
            <w:r>
              <w:rPr>
                <w:rFonts w:ascii="Arial" w:hAnsi="Arial" w:cs="Arial"/>
                <w:b/>
                <w:bCs/>
              </w:rPr>
              <w:t>ELABORATE</w:t>
            </w:r>
            <w:r w:rsidRPr="00B243FC">
              <w:rPr>
                <w:rFonts w:ascii="Arial" w:hAnsi="Arial" w:cs="Arial"/>
                <w:b/>
                <w:bCs/>
              </w:rPr>
              <w:t xml:space="preserve"> further below to provide a description of the steps the practice has taken to meet the above requirements, and including any barriers/difficulties in completion that should be highlighted:</w:t>
            </w:r>
          </w:p>
        </w:tc>
      </w:tr>
      <w:tr w:rsidR="00C3151C" w:rsidRPr="00B44B0D" w14:paraId="7B662F98" w14:textId="77777777" w:rsidTr="00C3151C">
        <w:tc>
          <w:tcPr>
            <w:tcW w:w="16498" w:type="dxa"/>
          </w:tcPr>
          <w:p w14:paraId="56668DBE" w14:textId="77777777" w:rsidR="003C7EDA" w:rsidRDefault="003C7EDA" w:rsidP="003C7EDA">
            <w:pPr>
              <w:tabs>
                <w:tab w:val="left" w:pos="2175"/>
              </w:tabs>
              <w:rPr>
                <w:rFonts w:ascii="Arial" w:hAnsi="Arial" w:cs="Arial"/>
                <w:sz w:val="20"/>
                <w:szCs w:val="20"/>
              </w:rPr>
            </w:pPr>
          </w:p>
          <w:p w14:paraId="12E71547" w14:textId="10E39761" w:rsidR="002D04E4" w:rsidRDefault="003C7EDA" w:rsidP="003C7EDA">
            <w:pPr>
              <w:tabs>
                <w:tab w:val="left" w:pos="2175"/>
              </w:tabs>
              <w:rPr>
                <w:rFonts w:ascii="Arial" w:hAnsi="Arial" w:cs="Arial"/>
                <w:sz w:val="20"/>
                <w:szCs w:val="20"/>
              </w:rPr>
            </w:pPr>
            <w:r>
              <w:rPr>
                <w:rFonts w:ascii="Arial" w:hAnsi="Arial" w:cs="Arial"/>
                <w:sz w:val="20"/>
                <w:szCs w:val="20"/>
              </w:rPr>
              <w:t xml:space="preserve">Add details </w:t>
            </w:r>
          </w:p>
          <w:p w14:paraId="085D8A5E" w14:textId="77777777" w:rsidR="002D04E4" w:rsidRDefault="002D04E4" w:rsidP="003C7EDA">
            <w:pPr>
              <w:tabs>
                <w:tab w:val="left" w:pos="2175"/>
              </w:tabs>
              <w:rPr>
                <w:rFonts w:ascii="Arial" w:hAnsi="Arial" w:cs="Arial"/>
                <w:sz w:val="20"/>
                <w:szCs w:val="20"/>
              </w:rPr>
            </w:pPr>
          </w:p>
          <w:p w14:paraId="32AE2FD0" w14:textId="77777777" w:rsidR="00A90AEF" w:rsidRDefault="00A90AEF" w:rsidP="003C7EDA">
            <w:pPr>
              <w:tabs>
                <w:tab w:val="left" w:pos="2175"/>
              </w:tabs>
              <w:rPr>
                <w:rFonts w:ascii="Arial" w:hAnsi="Arial" w:cs="Arial"/>
                <w:sz w:val="20"/>
                <w:szCs w:val="20"/>
              </w:rPr>
            </w:pPr>
          </w:p>
          <w:p w14:paraId="2178483C" w14:textId="77777777" w:rsidR="003C7EDA" w:rsidRPr="00B44B0D" w:rsidRDefault="003C7EDA" w:rsidP="003C7EDA">
            <w:pPr>
              <w:tabs>
                <w:tab w:val="left" w:pos="2175"/>
              </w:tabs>
              <w:rPr>
                <w:rFonts w:ascii="Arial" w:hAnsi="Arial" w:cs="Arial"/>
                <w:sz w:val="20"/>
                <w:szCs w:val="20"/>
              </w:rPr>
            </w:pPr>
          </w:p>
        </w:tc>
      </w:tr>
      <w:tr w:rsidR="00C3151C" w:rsidRPr="00B44B0D" w14:paraId="063F8D5D" w14:textId="77777777" w:rsidTr="00C3151C">
        <w:trPr>
          <w:trHeight w:val="454"/>
        </w:trPr>
        <w:tc>
          <w:tcPr>
            <w:tcW w:w="16498" w:type="dxa"/>
            <w:shd w:val="clear" w:color="auto" w:fill="DEEAF6" w:themeFill="accent5" w:themeFillTint="33"/>
          </w:tcPr>
          <w:p w14:paraId="05CB5C55" w14:textId="77777777" w:rsidR="003C7EDA" w:rsidRPr="00F27E6E" w:rsidRDefault="003C7EDA" w:rsidP="003C7EDA">
            <w:pPr>
              <w:tabs>
                <w:tab w:val="left" w:pos="2175"/>
              </w:tabs>
              <w:rPr>
                <w:rFonts w:ascii="Arial" w:hAnsi="Arial" w:cs="Arial"/>
              </w:rPr>
            </w:pPr>
            <w:r w:rsidRPr="00F27E6E">
              <w:rPr>
                <w:rFonts w:ascii="Arial" w:hAnsi="Arial" w:cs="Arial"/>
                <w:b/>
                <w:bCs/>
                <w:lang w:val="en-US"/>
              </w:rPr>
              <w:t>ACT: Reflection and the next steps</w:t>
            </w:r>
          </w:p>
          <w:p w14:paraId="4AFD88A3" w14:textId="77777777" w:rsidR="003C7EDA" w:rsidRPr="00B44B0D" w:rsidRDefault="003C7EDA" w:rsidP="003C7EDA">
            <w:pPr>
              <w:tabs>
                <w:tab w:val="left" w:pos="2175"/>
              </w:tabs>
              <w:rPr>
                <w:rFonts w:ascii="Arial" w:hAnsi="Arial" w:cs="Arial"/>
                <w:sz w:val="20"/>
                <w:szCs w:val="20"/>
              </w:rPr>
            </w:pPr>
          </w:p>
        </w:tc>
      </w:tr>
      <w:tr w:rsidR="00C3151C" w:rsidRPr="00B44B0D" w14:paraId="6B03AD3C" w14:textId="77777777" w:rsidTr="00C3151C">
        <w:trPr>
          <w:trHeight w:val="1175"/>
        </w:trPr>
        <w:tc>
          <w:tcPr>
            <w:tcW w:w="16498" w:type="dxa"/>
          </w:tcPr>
          <w:p w14:paraId="65A1E9C4" w14:textId="77777777" w:rsidR="003C7EDA" w:rsidRDefault="003C7EDA" w:rsidP="003C7EDA">
            <w:pPr>
              <w:tabs>
                <w:tab w:val="left" w:pos="2175"/>
              </w:tabs>
              <w:rPr>
                <w:rFonts w:ascii="Arial" w:hAnsi="Arial" w:cs="Arial"/>
                <w:sz w:val="20"/>
                <w:szCs w:val="20"/>
              </w:rPr>
            </w:pPr>
          </w:p>
          <w:p w14:paraId="1C496908" w14:textId="77777777" w:rsidR="003C7EDA" w:rsidRDefault="003C7EDA" w:rsidP="003C7EDA">
            <w:pPr>
              <w:tabs>
                <w:tab w:val="left" w:pos="2175"/>
              </w:tabs>
              <w:rPr>
                <w:rFonts w:ascii="Arial" w:hAnsi="Arial" w:cs="Arial"/>
                <w:sz w:val="20"/>
                <w:szCs w:val="20"/>
              </w:rPr>
            </w:pPr>
            <w:r>
              <w:rPr>
                <w:rFonts w:ascii="Arial" w:hAnsi="Arial" w:cs="Arial"/>
                <w:sz w:val="20"/>
                <w:szCs w:val="20"/>
              </w:rPr>
              <w:t xml:space="preserve">Add details </w:t>
            </w:r>
          </w:p>
          <w:p w14:paraId="43204A79" w14:textId="1BB18602" w:rsidR="00A90AEF" w:rsidRDefault="00A90AEF" w:rsidP="003C7EDA">
            <w:pPr>
              <w:tabs>
                <w:tab w:val="left" w:pos="2175"/>
              </w:tabs>
              <w:rPr>
                <w:rFonts w:ascii="Arial" w:hAnsi="Arial" w:cs="Arial"/>
                <w:sz w:val="20"/>
                <w:szCs w:val="20"/>
              </w:rPr>
            </w:pPr>
          </w:p>
          <w:p w14:paraId="1F505FAB" w14:textId="3C588AB0" w:rsidR="00A90AEF" w:rsidRDefault="00A90AEF" w:rsidP="003C7EDA">
            <w:pPr>
              <w:tabs>
                <w:tab w:val="left" w:pos="2175"/>
              </w:tabs>
              <w:rPr>
                <w:rFonts w:ascii="Arial" w:hAnsi="Arial" w:cs="Arial"/>
                <w:sz w:val="20"/>
                <w:szCs w:val="20"/>
              </w:rPr>
            </w:pPr>
          </w:p>
          <w:p w14:paraId="065C3008" w14:textId="6BCBFF17" w:rsidR="00A90AEF" w:rsidRDefault="00A90AEF" w:rsidP="003C7EDA">
            <w:pPr>
              <w:tabs>
                <w:tab w:val="left" w:pos="2175"/>
              </w:tabs>
              <w:rPr>
                <w:rFonts w:ascii="Arial" w:hAnsi="Arial" w:cs="Arial"/>
                <w:sz w:val="20"/>
                <w:szCs w:val="20"/>
              </w:rPr>
            </w:pPr>
          </w:p>
          <w:p w14:paraId="5BB0AFB2" w14:textId="06C737D1" w:rsidR="002D04E4" w:rsidRDefault="002D04E4" w:rsidP="003C7EDA">
            <w:pPr>
              <w:tabs>
                <w:tab w:val="left" w:pos="2175"/>
              </w:tabs>
              <w:rPr>
                <w:rFonts w:ascii="Arial" w:hAnsi="Arial" w:cs="Arial"/>
                <w:sz w:val="20"/>
                <w:szCs w:val="20"/>
              </w:rPr>
            </w:pPr>
          </w:p>
          <w:p w14:paraId="59ECB1C3" w14:textId="04DD0712" w:rsidR="002D04E4" w:rsidRDefault="002D04E4" w:rsidP="003C7EDA">
            <w:pPr>
              <w:tabs>
                <w:tab w:val="left" w:pos="2175"/>
              </w:tabs>
              <w:rPr>
                <w:rFonts w:ascii="Arial" w:hAnsi="Arial" w:cs="Arial"/>
                <w:sz w:val="20"/>
                <w:szCs w:val="20"/>
              </w:rPr>
            </w:pPr>
          </w:p>
          <w:p w14:paraId="224BB49E" w14:textId="2F2423AF" w:rsidR="002D04E4" w:rsidRDefault="002D04E4" w:rsidP="003C7EDA">
            <w:pPr>
              <w:tabs>
                <w:tab w:val="left" w:pos="2175"/>
              </w:tabs>
              <w:rPr>
                <w:rFonts w:ascii="Arial" w:hAnsi="Arial" w:cs="Arial"/>
                <w:sz w:val="20"/>
                <w:szCs w:val="20"/>
              </w:rPr>
            </w:pPr>
          </w:p>
          <w:p w14:paraId="2C6403CF" w14:textId="1BCAA63B" w:rsidR="002D04E4" w:rsidRPr="00B44B0D" w:rsidRDefault="002D04E4" w:rsidP="003C7EDA">
            <w:pPr>
              <w:tabs>
                <w:tab w:val="left" w:pos="2175"/>
              </w:tabs>
              <w:rPr>
                <w:rFonts w:ascii="Arial" w:hAnsi="Arial" w:cs="Arial"/>
                <w:sz w:val="20"/>
                <w:szCs w:val="20"/>
              </w:rPr>
            </w:pPr>
          </w:p>
        </w:tc>
      </w:tr>
    </w:tbl>
    <w:p w14:paraId="2EE10196" w14:textId="046EC5A9" w:rsidR="00300AF3" w:rsidRPr="00300AF3" w:rsidRDefault="00193313" w:rsidP="00D52C6B">
      <w:r w:rsidRPr="00C40D8F">
        <w:rPr>
          <w:noProof/>
        </w:rPr>
        <mc:AlternateContent>
          <mc:Choice Requires="wps">
            <w:drawing>
              <wp:anchor distT="0" distB="0" distL="114300" distR="114300" simplePos="0" relativeHeight="251911168" behindDoc="0" locked="0" layoutInCell="1" allowOverlap="1" wp14:anchorId="1FEACEE0" wp14:editId="1E9424BE">
                <wp:simplePos x="0" y="0"/>
                <wp:positionH relativeFrom="column">
                  <wp:posOffset>-896620</wp:posOffset>
                </wp:positionH>
                <wp:positionV relativeFrom="paragraph">
                  <wp:posOffset>12670790</wp:posOffset>
                </wp:positionV>
                <wp:extent cx="10648950" cy="657225"/>
                <wp:effectExtent l="0" t="0" r="19050" b="28575"/>
                <wp:wrapNone/>
                <wp:docPr id="847197517"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48950" cy="657225"/>
                        </a:xfrm>
                        <a:prstGeom prst="rect">
                          <a:avLst/>
                        </a:prstGeom>
                        <a:gradFill flip="none" rotWithShape="1">
                          <a:gsLst>
                            <a:gs pos="0">
                              <a:srgbClr val="06C9F0">
                                <a:shade val="30000"/>
                                <a:satMod val="115000"/>
                              </a:srgbClr>
                            </a:gs>
                            <a:gs pos="50000">
                              <a:srgbClr val="06C9F0">
                                <a:shade val="67500"/>
                                <a:satMod val="115000"/>
                              </a:srgbClr>
                            </a:gs>
                            <a:gs pos="100000">
                              <a:srgbClr val="06C9F0">
                                <a:shade val="100000"/>
                                <a:satMod val="115000"/>
                              </a:srgbClr>
                            </a:gs>
                          </a:gsLst>
                          <a:lin ang="16200000" scaled="1"/>
                          <a:tileRect/>
                        </a:gradFill>
                        <a:ln>
                          <a:headEnd/>
                          <a:tailEnd/>
                        </a:ln>
                      </wps:spPr>
                      <wps:style>
                        <a:lnRef idx="1">
                          <a:schemeClr val="accent5"/>
                        </a:lnRef>
                        <a:fillRef idx="3">
                          <a:schemeClr val="accent5"/>
                        </a:fillRef>
                        <a:effectRef idx="2">
                          <a:schemeClr val="accent5"/>
                        </a:effectRef>
                        <a:fontRef idx="minor">
                          <a:schemeClr val="lt1"/>
                        </a:fontRef>
                      </wps:style>
                      <wps:txbx>
                        <w:txbxContent>
                          <w:p w14:paraId="33FD2B7A" w14:textId="77777777" w:rsidR="00193313" w:rsidRPr="00C40D8F" w:rsidRDefault="00193313" w:rsidP="00193313">
                            <w:pPr>
                              <w:kinsoku w:val="0"/>
                              <w:overflowPunct w:val="0"/>
                              <w:spacing w:after="0" w:line="240" w:lineRule="auto"/>
                              <w:ind w:right="2569"/>
                              <w:textAlignment w:val="baseline"/>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14:ligatures w14:val="none"/>
                              </w:rPr>
                            </w:pPr>
                            <w:r w:rsidRPr="00C40D8F">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rPr>
                              <w:t>Practice</w:t>
                            </w:r>
                            <w:r>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rPr>
                              <w:t xml:space="preserve"> contact</w:t>
                            </w:r>
                            <w:r w:rsidRPr="00C40D8F">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rPr>
                              <w:t xml:space="preserve">: </w:t>
                            </w:r>
                            <w:r>
                              <w:rPr>
                                <w:rFonts w:ascii="Arial" w:hAnsi="Arial" w:cs="Arial"/>
                                <w:b/>
                                <w:bCs/>
                                <w:color w:val="FFFF00"/>
                                <w:kern w:val="24"/>
                                <w:sz w:val="24"/>
                                <w:szCs w:val="24"/>
                                <w14:shadow w14:blurRad="38100" w14:dist="38100" w14:dir="2700000" w14:sx="100000" w14:sy="100000" w14:kx="0" w14:ky="0" w14:algn="tl">
                                  <w14:srgbClr w14:val="000000">
                                    <w14:alpha w14:val="57000"/>
                                  </w14:srgbClr>
                                </w14:shadow>
                              </w:rPr>
                              <w:t>[insert name of QI Lead or named person]</w:t>
                            </w:r>
                          </w:p>
                          <w:p w14:paraId="1279B912" w14:textId="77777777" w:rsidR="00193313" w:rsidRPr="00C40D8F" w:rsidRDefault="00193313" w:rsidP="00193313">
                            <w:pPr>
                              <w:kinsoku w:val="0"/>
                              <w:overflowPunct w:val="0"/>
                              <w:spacing w:after="0" w:line="240" w:lineRule="auto"/>
                              <w:ind w:right="2569"/>
                              <w:textAlignment w:val="baseline"/>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pPr>
                            <w:r>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t>Health Board</w:t>
                            </w:r>
                            <w:r w:rsidRPr="00C40D8F">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t xml:space="preserve">:  </w:t>
                            </w:r>
                            <w:r>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t xml:space="preserve">    </w:t>
                            </w:r>
                            <w:r w:rsidRPr="00C40D8F">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t xml:space="preserve"> </w:t>
                            </w:r>
                            <w:r w:rsidRPr="00C40D8F">
                              <w:rPr>
                                <w:rFonts w:ascii="Arial" w:hAnsi="Arial" w:cs="Arial"/>
                                <w:b/>
                                <w:bCs/>
                                <w:color w:val="FFFF00"/>
                                <w:kern w:val="24"/>
                                <w:sz w:val="24"/>
                                <w:szCs w:val="24"/>
                                <w14:shadow w14:blurRad="38100" w14:dist="38100" w14:dir="2700000" w14:sx="100000" w14:sy="100000" w14:kx="0" w14:ky="0" w14:algn="tl">
                                  <w14:srgbClr w14:val="000000">
                                    <w14:alpha w14:val="57000"/>
                                  </w14:srgbClr>
                                </w14:shadow>
                              </w:rPr>
                              <w:t>XXXXXXXXXXXXXXXXXXXXXXXX</w:t>
                            </w:r>
                          </w:p>
                        </w:txbxContent>
                      </wps:txbx>
                      <wps:bodyPr wrap="square" lIns="417643" tIns="108000" rIns="417643" bIns="108000">
                        <a:noAutofit/>
                      </wps:bodyPr>
                    </wps:wsp>
                  </a:graphicData>
                </a:graphic>
                <wp14:sizeRelH relativeFrom="margin">
                  <wp14:pctWidth>0</wp14:pctWidth>
                </wp14:sizeRelH>
                <wp14:sizeRelV relativeFrom="margin">
                  <wp14:pctHeight>0</wp14:pctHeight>
                </wp14:sizeRelV>
              </wp:anchor>
            </w:drawing>
          </mc:Choice>
          <mc:Fallback>
            <w:pict>
              <v:shape w14:anchorId="1FEACEE0" id="_x0000_s1028" type="#_x0000_t202" style="position:absolute;margin-left:-70.6pt;margin-top:997.7pt;width:838.5pt;height:51.75pt;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" fillcolor="#007b96" strokecolor="#5b9bd5 [3208]" strokeweight=".5pt">
                <v:fill color2="#00d5ff" rotate="t" angle="180" colors="0 #007b96;.5 #00b2d8;1 #00d5ff" focus="100%" type="gradient"/>
                <v:textbox inset="11.6012mm,3mm,11.6012mm,3mm">
                  <w:txbxContent>
                    <w:p w14:paraId="33FD2B7A" w14:textId="77777777" w:rsidR="00193313" w:rsidRPr="00C40D8F" w:rsidRDefault="00193313" w:rsidP="00193313">
                      <w:pPr>
                        <w:kinsoku w:val="0"/>
                        <w:overflowPunct w:val="0"/>
                        <w:spacing w:after="0" w:line="240" w:lineRule="auto"/>
                        <w:ind w:right="2569"/>
                        <w:textAlignment w:val="baseline"/>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14:ligatures w14:val="none"/>
                        </w:rPr>
                      </w:pPr>
                      <w:r w:rsidRPr="00C40D8F">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rPr>
                        <w:t>Practice</w:t>
                      </w:r>
                      <w:r>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rPr>
                        <w:t xml:space="preserve"> contact</w:t>
                      </w:r>
                      <w:r w:rsidRPr="00C40D8F">
                        <w:rPr>
                          <w:rFonts w:ascii="Arial" w:hAnsi="Arial" w:cs="Arial"/>
                          <w:b/>
                          <w:bCs/>
                          <w:color w:val="FFFFFF" w:themeColor="light1"/>
                          <w:kern w:val="24"/>
                          <w:sz w:val="24"/>
                          <w:szCs w:val="24"/>
                          <w14:shadow w14:blurRad="38100" w14:dist="38100" w14:dir="2700000" w14:sx="100000" w14:sy="100000" w14:kx="0" w14:ky="0" w14:algn="tl">
                            <w14:srgbClr w14:val="000000">
                              <w14:alpha w14:val="57000"/>
                            </w14:srgbClr>
                          </w14:shadow>
                        </w:rPr>
                        <w:t xml:space="preserve">: </w:t>
                      </w:r>
                      <w:r>
                        <w:rPr>
                          <w:rFonts w:ascii="Arial" w:hAnsi="Arial" w:cs="Arial"/>
                          <w:b/>
                          <w:bCs/>
                          <w:color w:val="FFFF00"/>
                          <w:kern w:val="24"/>
                          <w:sz w:val="24"/>
                          <w:szCs w:val="24"/>
                          <w14:shadow w14:blurRad="38100" w14:dist="38100" w14:dir="2700000" w14:sx="100000" w14:sy="100000" w14:kx="0" w14:ky="0" w14:algn="tl">
                            <w14:srgbClr w14:val="000000">
                              <w14:alpha w14:val="57000"/>
                            </w14:srgbClr>
                          </w14:shadow>
                        </w:rPr>
                        <w:t>[insert name of QI Lead or named person]</w:t>
                      </w:r>
                    </w:p>
                    <w:p w14:paraId="1279B912" w14:textId="77777777" w:rsidR="00193313" w:rsidRPr="00C40D8F" w:rsidRDefault="00193313" w:rsidP="00193313">
                      <w:pPr>
                        <w:kinsoku w:val="0"/>
                        <w:overflowPunct w:val="0"/>
                        <w:spacing w:after="0" w:line="240" w:lineRule="auto"/>
                        <w:ind w:right="2569"/>
                        <w:textAlignment w:val="baseline"/>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pPr>
                      <w:r>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t>Health Board</w:t>
                      </w:r>
                      <w:r w:rsidRPr="00C40D8F">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t xml:space="preserve">:  </w:t>
                      </w:r>
                      <w:r>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t xml:space="preserve">    </w:t>
                      </w:r>
                      <w:r w:rsidRPr="00C40D8F">
                        <w:rPr>
                          <w:rFonts w:ascii="Arial" w:hAnsi="Arial" w:cs="Arial"/>
                          <w:b/>
                          <w:bCs/>
                          <w:color w:val="FFFFFF" w:themeColor="background1"/>
                          <w:kern w:val="24"/>
                          <w:sz w:val="24"/>
                          <w:szCs w:val="24"/>
                          <w14:shadow w14:blurRad="38100" w14:dist="38100" w14:dir="2700000" w14:sx="100000" w14:sy="100000" w14:kx="0" w14:ky="0" w14:algn="tl">
                            <w14:srgbClr w14:val="000000">
                              <w14:alpha w14:val="57000"/>
                            </w14:srgbClr>
                          </w14:shadow>
                        </w:rPr>
                        <w:t xml:space="preserve"> </w:t>
                      </w:r>
                      <w:r w:rsidRPr="00C40D8F">
                        <w:rPr>
                          <w:rFonts w:ascii="Arial" w:hAnsi="Arial" w:cs="Arial"/>
                          <w:b/>
                          <w:bCs/>
                          <w:color w:val="FFFF00"/>
                          <w:kern w:val="24"/>
                          <w:sz w:val="24"/>
                          <w:szCs w:val="24"/>
                          <w14:shadow w14:blurRad="38100" w14:dist="38100" w14:dir="2700000" w14:sx="100000" w14:sy="100000" w14:kx="0" w14:ky="0" w14:algn="tl">
                            <w14:srgbClr w14:val="000000">
                              <w14:alpha w14:val="57000"/>
                            </w14:srgbClr>
                          </w14:shadow>
                        </w:rPr>
                        <w:t>XXXXXXXXXXXXXXXXXXXXXXXX</w:t>
                      </w:r>
                    </w:p>
                  </w:txbxContent>
                </v:textbox>
              </v:shape>
            </w:pict>
          </mc:Fallback>
        </mc:AlternateContent>
      </w:r>
    </w:p>
    <w:sectPr w:rsidR="00300AF3" w:rsidRPr="00300AF3" w:rsidSect="00C3151C">
      <w:pgSz w:w="16838" w:h="23811" w:code="8"/>
      <w:pgMar w:top="1440"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9B5BF8" w14:textId="77777777" w:rsidR="00C8022F" w:rsidRDefault="00C8022F" w:rsidP="00D52C6B">
      <w:pPr>
        <w:spacing w:after="0" w:line="240" w:lineRule="auto"/>
      </w:pPr>
      <w:r>
        <w:separator/>
      </w:r>
    </w:p>
  </w:endnote>
  <w:endnote w:type="continuationSeparator" w:id="0">
    <w:p w14:paraId="6DF75801" w14:textId="77777777" w:rsidR="00C8022F" w:rsidRDefault="00C8022F" w:rsidP="00D52C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561EE8" w14:textId="77777777" w:rsidR="00C8022F" w:rsidRDefault="00C8022F" w:rsidP="00D52C6B">
      <w:pPr>
        <w:spacing w:after="0" w:line="240" w:lineRule="auto"/>
      </w:pPr>
      <w:r>
        <w:separator/>
      </w:r>
    </w:p>
  </w:footnote>
  <w:footnote w:type="continuationSeparator" w:id="0">
    <w:p w14:paraId="5DFC7AD3" w14:textId="77777777" w:rsidR="00C8022F" w:rsidRDefault="00C8022F" w:rsidP="00D52C6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0D8F"/>
    <w:rsid w:val="00011E10"/>
    <w:rsid w:val="00084811"/>
    <w:rsid w:val="00193313"/>
    <w:rsid w:val="002011F0"/>
    <w:rsid w:val="00263887"/>
    <w:rsid w:val="00284AA4"/>
    <w:rsid w:val="002D04E4"/>
    <w:rsid w:val="00300AF3"/>
    <w:rsid w:val="00356D4F"/>
    <w:rsid w:val="00376B3F"/>
    <w:rsid w:val="003C7EDA"/>
    <w:rsid w:val="003F2DD6"/>
    <w:rsid w:val="00487726"/>
    <w:rsid w:val="0059272D"/>
    <w:rsid w:val="005B3BB4"/>
    <w:rsid w:val="005C5876"/>
    <w:rsid w:val="00660C76"/>
    <w:rsid w:val="006D0DEA"/>
    <w:rsid w:val="006D2791"/>
    <w:rsid w:val="007E5369"/>
    <w:rsid w:val="007F6499"/>
    <w:rsid w:val="00994278"/>
    <w:rsid w:val="00A01024"/>
    <w:rsid w:val="00A34A07"/>
    <w:rsid w:val="00A54B38"/>
    <w:rsid w:val="00A90AEF"/>
    <w:rsid w:val="00AA380F"/>
    <w:rsid w:val="00AE572A"/>
    <w:rsid w:val="00B25F3C"/>
    <w:rsid w:val="00B44B0D"/>
    <w:rsid w:val="00B535BE"/>
    <w:rsid w:val="00C15A0B"/>
    <w:rsid w:val="00C3151C"/>
    <w:rsid w:val="00C40D8F"/>
    <w:rsid w:val="00C8022F"/>
    <w:rsid w:val="00D240C6"/>
    <w:rsid w:val="00D52C6B"/>
    <w:rsid w:val="00D74806"/>
    <w:rsid w:val="00DF3EB9"/>
    <w:rsid w:val="00E063F7"/>
    <w:rsid w:val="00E77545"/>
    <w:rsid w:val="00EE6627"/>
    <w:rsid w:val="00F27E6E"/>
    <w:rsid w:val="00FF6A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9A54C1"/>
  <w15:chartTrackingRefBased/>
  <w15:docId w15:val="{67314CC2-CD24-4EF3-A703-7F1B785BC5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0A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E6627"/>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Header">
    <w:name w:val="header"/>
    <w:basedOn w:val="Normal"/>
    <w:link w:val="HeaderChar"/>
    <w:uiPriority w:val="99"/>
    <w:unhideWhenUsed/>
    <w:rsid w:val="00D52C6B"/>
    <w:pPr>
      <w:tabs>
        <w:tab w:val="center" w:pos="4513"/>
        <w:tab w:val="right" w:pos="9026"/>
      </w:tabs>
      <w:spacing w:after="0" w:line="240" w:lineRule="auto"/>
    </w:pPr>
  </w:style>
  <w:style w:type="character" w:customStyle="1" w:styleId="HeaderChar">
    <w:name w:val="Header Char"/>
    <w:basedOn w:val="DefaultParagraphFont"/>
    <w:link w:val="Header"/>
    <w:uiPriority w:val="99"/>
    <w:rsid w:val="00D52C6B"/>
  </w:style>
  <w:style w:type="paragraph" w:styleId="Footer">
    <w:name w:val="footer"/>
    <w:basedOn w:val="Normal"/>
    <w:link w:val="FooterChar"/>
    <w:uiPriority w:val="99"/>
    <w:unhideWhenUsed/>
    <w:rsid w:val="00D52C6B"/>
    <w:pPr>
      <w:tabs>
        <w:tab w:val="center" w:pos="4513"/>
        <w:tab w:val="right" w:pos="9026"/>
      </w:tabs>
      <w:spacing w:after="0" w:line="240" w:lineRule="auto"/>
    </w:pPr>
  </w:style>
  <w:style w:type="character" w:customStyle="1" w:styleId="FooterChar">
    <w:name w:val="Footer Char"/>
    <w:basedOn w:val="DefaultParagraphFont"/>
    <w:link w:val="Footer"/>
    <w:uiPriority w:val="99"/>
    <w:rsid w:val="00D52C6B"/>
  </w:style>
  <w:style w:type="paragraph" w:customStyle="1" w:styleId="paragraph">
    <w:name w:val="paragraph"/>
    <w:basedOn w:val="Normal"/>
    <w:rsid w:val="0059272D"/>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59272D"/>
  </w:style>
  <w:style w:type="character" w:customStyle="1" w:styleId="eop">
    <w:name w:val="eop"/>
    <w:basedOn w:val="DefaultParagraphFont"/>
    <w:rsid w:val="005927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303027">
      <w:bodyDiv w:val="1"/>
      <w:marLeft w:val="0"/>
      <w:marRight w:val="0"/>
      <w:marTop w:val="0"/>
      <w:marBottom w:val="0"/>
      <w:divBdr>
        <w:top w:val="none" w:sz="0" w:space="0" w:color="auto"/>
        <w:left w:val="none" w:sz="0" w:space="0" w:color="auto"/>
        <w:bottom w:val="none" w:sz="0" w:space="0" w:color="auto"/>
        <w:right w:val="none" w:sz="0" w:space="0" w:color="auto"/>
      </w:divBdr>
    </w:div>
    <w:div w:id="555169584">
      <w:bodyDiv w:val="1"/>
      <w:marLeft w:val="0"/>
      <w:marRight w:val="0"/>
      <w:marTop w:val="0"/>
      <w:marBottom w:val="0"/>
      <w:divBdr>
        <w:top w:val="none" w:sz="0" w:space="0" w:color="auto"/>
        <w:left w:val="none" w:sz="0" w:space="0" w:color="auto"/>
        <w:bottom w:val="none" w:sz="0" w:space="0" w:color="auto"/>
        <w:right w:val="none" w:sz="0" w:space="0" w:color="auto"/>
      </w:divBdr>
    </w:div>
    <w:div w:id="1216966842">
      <w:bodyDiv w:val="1"/>
      <w:marLeft w:val="0"/>
      <w:marRight w:val="0"/>
      <w:marTop w:val="0"/>
      <w:marBottom w:val="0"/>
      <w:divBdr>
        <w:top w:val="none" w:sz="0" w:space="0" w:color="auto"/>
        <w:left w:val="none" w:sz="0" w:space="0" w:color="auto"/>
        <w:bottom w:val="none" w:sz="0" w:space="0" w:color="auto"/>
        <w:right w:val="none" w:sz="0" w:space="0" w:color="auto"/>
      </w:divBdr>
    </w:div>
    <w:div w:id="1282221215">
      <w:bodyDiv w:val="1"/>
      <w:marLeft w:val="0"/>
      <w:marRight w:val="0"/>
      <w:marTop w:val="0"/>
      <w:marBottom w:val="0"/>
      <w:divBdr>
        <w:top w:val="none" w:sz="0" w:space="0" w:color="auto"/>
        <w:left w:val="none" w:sz="0" w:space="0" w:color="auto"/>
        <w:bottom w:val="none" w:sz="0" w:space="0" w:color="auto"/>
        <w:right w:val="none" w:sz="0" w:space="0" w:color="auto"/>
      </w:divBdr>
    </w:div>
    <w:div w:id="1368797227">
      <w:bodyDiv w:val="1"/>
      <w:marLeft w:val="0"/>
      <w:marRight w:val="0"/>
      <w:marTop w:val="0"/>
      <w:marBottom w:val="0"/>
      <w:divBdr>
        <w:top w:val="none" w:sz="0" w:space="0" w:color="auto"/>
        <w:left w:val="none" w:sz="0" w:space="0" w:color="auto"/>
        <w:bottom w:val="none" w:sz="0" w:space="0" w:color="auto"/>
        <w:right w:val="none" w:sz="0" w:space="0" w:color="auto"/>
      </w:divBdr>
    </w:div>
    <w:div w:id="1387291024">
      <w:bodyDiv w:val="1"/>
      <w:marLeft w:val="0"/>
      <w:marRight w:val="0"/>
      <w:marTop w:val="0"/>
      <w:marBottom w:val="0"/>
      <w:divBdr>
        <w:top w:val="none" w:sz="0" w:space="0" w:color="auto"/>
        <w:left w:val="none" w:sz="0" w:space="0" w:color="auto"/>
        <w:bottom w:val="none" w:sz="0" w:space="0" w:color="auto"/>
        <w:right w:val="none" w:sz="0" w:space="0" w:color="auto"/>
      </w:divBdr>
    </w:div>
    <w:div w:id="1407268094">
      <w:bodyDiv w:val="1"/>
      <w:marLeft w:val="0"/>
      <w:marRight w:val="0"/>
      <w:marTop w:val="0"/>
      <w:marBottom w:val="0"/>
      <w:divBdr>
        <w:top w:val="none" w:sz="0" w:space="0" w:color="auto"/>
        <w:left w:val="none" w:sz="0" w:space="0" w:color="auto"/>
        <w:bottom w:val="none" w:sz="0" w:space="0" w:color="auto"/>
        <w:right w:val="none" w:sz="0" w:space="0" w:color="auto"/>
      </w:divBdr>
    </w:div>
    <w:div w:id="1409959497">
      <w:bodyDiv w:val="1"/>
      <w:marLeft w:val="0"/>
      <w:marRight w:val="0"/>
      <w:marTop w:val="0"/>
      <w:marBottom w:val="0"/>
      <w:divBdr>
        <w:top w:val="none" w:sz="0" w:space="0" w:color="auto"/>
        <w:left w:val="none" w:sz="0" w:space="0" w:color="auto"/>
        <w:bottom w:val="none" w:sz="0" w:space="0" w:color="auto"/>
        <w:right w:val="none" w:sz="0" w:space="0" w:color="auto"/>
      </w:divBdr>
    </w:div>
    <w:div w:id="2126344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customXml" Target="../customXml/item3.xml" Id="rId3" /><Relationship Type="http://schemas.openxmlformats.org/officeDocument/2006/relationships/footnotes" Target="footnote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theme" Target="theme/theme1.xml" Id="rId11" /><Relationship Type="http://schemas.openxmlformats.org/officeDocument/2006/relationships/settings" Target="settings.xml" Id="rId5" /><Relationship Type="http://schemas.openxmlformats.org/officeDocument/2006/relationships/fontTable" Target="fontTable.xml" Id="rId10" /><Relationship Type="http://schemas.openxmlformats.org/officeDocument/2006/relationships/styles" Target="styles.xml" Id="rId4" /><Relationship Type="http://schemas.openxmlformats.org/officeDocument/2006/relationships/image" Target="media/image1.jpeg" Id="rId9" /><Relationship Type="http://schemas.openxmlformats.org/officeDocument/2006/relationships/customXml" Target="/customXml/item4.xml" Id="R24ecde9462eb455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&#65279;<?xml version="1.0" encoding="utf-8"?><Relationships xmlns="http://schemas.openxmlformats.org/package/2006/relationships"><Relationship Type="http://schemas.openxmlformats.org/officeDocument/2006/relationships/customXmlProps" Target="/customXml/itemProps4.xml" Id="Rd3c4172d526e4b2384ade4b889302c76" /></Relationships>
</file>

<file path=customXml/item1.xml><?xml version="1.0" encoding="utf-8"?>
<p:properties xmlns:p="http://schemas.microsoft.com/office/2006/metadata/properties" xmlns:xsi="http://www.w3.org/2001/XMLSchema-instance" xmlns:pc="http://schemas.microsoft.com/office/infopath/2007/PartnerControls">
  <documentManagement>
    <Meetingtype xmlns="2e920aae-e81d-44c3-9bf1-a4827f32e6ee" xsi:nil="true"/>
    <BusinessFunction xmlns="2e920aae-e81d-44c3-9bf1-a4827f32e6ee" xsi:nil="true"/>
    <DataAnalysis xmlns="2e920aae-e81d-44c3-9bf1-a4827f32e6ee" xsi:nil="true"/>
    <Year xmlns="2e920aae-e81d-44c3-9bf1-a4827f32e6ee">2025/26</Year>
    <Groupormeeting xmlns="2e920aae-e81d-44c3-9bf1-a4827f32e6ee" xsi:nil="true"/>
    <lcf76f155ced4ddcb4097134ff3c332f xmlns="2e920aae-e81d-44c3-9bf1-a4827f32e6ee">
      <Terms xmlns="http://schemas.microsoft.com/office/infopath/2007/PartnerControls"/>
    </lcf76f155ced4ddcb4097134ff3c332f>
    <Workstream xmlns="2e920aae-e81d-44c3-9bf1-a4827f32e6ee">
      <Value>QI</Value>
    </Workstream>
    <Archive xmlns="2e920aae-e81d-44c3-9bf1-a4827f32e6ee">false</Archive>
    <Month xmlns="2e920aae-e81d-44c3-9bf1-a4827f32e6ee" xsi:nil="true"/>
    <Programmesandprojects xmlns="2e920aae-e81d-44c3-9bf1-a4827f32e6ee">
      <Value>GMS QI</Value>
      <Value>Cardio Vascular Disease</Value>
    </Programmesandprojects>
    <DocumentType xmlns="2e920aae-e81d-44c3-9bf1-a4827f32e6ee">
      <Value>Toolkit</Value>
    </DocumentType>
    <TaxCatchAll xmlns="4167e674-6a9f-4892-8806-05d2e97a6b2a"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AEF0D0A79E04A4CA437FAEBBC5C41B3" ma:contentTypeVersion="22" ma:contentTypeDescription="Create a new document." ma:contentTypeScope="" ma:versionID="18b7d31291d70c312b7e50faefd46e2c">
  <xsd:schema xmlns:xsd="http://www.w3.org/2001/XMLSchema" xmlns:xs="http://www.w3.org/2001/XMLSchema" xmlns:p="http://schemas.microsoft.com/office/2006/metadata/properties" xmlns:ns2="2e920aae-e81d-44c3-9bf1-a4827f32e6ee" xmlns:ns3="4167e674-6a9f-4892-8806-05d2e97a6b2a" targetNamespace="http://schemas.microsoft.com/office/2006/metadata/properties" ma:root="true" ma:fieldsID="4d38dfa9ac6b1f1e18474fce54e033ad" ns2:_="" ns3:_="">
    <xsd:import namespace="2e920aae-e81d-44c3-9bf1-a4827f32e6ee"/>
    <xsd:import namespace="4167e674-6a9f-4892-8806-05d2e97a6b2a"/>
    <xsd:element name="properties">
      <xsd:complexType>
        <xsd:sequence>
          <xsd:element name="documentManagement">
            <xsd:complexType>
              <xsd:all>
                <xsd:element ref="ns2:Workstream" minOccurs="0"/>
                <xsd:element ref="ns2:Programmesandprojects" minOccurs="0"/>
                <xsd:element ref="ns2:Groupormeeting" minOccurs="0"/>
                <xsd:element ref="ns2:DocumentType" minOccurs="0"/>
                <xsd:element ref="ns2:Year" minOccurs="0"/>
                <xsd:element ref="ns2:Month" minOccurs="0"/>
                <xsd:element ref="ns2:DataAnalysis" minOccurs="0"/>
                <xsd:element ref="ns2:BusinessFunction" minOccurs="0"/>
                <xsd:element ref="ns2:Meetingtype" minOccurs="0"/>
                <xsd:element ref="ns2:Archive" minOccurs="0"/>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920aae-e81d-44c3-9bf1-a4827f32e6ee" elementFormDefault="qualified">
    <xsd:import namespace="http://schemas.microsoft.com/office/2006/documentManagement/types"/>
    <xsd:import namespace="http://schemas.microsoft.com/office/infopath/2007/PartnerControls"/>
    <xsd:element name="Workstream" ma:index="8" nillable="true" ma:displayName="Workstream" ma:format="Dropdown" ma:internalName="Workstream">
      <xsd:complexType>
        <xsd:complexContent>
          <xsd:extension base="dms:MultiChoice">
            <xsd:sequence>
              <xsd:element name="Value" maxOccurs="unbounded" minOccurs="0" nillable="true">
                <xsd:simpleType>
                  <xsd:restriction base="dms:Choice">
                    <xsd:enumeration value="Dental Public Health"/>
                    <xsd:enumeration value="Business Support"/>
                    <xsd:enumeration value="Environmentally Sustainable Health and Care"/>
                    <xsd:enumeration value="Healthcare Public Health"/>
                    <xsd:enumeration value="Inequalities and Inequity"/>
                    <xsd:enumeration value="Prevention in Health and Care"/>
                    <xsd:enumeration value="Transformation of Primary Care"/>
                    <xsd:enumeration value="QI"/>
                  </xsd:restriction>
                </xsd:simpleType>
              </xsd:element>
            </xsd:sequence>
          </xsd:extension>
        </xsd:complexContent>
      </xsd:complexType>
    </xsd:element>
    <xsd:element name="Programmesandprojects" ma:index="9" nillable="true" ma:displayName="Programmes and projects" ma:format="Dropdown" ma:internalName="Programmesandprojects">
      <xsd:complexType>
        <xsd:complexContent>
          <xsd:extension base="dms:MultiChoice">
            <xsd:sequence>
              <xsd:element name="Value" maxOccurs="unbounded" minOccurs="0" nillable="true">
                <xsd:simpleType>
                  <xsd:restriction base="dms:Choice">
                    <xsd:enumeration value="Cardio Vascular Disease"/>
                    <xsd:enumeration value="Diabetes"/>
                    <xsd:enumeration value="MSK"/>
                    <xsd:enumeration value="Prevention-Based Health and Care"/>
                    <xsd:enumeration value="Social Prescribing"/>
                    <xsd:enumeration value="Supporting Healthy Behaviours"/>
                    <xsd:enumeration value="Women's Health"/>
                    <xsd:enumeration value="Designed to Smile"/>
                    <xsd:enumeration value="Antimicrobial prescribing"/>
                    <xsd:enumeration value="Child General Anaesthesia"/>
                    <xsd:enumeration value="Dental Epidemiology Programme"/>
                    <xsd:enumeration value="Dental Quality &amp; safety"/>
                    <xsd:enumeration value="Dental Services Innovation and Quality"/>
                    <xsd:enumeration value="Gwen am Byth"/>
                    <xsd:enumeration value="Oral Cancer"/>
                    <xsd:enumeration value="Oral Health Improvement"/>
                    <xsd:enumeration value="Oral Health Intelligence: Other"/>
                    <xsd:enumeration value="Other Dental"/>
                    <xsd:enumeration value="Population Indicators"/>
                    <xsd:enumeration value="QAS"/>
                    <xsd:enumeration value="SAIL analysis"/>
                    <xsd:enumeration value="Website Development"/>
                    <xsd:enumeration value="Health Equity"/>
                    <xsd:enumeration value="Health Inequalities"/>
                    <xsd:enumeration value="Inclusion Health"/>
                    <xsd:enumeration value="Safer Surgeries"/>
                    <xsd:enumeration value="Criminal Justice"/>
                    <xsd:enumeration value="Homelessness"/>
                    <xsd:enumeration value="Refugees &amp; Asylum Seekers"/>
                    <xsd:enumeration value="Gypsy and traveller"/>
                    <xsd:enumeration value="Community by Design"/>
                    <xsd:enumeration value="Public Health approach to Primary Care 2035"/>
                    <xsd:enumeration value="Population Health Management"/>
                    <xsd:enumeration value="Population Healthcare based planning"/>
                    <xsd:enumeration value="Value Based Healthcare"/>
                    <xsd:enumeration value="Clusters"/>
                    <xsd:enumeration value="GMS QI"/>
                    <xsd:enumeration value="PCMW"/>
                    <xsd:enumeration value="Primary Care Workforce"/>
                    <xsd:enumeration value="Primary Care One"/>
                    <xsd:enumeration value="Research and Evaluation"/>
                    <xsd:enumeration value="Vision 2035"/>
                    <xsd:enumeration value="Greener Primary Care Wales"/>
                    <xsd:enumeration value="Inhalers"/>
                    <xsd:enumeration value="Climate Change Other"/>
                  </xsd:restriction>
                </xsd:simpleType>
              </xsd:element>
            </xsd:sequence>
          </xsd:extension>
        </xsd:complexContent>
      </xsd:complexType>
    </xsd:element>
    <xsd:element name="Groupormeeting" ma:index="10" nillable="true" ma:displayName="Group or meeting" ma:format="Dropdown" ma:internalName="Groupormeeting">
      <xsd:complexType>
        <xsd:complexContent>
          <xsd:extension base="dms:MultiChoice">
            <xsd:sequence>
              <xsd:element name="Value" maxOccurs="unbounded" minOccurs="0" nillable="true">
                <xsd:simpleType>
                  <xsd:restriction base="dms:Choice">
                    <xsd:enumeration value="BET"/>
                    <xsd:enumeration value="CDSON"/>
                    <xsd:enumeration value="D2S National Advisory Group"/>
                    <xsd:enumeration value="D2S Op Managers' Meeting"/>
                    <xsd:enumeration value="Dental T&amp;F Groups"/>
                    <xsd:enumeration value="DPH consultant"/>
                    <xsd:enumeration value="DPH-CDO"/>
                    <xsd:enumeration value="DSOG"/>
                    <xsd:enumeration value="DsPH Peer Group"/>
                    <xsd:enumeration value="HOPC"/>
                    <xsd:enumeration value="HWB DLT"/>
                    <xsd:enumeration value="HWB EDLT"/>
                    <xsd:enumeration value="National Primary Care Board"/>
                    <xsd:enumeration value="OMD CPH meeting"/>
                    <xsd:enumeration value="Other Dental"/>
                    <xsd:enumeration value="PCD Divisional Meetings"/>
                    <xsd:enumeration value="PCG"/>
                    <xsd:enumeration value="PHW Duty of Quality"/>
                    <xsd:enumeration value="PHW IG forum"/>
                    <xsd:enumeration value="PHW Leadership Forum"/>
                    <xsd:enumeration value="PHW R&amp;E Group"/>
                    <xsd:enumeration value="Primary Care Interests Group"/>
                    <xsd:enumeration value="SPPC"/>
                    <xsd:enumeration value="WS1"/>
                    <xsd:enumeration value="WS2"/>
                    <xsd:enumeration value="WS3"/>
                    <xsd:enumeration value="WS4"/>
                  </xsd:restriction>
                </xsd:simpleType>
              </xsd:element>
            </xsd:sequence>
          </xsd:extension>
        </xsd:complexContent>
      </xsd:complexType>
    </xsd:element>
    <xsd:element name="DocumentType" ma:index="11" nillable="true" ma:displayName="Document Type" ma:format="Dropdown" ma:internalName="DocumentType">
      <xsd:complexType>
        <xsd:complexContent>
          <xsd:extension base="dms:MultiChoice">
            <xsd:sequence>
              <xsd:element name="Value" maxOccurs="unbounded" minOccurs="0" nillable="true">
                <xsd:simpleType>
                  <xsd:restriction base="dms:Choice">
                    <xsd:enumeration value="Action List"/>
                    <xsd:enumeration value="Agenda"/>
                    <xsd:enumeration value="Background Paper / Evidence"/>
                    <xsd:enumeration value="Education"/>
                    <xsd:enumeration value="email"/>
                    <xsd:enumeration value="Form / Sway / Video / Image"/>
                    <xsd:enumeration value="Framework"/>
                    <xsd:enumeration value="Funding / Business case"/>
                    <xsd:enumeration value="Gantt Chart / Timeline"/>
                    <xsd:enumeration value="Informal Notes"/>
                    <xsd:enumeration value="Job Description"/>
                    <xsd:enumeration value="Letter"/>
                    <xsd:enumeration value="Logic model"/>
                    <xsd:enumeration value="Minutes/notes"/>
                    <xsd:enumeration value="PCD external paper"/>
                    <xsd:enumeration value="Policy / Protocol"/>
                    <xsd:enumeration value="Presentation"/>
                    <xsd:enumeration value="Procedure document"/>
                    <xsd:enumeration value="Programme Comms"/>
                    <xsd:enumeration value="Project Plan"/>
                    <xsd:enumeration value="Published Papers"/>
                    <xsd:enumeration value="RAID / Risk log"/>
                    <xsd:enumeration value="Report"/>
                    <xsd:enumeration value="Strategy"/>
                    <xsd:enumeration value="Template"/>
                    <xsd:enumeration value="Terms of Reference"/>
                    <xsd:enumeration value="Toolkit"/>
                    <xsd:enumeration value="Training document"/>
                    <xsd:enumeration value="Welsh version"/>
                    <xsd:enumeration value="Also in Welsh"/>
                    <xsd:enumeration value="Poster"/>
                  </xsd:restriction>
                </xsd:simpleType>
              </xsd:element>
            </xsd:sequence>
          </xsd:extension>
        </xsd:complexContent>
      </xsd:complexType>
    </xsd:element>
    <xsd:element name="Year" ma:index="12" nillable="true" ma:displayName="Year" ma:description="Financial/planning year" ma:format="Dropdown" ma:internalName="Year">
      <xsd:simpleType>
        <xsd:restriction base="dms:Choice">
          <xsd:enumeration value="2023/24"/>
          <xsd:enumeration value="2024/25"/>
          <xsd:enumeration value="2025/26"/>
          <xsd:enumeration value="2026/27"/>
          <xsd:enumeration value="2027/28"/>
          <xsd:enumeration value="Pre 2023/24"/>
        </xsd:restriction>
      </xsd:simpleType>
    </xsd:element>
    <xsd:element name="Month" ma:index="13" nillable="true" ma:displayName="Month" ma:format="Dropdown" ma:internalName="Month">
      <xsd:simpleType>
        <xsd:restriction base="dms:Choice">
          <xsd:enumeration value="January"/>
          <xsd:enumeration value="February"/>
          <xsd:enumeration value="March"/>
          <xsd:enumeration value="April"/>
          <xsd:enumeration value="May"/>
          <xsd:enumeration value="June"/>
          <xsd:enumeration value="July"/>
          <xsd:enumeration value="August"/>
          <xsd:enumeration value="September"/>
          <xsd:enumeration value="October"/>
          <xsd:enumeration value="November"/>
          <xsd:enumeration value="December"/>
        </xsd:restriction>
      </xsd:simpleType>
    </xsd:element>
    <xsd:element name="DataAnalysis" ma:index="14" nillable="true" ma:displayName="Data Analysis" ma:format="Dropdown" ma:internalName="DataAnalysis">
      <xsd:simpleType>
        <xsd:restriction base="dms:Choice">
          <xsd:enumeration value="Analysis Plan"/>
          <xsd:enumeration value="Data - Cleaned"/>
          <xsd:enumeration value="Data - Other"/>
          <xsd:enumeration value="Data - Raw"/>
          <xsd:enumeration value="Data dictionary"/>
          <xsd:enumeration value="Draft Analysis"/>
          <xsd:enumeration value="Output - Chart"/>
          <xsd:enumeration value="Output - Dashboard"/>
          <xsd:enumeration value="Output - Infographic"/>
          <xsd:enumeration value="Output - Map"/>
          <xsd:enumeration value="Output - Other"/>
          <xsd:enumeration value="Output - Table"/>
          <xsd:enumeration value="Script"/>
        </xsd:restriction>
      </xsd:simpleType>
    </xsd:element>
    <xsd:element name="BusinessFunction" ma:index="15" nillable="true" ma:displayName="Business Function" ma:format="Dropdown" ma:internalName="BusinessFunction">
      <xsd:complexType>
        <xsd:complexContent>
          <xsd:extension base="dms:MultiChoice">
            <xsd:sequence>
              <xsd:element name="Value" maxOccurs="unbounded" minOccurs="0" nillable="true">
                <xsd:simpleType>
                  <xsd:restriction base="dms:Choice">
                    <xsd:enumeration value="Operating Procedures"/>
                    <xsd:enumeration value="Communications"/>
                    <xsd:enumeration value="Resources"/>
                    <xsd:enumeration value="Emergency Planning"/>
                    <xsd:enumeration value="Finance &amp; Procurement"/>
                    <xsd:enumeration value="Planning and performance"/>
                    <xsd:enumeration value="PH30"/>
                    <xsd:enumeration value="PH31"/>
                    <xsd:enumeration value="PH32"/>
                    <xsd:enumeration value="PH35"/>
                    <xsd:enumeration value="PH53"/>
                    <xsd:enumeration value="Invoice"/>
                    <xsd:enumeration value="Quote"/>
                    <xsd:enumeration value="STA"/>
                    <xsd:enumeration value="Grants"/>
                    <xsd:enumeration value="People"/>
                  </xsd:restriction>
                </xsd:simpleType>
              </xsd:element>
            </xsd:sequence>
          </xsd:extension>
        </xsd:complexContent>
      </xsd:complexType>
    </xsd:element>
    <xsd:element name="Meetingtype" ma:index="16" nillable="true" ma:displayName="Meeting type" ma:format="Dropdown" ma:internalName="Meetingtype">
      <xsd:complexType>
        <xsd:complexContent>
          <xsd:extension base="dms:MultiChoice">
            <xsd:sequence>
              <xsd:element name="Value" maxOccurs="unbounded" minOccurs="0" nillable="true">
                <xsd:simpleType>
                  <xsd:restriction base="dms:Choice">
                    <xsd:enumeration value="Confrences and other events"/>
                    <xsd:enumeration value="Co-ordinating Group"/>
                    <xsd:enumeration value="Implementation Group"/>
                    <xsd:enumeration value="Insight Group"/>
                    <xsd:enumeration value="Leadership Group"/>
                    <xsd:enumeration value="Networks"/>
                    <xsd:enumeration value="Programme Board"/>
                    <xsd:enumeration value="Reference Group"/>
                    <xsd:enumeration value="Stakeholder Group"/>
                    <xsd:enumeration value="Steering Group"/>
                    <xsd:enumeration value="Strategy Group"/>
                    <xsd:enumeration value="T and F Group"/>
                    <xsd:enumeration value="Team Meeting"/>
                    <xsd:enumeration value="Communications / Engagement"/>
                  </xsd:restriction>
                </xsd:simpleType>
              </xsd:element>
            </xsd:sequence>
          </xsd:extension>
        </xsd:complexContent>
      </xsd:complexType>
    </xsd:element>
    <xsd:element name="Archive" ma:index="17" nillable="true" ma:displayName="Archive" ma:default="0" ma:description="To mark a file for archiving please select yes" ma:format="Dropdown" ma:internalName="Archive">
      <xsd:simpleType>
        <xsd:restriction base="dms:Boolean"/>
      </xsd:simpleType>
    </xsd:element>
    <xsd:element name="MediaServiceMetadata" ma:index="18" nillable="true" ma:displayName="MediaServiceMetadata" ma:hidden="true" ma:internalName="MediaServiceMetadata" ma:readOnly="true">
      <xsd:simpleType>
        <xsd:restriction base="dms:Note"/>
      </xsd:simpleType>
    </xsd:element>
    <xsd:element name="MediaServiceFastMetadata" ma:index="19" nillable="true" ma:displayName="MediaServiceFastMetadata" ma:hidden="true" ma:internalName="MediaServiceFastMetadata"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25" nillable="true" ma:displayName="MediaServiceDateTaken" ma:hidden="true" ma:indexed="true" ma:internalName="MediaServiceDateTaken" ma:readOnly="true">
      <xsd:simpleType>
        <xsd:restriction base="dms:Text"/>
      </xsd:simpleType>
    </xsd:element>
    <xsd:element name="MediaServiceOCR" ma:index="26" nillable="true" ma:displayName="Extracted Text" ma:internalName="MediaServiceOCR" ma:readOnly="true">
      <xsd:simpleType>
        <xsd:restriction base="dms:Note">
          <xsd:maxLength value="255"/>
        </xsd:restriction>
      </xsd:simpleType>
    </xsd:element>
    <xsd:element name="MediaServiceGenerationTime" ma:index="27" nillable="true" ma:displayName="MediaServiceGenerationTime" ma:hidden="true" ma:internalName="MediaServiceGenerationTime" ma:readOnly="true">
      <xsd:simpleType>
        <xsd:restriction base="dms:Text"/>
      </xsd:simpleType>
    </xsd:element>
    <xsd:element name="MediaServiceEventHashCode" ma:index="28" nillable="true" ma:displayName="MediaServiceEventHashCode" ma:hidden="true" ma:internalName="MediaServiceEventHashCode" ma:readOnly="true">
      <xsd:simpleType>
        <xsd:restriction base="dms:Text"/>
      </xsd:simpleType>
    </xsd:element>
    <xsd:element name="MediaLengthInSeconds" ma:index="2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167e674-6a9f-4892-8806-05d2e97a6b2a" elementFormDefault="qualified">
    <xsd:import namespace="http://schemas.microsoft.com/office/2006/documentManagement/types"/>
    <xsd:import namespace="http://schemas.microsoft.com/office/infopath/2007/PartnerControls"/>
    <xsd:element name="TaxCatchAll" ma:index="24" nillable="true" ma:displayName="Taxonomy Catch All Column" ma:hidden="true" ma:list="{8e8a41ad-8522-457e-916e-ff2a16022778}" ma:internalName="TaxCatchAll" ma:showField="CatchAllData" ma:web="4167e674-6a9f-4892-8806-05d2e97a6b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etadata xmlns="http://www.objective.com/ecm/document/metadata/FF3C5B18883D4E21973B57C2EEED7FD1" version="1.0.0">
  <systemFields>
    <field name="Objective-Id">
      <value order="0">A59248724</value>
    </field>
    <field name="Objective-Title">
      <value order="0">GMS QI Template CoC Word Style 2</value>
    </field>
    <field name="Objective-Description">
      <value order="0"/>
    </field>
    <field name="Objective-CreationStamp">
      <value order="0">2025-08-12T07:00:52Z</value>
    </field>
    <field name="Objective-IsApproved">
      <value order="0">false</value>
    </field>
    <field name="Objective-IsPublished">
      <value order="0">false</value>
    </field>
    <field name="Objective-DatePublished">
      <value order="0"/>
    </field>
    <field name="Objective-ModificationStamp">
      <value order="0">2025-08-12T07:00:54Z</value>
    </field>
    <field name="Objective-Owner">
      <value order="0">Reynolds, Sarah (HSCEY - Primary Care)</value>
    </field>
    <field name="Objective-Path">
      <value order="0">Objective Global Folder:#Business File Plan:WG Organisational Groups:Post April 2024 - Health, Social Care &amp; Early Years:HSCEY Director of Primary Care, Mental Health &amp; Early Years:Health, Social Care &amp; Early Years (HSCEY) - General Medical Services:1 - Save:General Medical Services and Indemnity:GMS - Continuity of Care Group - QI Project - 2025-2028:Poster Template meeting - 6 August 2025</value>
    </field>
    <field name="Objective-Parent">
      <value order="0">Poster Template meeting - 6 August 2025</value>
    </field>
    <field name="Objective-State">
      <value order="0">Being Drafted</value>
    </field>
    <field name="Objective-VersionId">
      <value order="0">vA107170904</value>
    </field>
    <field name="Objective-Version">
      <value order="0">0.1</value>
    </field>
    <field name="Objective-VersionNumber">
      <value order="0">1</value>
    </field>
    <field name="Objective-VersionComment">
      <value order="0">First version</value>
    </field>
    <field name="Objective-FileNumber">
      <value order="0">qA2354540</value>
    </field>
    <field name="Objective-Classification">
      <value order="0">Official</value>
    </field>
    <field name="Objective-Caveats">
      <value order="0"/>
    </field>
  </systemFields>
  <catalogues>
    <catalogue name="Document Type Catalogue" type="type" ori="id:cA14">
      <field name="Objective-Date Acquired">
        <value order="0">2025-08-11T23:00:00Z</value>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1F617E33-EFCB-405F-B61E-258AA6911C42}">
  <ds:schemaRefs>
    <ds:schemaRef ds:uri="http://schemas.microsoft.com/office/2006/metadata/properties"/>
    <ds:schemaRef ds:uri="http://schemas.microsoft.com/office/infopath/2007/PartnerControls"/>
    <ds:schemaRef ds:uri="2e920aae-e81d-44c3-9bf1-a4827f32e6ee"/>
    <ds:schemaRef ds:uri="4167e674-6a9f-4892-8806-05d2e97a6b2a"/>
  </ds:schemaRefs>
</ds:datastoreItem>
</file>

<file path=customXml/itemProps2.xml><?xml version="1.0" encoding="utf-8"?>
<ds:datastoreItem xmlns:ds="http://schemas.openxmlformats.org/officeDocument/2006/customXml" ds:itemID="{5682FAFA-3076-4BB0-9D68-811C8F8C0DB3}">
  <ds:schemaRefs>
    <ds:schemaRef ds:uri="http://schemas.microsoft.com/sharepoint/v3/contenttype/forms"/>
  </ds:schemaRefs>
</ds:datastoreItem>
</file>

<file path=customXml/itemProps3.xml><?xml version="1.0" encoding="utf-8"?>
<ds:datastoreItem xmlns:ds="http://schemas.openxmlformats.org/officeDocument/2006/customXml" ds:itemID="{B7B06367-8373-4239-9C32-90545F55E7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920aae-e81d-44c3-9bf1-a4827f32e6ee"/>
    <ds:schemaRef ds:uri="4167e674-6a9f-4892-8806-05d2e97a6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419</Words>
  <Characters>2390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Sian Evans (Public Health Wales - No. 2 Capital Quarter)</dc:creator>
  <cp:keywords/>
  <dc:description/>
  <cp:lastModifiedBy>Sarah Griffiths (Cardiff and Vale UHB - Primary Care)</cp:lastModifiedBy>
  <cp:revision>2</cp:revision>
  <dcterms:created xsi:type="dcterms:W3CDTF">2025-08-07T10:53:00Z</dcterms:created>
  <dcterms:modified xsi:type="dcterms:W3CDTF">2025-08-07T10:53:00Z</dcterms:modified>
</cp:coreProperties>
</file>

<file path=docProps/custom.xml><?xml version="1.0" encoding="utf-8"?>
<op:Properties xmlns:vt="http://schemas.openxmlformats.org/officeDocument/2006/docPropsVTypes" xmlns:op="http://schemas.openxmlformats.org/officeDocument/2006/custom-properties">
  <op:property fmtid="{D5CDD505-2E9C-101B-9397-08002B2CF9AE}" pid="2" name="ContentTypeId">
    <vt:lpwstr>0x0101003AEF0D0A79E04A4CA437FAEBBC5C41B3</vt:lpwstr>
  </op:property>
  <op:property fmtid="{D5CDD505-2E9C-101B-9397-08002B2CF9AE}" pid="3" name="MediaServiceImageTags">
    <vt:lpwstr/>
  </op:property>
  <op:property fmtid="{D5CDD505-2E9C-101B-9397-08002B2CF9AE}" pid="4" name="Customer-Id">
    <vt:lpwstr>FF3C5B18883D4E21973B57C2EEED7FD1</vt:lpwstr>
  </op:property>
  <op:property fmtid="{D5CDD505-2E9C-101B-9397-08002B2CF9AE}" pid="5" name="Objective-Id">
    <vt:lpwstr>A59248724</vt:lpwstr>
  </op:property>
  <op:property fmtid="{D5CDD505-2E9C-101B-9397-08002B2CF9AE}" pid="6" name="Objective-Title">
    <vt:lpwstr>GMS QI Template CoC Word Style 2</vt:lpwstr>
  </op:property>
  <op:property fmtid="{D5CDD505-2E9C-101B-9397-08002B2CF9AE}" pid="7" name="Objective-Description">
    <vt:lpwstr/>
  </op:property>
  <op:property fmtid="{D5CDD505-2E9C-101B-9397-08002B2CF9AE}" pid="8" name="Objective-CreationStamp">
    <vt:filetime>2025-08-12T07:00:52Z</vt:filetime>
  </op:property>
  <op:property fmtid="{D5CDD505-2E9C-101B-9397-08002B2CF9AE}" pid="9" name="Objective-IsApproved">
    <vt:bool>false</vt:bool>
  </op:property>
  <op:property fmtid="{D5CDD505-2E9C-101B-9397-08002B2CF9AE}" pid="10" name="Objective-IsPublished">
    <vt:bool>false</vt:bool>
  </op:property>
  <op:property fmtid="{D5CDD505-2E9C-101B-9397-08002B2CF9AE}" pid="11" name="Objective-DatePublished">
    <vt:lpwstr/>
  </op:property>
  <op:property fmtid="{D5CDD505-2E9C-101B-9397-08002B2CF9AE}" pid="12" name="Objective-ModificationStamp">
    <vt:filetime>2025-08-12T07:00:54Z</vt:filetime>
  </op:property>
  <op:property fmtid="{D5CDD505-2E9C-101B-9397-08002B2CF9AE}" pid="13" name="Objective-Owner">
    <vt:lpwstr>Reynolds, Sarah (HSCEY - Primary Care)</vt:lpwstr>
  </op:property>
  <op:property fmtid="{D5CDD505-2E9C-101B-9397-08002B2CF9AE}" pid="14" name="Objective-Path">
    <vt:lpwstr>Objective Global Folder:#Business File Plan:WG Organisational Groups:Post April 2024 - Health, Social Care &amp; Early Years:HSCEY Director of Primary Care, Mental Health &amp; Early Years:Health, Social Care &amp; Early Years (HSCEY) - General Medical Services:1 - Save:General Medical Services and Indemnity:GMS - Continuity of Care Group - QI Project - 2025-2028:Poster Template meeting - 6 August 2025:</vt:lpwstr>
  </op:property>
  <op:property fmtid="{D5CDD505-2E9C-101B-9397-08002B2CF9AE}" pid="15" name="Objective-Parent">
    <vt:lpwstr>Poster Template meeting - 6 August 2025</vt:lpwstr>
  </op:property>
  <op:property fmtid="{D5CDD505-2E9C-101B-9397-08002B2CF9AE}" pid="16" name="Objective-State">
    <vt:lpwstr>Being Drafted</vt:lpwstr>
  </op:property>
  <op:property fmtid="{D5CDD505-2E9C-101B-9397-08002B2CF9AE}" pid="17" name="Objective-VersionId">
    <vt:lpwstr>vA107170904</vt:lpwstr>
  </op:property>
  <op:property fmtid="{D5CDD505-2E9C-101B-9397-08002B2CF9AE}" pid="18" name="Objective-Version">
    <vt:lpwstr>0.1</vt:lpwstr>
  </op:property>
  <op:property fmtid="{D5CDD505-2E9C-101B-9397-08002B2CF9AE}" pid="19" name="Objective-VersionNumber">
    <vt:r8>1</vt:r8>
  </op:property>
  <op:property fmtid="{D5CDD505-2E9C-101B-9397-08002B2CF9AE}" pid="20" name="Objective-VersionComment">
    <vt:lpwstr>First version</vt:lpwstr>
  </op:property>
  <op:property fmtid="{D5CDD505-2E9C-101B-9397-08002B2CF9AE}" pid="21" name="Objective-FileNumber">
    <vt:lpwstr>qA2354540</vt:lpwstr>
  </op:property>
  <op:property fmtid="{D5CDD505-2E9C-101B-9397-08002B2CF9AE}" pid="22" name="Objective-Classification">
    <vt:lpwstr>[Inherited - Official]</vt:lpwstr>
  </op:property>
  <op:property fmtid="{D5CDD505-2E9C-101B-9397-08002B2CF9AE}" pid="23" name="Objective-Caveats">
    <vt:lpwstr/>
  </op:property>
  <op:property fmtid="{D5CDD505-2E9C-101B-9397-08002B2CF9AE}" pid="24" name="Objective-Date Acquired">
    <vt:filetime>2025-08-11T23:00:00Z</vt:filetime>
  </op:property>
  <op:property fmtid="{D5CDD505-2E9C-101B-9397-08002B2CF9AE}" pid="25" name="Objective-Official Translation">
    <vt:lpwstr/>
  </op:property>
  <op:property fmtid="{D5CDD505-2E9C-101B-9397-08002B2CF9AE}" pid="26" name="Objective-Connect Creator">
    <vt:lpwstr/>
  </op:property>
  <op:property fmtid="{D5CDD505-2E9C-101B-9397-08002B2CF9AE}" pid="27" name="Objective-Comment">
    <vt:lpwstr/>
  </op:property>
</op:Properties>
</file>