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3940B2" w14:textId="00DAB5A5" w:rsidR="009E3674" w:rsidRDefault="00E204C9" w:rsidP="00AC71FF">
      <w:pPr>
        <w:jc w:val="both"/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 wp14:anchorId="2AE96C8E" wp14:editId="5C648BE6">
                <wp:simplePos x="0" y="0"/>
                <wp:positionH relativeFrom="page">
                  <wp:align>right</wp:align>
                </wp:positionH>
                <wp:positionV relativeFrom="page">
                  <wp:posOffset>10039597</wp:posOffset>
                </wp:positionV>
                <wp:extent cx="5266055" cy="306070"/>
                <wp:effectExtent l="0" t="0" r="0" b="0"/>
                <wp:wrapNone/>
                <wp:docPr id="64" name="Text Box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266055" cy="30607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62A6E131" w14:textId="17EE13A9" w:rsidR="00243570" w:rsidRPr="00C626A7" w:rsidRDefault="00243570" w:rsidP="00494D7A">
                            <w:pPr>
                              <w:jc w:val="right"/>
                              <w:rPr>
                                <w:color w:val="FFFFFF" w:themeColor="background1"/>
                              </w:rPr>
                            </w:pPr>
                            <w:proofErr w:type="spellStart"/>
                            <w:proofErr w:type="gramStart"/>
                            <w:r w:rsidRPr="00C626A7">
                              <w:rPr>
                                <w:color w:val="FFFFFF" w:themeColor="background1"/>
                              </w:rPr>
                              <w:t>primarycareone.nhs.wales</w:t>
                            </w:r>
                            <w:proofErr w:type="spellEnd"/>
                            <w:proofErr w:type="gramEnd"/>
                            <w:r w:rsidRPr="00C626A7">
                              <w:rPr>
                                <w:color w:val="FFFFFF" w:themeColor="background1"/>
                              </w:rPr>
                              <w:t>/topics1/strategic-programme/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AE96C8E" id="_x0000_t202" coordsize="21600,21600" o:spt="202" path="m,l,21600r21600,l21600,xe">
                <v:stroke joinstyle="miter"/>
                <v:path gradientshapeok="t" o:connecttype="rect"/>
              </v:shapetype>
              <v:shape id="Text Box 64" o:spid="_x0000_s1026" type="#_x0000_t202" style="position:absolute;left:0;text-align:left;margin-left:363.45pt;margin-top:790.5pt;width:414.65pt;height:24.1pt;z-index:251655680;visibility:visible;mso-wrap-style:square;mso-width-percent:0;mso-height-percent:0;mso-wrap-distance-left:9pt;mso-wrap-distance-top:0;mso-wrap-distance-right:9pt;mso-wrap-distance-bottom:0;mso-position-horizontal:right;mso-position-horizontal-relative:page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rKI9KQIAAE4EAAAOAAAAZHJzL2Uyb0RvYy54bWysVF1v2jAUfZ+0/2D5fSRQoF1EqFgrpkmo&#10;rUSnPhvHJtEcX882JOzX79pJAHV7mvbi2L6f557jLO7bWpGjsK4CndPxKKVEaA5Fpfc5/f66/nRH&#10;ifNMF0yBFjk9CUfvlx8/LBqTiQmUoAphCSbRLmtMTkvvTZYkjpeiZm4ERmg0SrA183i0+6SwrMHs&#10;tUomaTpPGrCFscCFc3j72BnpMuaXUnD/LKUTnqicYm8+rjauu7AmywXL9paZsuJ9G+wfuqhZpbHo&#10;OdUj84wcbPVHqrriFhxIP+JQJyBlxUXEgGjG6Ts025IZEbHgcJw5j8n9v7T86bg1L5b49gu0SGAE&#10;4cwG+A+Hs0ka47LeJ8zUZQ69A9BW2jp8EQLBQJzt6TxP0XrC8XI2mc/T2YwSjrabdJ7exoEnl2hj&#10;nf8qoCZhk1OLfMUO2HHjfKjPssElFNOwrpSKnClNmpzOb2ZpDDhbMELpvvGu19C1b3ctqYoAEKPD&#10;zQ6KE+K20EnCGb6usIcNc/6FWdQAIkJd+2dcpAKsBf2OkhLsr7/dB3+kBq2UNKipnLqfB2YFJeqb&#10;RtI+j6fTIMJ4mM5uJ3iw15bdtUUf6gdA2Y7xBRket8Hfq2ErLdRvKP9VqIompjnWzin3djg8+E7r&#10;+IC4WK2iGwrPML/RW8MHwsOMX9s3Zk1PhEcKn2DQH8ve8dH5doysDh5kFcm6zLUnAEUbOewfWHgV&#10;1+fodfkNLH8DAAD//wMAUEsDBBQABgAIAAAAIQClFrZm4QAAAAoBAAAPAAAAZHJzL2Rvd25yZXYu&#10;eG1sTI9BT8MwDIXvSPyHyEhcEEtXYHSl6YQmIfXQywZC4pY1pqnWOKXJuvLvMSe42e9Zz98rNrPr&#10;xYRj6DwpWC4SEEiNNx21Ct5eX24zECFqMrr3hAq+McCmvLwodG78mXY47WMrOIRCrhXYGIdcytBY&#10;dDos/IDE3qcfnY68jq00oz5zuOtlmiQr6XRH/MHqAbcWm+P+5BRM79W92U02jjfbukqqY/31+FEr&#10;dX01Pz+BiDjHv2P4xWd0KJnp4E9kgugVcJHI6kO25In9LF3fgTiwtErXKciykP8rlD8AAAD//wMA&#10;UEsBAi0AFAAGAAgAAAAhALaDOJL+AAAA4QEAABMAAAAAAAAAAAAAAAAAAAAAAFtDb250ZW50X1R5&#10;cGVzXS54bWxQSwECLQAUAAYACAAAACEAOP0h/9YAAACUAQAACwAAAAAAAAAAAAAAAAAvAQAAX3Jl&#10;bHMvLnJlbHNQSwECLQAUAAYACAAAACEAE6yiPSkCAABOBAAADgAAAAAAAAAAAAAAAAAuAgAAZHJz&#10;L2Uyb0RvYy54bWxQSwECLQAUAAYACAAAACEApRa2ZuEAAAAKAQAADwAAAAAAAAAAAAAAAACDBAAA&#10;ZHJzL2Rvd25yZXYueG1sUEsFBgAAAAAEAAQA8wAAAJEFAAAAAA==&#10;" filled="f" stroked="f" strokeweight=".5pt">
                <v:textbox>
                  <w:txbxContent>
                    <w:p w14:paraId="62A6E131" w14:textId="17EE13A9" w:rsidR="00243570" w:rsidRPr="00C626A7" w:rsidRDefault="00243570" w:rsidP="00494D7A">
                      <w:pPr>
                        <w:jc w:val="right"/>
                        <w:rPr>
                          <w:color w:val="FFFFFF" w:themeColor="background1"/>
                        </w:rPr>
                      </w:pPr>
                      <w:proofErr w:type="spellStart"/>
                      <w:proofErr w:type="gramStart"/>
                      <w:r w:rsidRPr="00C626A7">
                        <w:rPr>
                          <w:color w:val="FFFFFF" w:themeColor="background1"/>
                        </w:rPr>
                        <w:t>primarycareone.nhs.wales</w:t>
                      </w:r>
                      <w:proofErr w:type="spellEnd"/>
                      <w:proofErr w:type="gramEnd"/>
                      <w:r w:rsidRPr="00C626A7">
                        <w:rPr>
                          <w:color w:val="FFFFFF" w:themeColor="background1"/>
                        </w:rPr>
                        <w:t>/topics1/strategic-programme/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FF517B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 wp14:anchorId="001385B1" wp14:editId="415C7EC6">
                <wp:simplePos x="0" y="0"/>
                <wp:positionH relativeFrom="column">
                  <wp:posOffset>419100</wp:posOffset>
                </wp:positionH>
                <wp:positionV relativeFrom="page">
                  <wp:posOffset>3543300</wp:posOffset>
                </wp:positionV>
                <wp:extent cx="5194935" cy="2790825"/>
                <wp:effectExtent l="0" t="0" r="0" b="0"/>
                <wp:wrapNone/>
                <wp:docPr id="65" name="Text Box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194935" cy="279082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B812ECD" w14:textId="6D42107D" w:rsidR="00243570" w:rsidRPr="00553F01" w:rsidRDefault="00243570" w:rsidP="00494D7A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FFFFFF"/>
                                <w:sz w:val="72"/>
                                <w:szCs w:val="72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FFFFFF"/>
                                <w:sz w:val="72"/>
                                <w:szCs w:val="72"/>
                              </w:rPr>
                              <w:t>Cluster peer review:</w:t>
                            </w:r>
                            <w:r w:rsidRPr="00553F01">
                              <w:rPr>
                                <w:rFonts w:ascii="Arial" w:hAnsi="Arial" w:cs="Arial"/>
                                <w:b/>
                                <w:bCs/>
                                <w:color w:val="FFFFFF"/>
                                <w:sz w:val="72"/>
                                <w:szCs w:val="72"/>
                              </w:rPr>
                              <w:br/>
                            </w:r>
                            <w:r w:rsidR="00AB5843">
                              <w:rPr>
                                <w:rFonts w:ascii="Arial" w:hAnsi="Arial" w:cs="Arial"/>
                                <w:color w:val="3DBACE"/>
                                <w:sz w:val="56"/>
                                <w:szCs w:val="56"/>
                              </w:rPr>
                              <w:t>ACD t</w:t>
                            </w:r>
                            <w:r w:rsidR="00D3765C">
                              <w:rPr>
                                <w:rFonts w:ascii="Arial" w:hAnsi="Arial" w:cs="Arial"/>
                                <w:color w:val="3DBACE"/>
                                <w:sz w:val="56"/>
                                <w:szCs w:val="56"/>
                              </w:rPr>
                              <w:t>ransition</w:t>
                            </w:r>
                            <w:r>
                              <w:rPr>
                                <w:rFonts w:ascii="Arial" w:hAnsi="Arial" w:cs="Arial"/>
                                <w:color w:val="3DBACE"/>
                                <w:sz w:val="56"/>
                                <w:szCs w:val="56"/>
                              </w:rPr>
                              <w:t xml:space="preserve"> year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01385B1" id="Text Box 65" o:spid="_x0000_s1027" type="#_x0000_t202" style="position:absolute;left:0;text-align:left;margin-left:33pt;margin-top:279pt;width:409.05pt;height:219.7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1kblJwIAAEgEAAAOAAAAZHJzL2Uyb0RvYy54bWysVF1v2yAUfZ+0/4B4b+ykSdtYcaqsVaZJ&#10;UVsprfpMMMRWMZcBiZ39+l2w86FuT9NeMJd7uR/nHDy7b2tF9sK6CnROh4OUEqE5FJXe5vTtdXl1&#10;R4nzTBdMgRY5PQhH7+dfv8wak4kRlKAKYQkm0S5rTE5L702WJI6XomZuAEZodEqwNfNo2m1SWNZg&#10;9lolozS9SRqwhbHAhXN4+tg56Tzml1Jw/yylE56onGJvPq42rpuwJvMZy7aWmbLifRvsH7qoWaWx&#10;6CnVI/OM7Gz1R6q64hYcSD/gUCcgZcVFnAGnGaafplmXzIg4C4LjzAkm9//S8qf92rxY4ttv0CKB&#10;cQhnVsA/HGKTNMZlfUzA1GUOo8OgrbR1+OIIBC8itocTnqL1hOPhZDgdT68nlHD0jW6n6d1oEhBP&#10;zteNdf67gJqETU4tEhZbYPuV813oMSRU07CslIqkKU2anN5cT9J44eTB5Er3nXfNhrZ9u2nxWthu&#10;oDjgxBY6MTjDlxUWXzHnX5hF9nEWVLR/xkUqwCLQ7ygpwf7623mIR1LQS0mDasqp+7ljVlCifmik&#10;azocj4P8ojGe3I7QsJeezaVH7+oHQMEO8e0YHrch3qvjVlqo31H4i1AVXUxzrJ1T7u3RePCdyvHp&#10;cLFYxDCUnGF+pdeGH6kO4L6278yangGP5D3BUXks+0REF9tRsdh5kFVk6YxrjzzKNfLcP63wHi7t&#10;GHX+Acx/AwAA//8DAFBLAwQUAAYACAAAACEAZvk7MOIAAAAKAQAADwAAAGRycy9kb3ducmV2Lnht&#10;bEyPwU7DMBBE70j8g7VIXBB1ipo0DXEqVAkph1xaEBI3N17iqLEdbDcNf89yordZzWj2TbmdzcAm&#10;9KF3VsBykQBD2zrV207A+9vrYw4sRGmVHJxFAT8YYFvd3pSyUO5i9zgdYseoxIZCCtAxjgXnodVo&#10;ZFi4ES15X84bGen0HVdeXqjcDPwpSTJuZG/pg5Yj7jS2p8PZCJg+6pXaTzr6h11TJ/Wp+V5/NkLc&#10;380vz8AizvE/DH/4hA4VMR3d2arABgFZRlOigDTNSVAgz1dLYEcBm806BV6V/HpC9QsAAP//AwBQ&#10;SwECLQAUAAYACAAAACEAtoM4kv4AAADhAQAAEwAAAAAAAAAAAAAAAAAAAAAAW0NvbnRlbnRfVHlw&#10;ZXNdLnhtbFBLAQItABQABgAIAAAAIQA4/SH/1gAAAJQBAAALAAAAAAAAAAAAAAAAAC8BAABfcmVs&#10;cy8ucmVsc1BLAQItABQABgAIAAAAIQDo1kblJwIAAEgEAAAOAAAAAAAAAAAAAAAAAC4CAABkcnMv&#10;ZTJvRG9jLnhtbFBLAQItABQABgAIAAAAIQBm+Tsw4gAAAAoBAAAPAAAAAAAAAAAAAAAAAIEEAABk&#10;cnMvZG93bnJldi54bWxQSwUGAAAAAAQABADzAAAAkAUAAAAA&#10;" filled="f" stroked="f" strokeweight=".5pt">
                <v:textbox>
                  <w:txbxContent>
                    <w:p w14:paraId="4B812ECD" w14:textId="6D42107D" w:rsidR="00243570" w:rsidRPr="00553F01" w:rsidRDefault="00243570" w:rsidP="00494D7A">
                      <w:pPr>
                        <w:rPr>
                          <w:rFonts w:ascii="Arial" w:hAnsi="Arial" w:cs="Arial"/>
                          <w:b/>
                          <w:bCs/>
                          <w:color w:val="FFFFFF"/>
                          <w:sz w:val="72"/>
                          <w:szCs w:val="72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FFFFFF"/>
                          <w:sz w:val="72"/>
                          <w:szCs w:val="72"/>
                        </w:rPr>
                        <w:t>Cluster peer review:</w:t>
                      </w:r>
                      <w:r w:rsidRPr="00553F01">
                        <w:rPr>
                          <w:rFonts w:ascii="Arial" w:hAnsi="Arial" w:cs="Arial"/>
                          <w:b/>
                          <w:bCs/>
                          <w:color w:val="FFFFFF"/>
                          <w:sz w:val="72"/>
                          <w:szCs w:val="72"/>
                        </w:rPr>
                        <w:br/>
                      </w:r>
                      <w:r w:rsidR="00AB5843">
                        <w:rPr>
                          <w:rFonts w:ascii="Arial" w:hAnsi="Arial" w:cs="Arial"/>
                          <w:color w:val="3DBACE"/>
                          <w:sz w:val="56"/>
                          <w:szCs w:val="56"/>
                        </w:rPr>
                        <w:t>ACD t</w:t>
                      </w:r>
                      <w:r w:rsidR="00D3765C">
                        <w:rPr>
                          <w:rFonts w:ascii="Arial" w:hAnsi="Arial" w:cs="Arial"/>
                          <w:color w:val="3DBACE"/>
                          <w:sz w:val="56"/>
                          <w:szCs w:val="56"/>
                        </w:rPr>
                        <w:t>ransition</w:t>
                      </w:r>
                      <w:r>
                        <w:rPr>
                          <w:rFonts w:ascii="Arial" w:hAnsi="Arial" w:cs="Arial"/>
                          <w:color w:val="3DBACE"/>
                          <w:sz w:val="56"/>
                          <w:szCs w:val="56"/>
                        </w:rPr>
                        <w:t xml:space="preserve"> year</w:t>
                      </w:r>
                    </w:p>
                  </w:txbxContent>
                </v:textbox>
                <w10:wrap anchory="page"/>
              </v:shape>
            </w:pict>
          </mc:Fallback>
        </mc:AlternateContent>
      </w:r>
      <w:r w:rsidR="00663DB0">
        <w:rPr>
          <w:noProof/>
          <w:lang w:eastAsia="en-GB"/>
        </w:rPr>
        <w:drawing>
          <wp:inline distT="0" distB="0" distL="0" distR="0" wp14:anchorId="1DC6BFB4" wp14:editId="14DD6AFB">
            <wp:extent cx="6480048" cy="1438656"/>
            <wp:effectExtent l="0" t="0" r="0" b="9525"/>
            <wp:docPr id="15" name="Picture 15" descr="A picture containing scatter char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Picture 15" descr="A picture containing scatter chart&#10;&#10;Description automatically generated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480048" cy="14386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F71EE0">
        <w:rPr>
          <w:noProof/>
          <w:lang w:eastAsia="en-GB"/>
        </w:rPr>
        <w:drawing>
          <wp:anchor distT="0" distB="0" distL="114300" distR="114300" simplePos="0" relativeHeight="251652608" behindDoc="0" locked="0" layoutInCell="1" allowOverlap="1" wp14:anchorId="4A400DBD" wp14:editId="14A77FC2">
            <wp:simplePos x="0" y="0"/>
            <wp:positionH relativeFrom="column">
              <wp:posOffset>-695960</wp:posOffset>
            </wp:positionH>
            <wp:positionV relativeFrom="page">
              <wp:posOffset>-43815</wp:posOffset>
            </wp:positionV>
            <wp:extent cx="7991475" cy="11311890"/>
            <wp:effectExtent l="0" t="0" r="9525" b="3810"/>
            <wp:wrapThrough wrapText="bothSides">
              <wp:wrapPolygon edited="0">
                <wp:start x="0" y="0"/>
                <wp:lineTo x="0" y="21571"/>
                <wp:lineTo x="21574" y="21571"/>
                <wp:lineTo x="21574" y="0"/>
                <wp:lineTo x="0" y="0"/>
              </wp:wrapPolygon>
            </wp:wrapThrough>
            <wp:docPr id="3" name="Picture 3" descr="A picture containing text, display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 descr="A picture containing text, display&#10;&#10;Description automatically generated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991475" cy="1131189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FFD796E" w14:textId="62F0610B" w:rsidR="009E3674" w:rsidRDefault="009E3674" w:rsidP="00AC71FF">
      <w:pPr>
        <w:jc w:val="both"/>
      </w:pPr>
    </w:p>
    <w:p w14:paraId="22B75E02" w14:textId="037963A5" w:rsidR="009E3674" w:rsidRDefault="009E3674" w:rsidP="00AC71FF">
      <w:pPr>
        <w:jc w:val="both"/>
        <w:rPr>
          <w:noProof/>
        </w:rPr>
      </w:pPr>
    </w:p>
    <w:p w14:paraId="7B632E45" w14:textId="238B861E" w:rsidR="00916D8C" w:rsidRPr="009E3674" w:rsidRDefault="00553F01" w:rsidP="00AC71FF">
      <w:pPr>
        <w:jc w:val="both"/>
        <w:rPr>
          <w:noProof/>
        </w:rPr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6704" behindDoc="1" locked="0" layoutInCell="1" allowOverlap="1" wp14:anchorId="471C4B8F" wp14:editId="614CDEC1">
                <wp:simplePos x="0" y="0"/>
                <wp:positionH relativeFrom="page">
                  <wp:posOffset>1787525</wp:posOffset>
                </wp:positionH>
                <wp:positionV relativeFrom="page">
                  <wp:posOffset>804545</wp:posOffset>
                </wp:positionV>
                <wp:extent cx="175260" cy="112395"/>
                <wp:effectExtent l="0" t="0" r="0" b="0"/>
                <wp:wrapNone/>
                <wp:docPr id="69" name="docshape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175260" cy="1123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1A64677D" w14:textId="77777777" w:rsidR="00243570" w:rsidRDefault="00243570">
                            <w:pPr>
                              <w:spacing w:before="2"/>
                              <w:ind w:left="20"/>
                              <w:rPr>
                                <w:rFonts w:ascii="FrutigerLTStd-Bold"/>
                                <w:b/>
                                <w:sz w:val="11"/>
                              </w:rPr>
                            </w:pPr>
                            <w:r>
                              <w:rPr>
                                <w:rFonts w:ascii="FrutigerLTStd-Bold"/>
                                <w:b/>
                                <w:color w:val="FFFFFF"/>
                                <w:w w:val="105"/>
                                <w:sz w:val="11"/>
                              </w:rPr>
                              <w:t>24/7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1C4B8F" id="docshape6" o:spid="_x0000_s1028" type="#_x0000_t202" style="position:absolute;left:0;text-align:left;margin-left:140.75pt;margin-top:63.35pt;width:13.8pt;height:8.85pt;z-index:-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kcIEyQEAAIADAAAOAAAAZHJzL2Uyb0RvYy54bWysU9uO0zAQfUfiHyy/07RBu0DUdAWsFiEt&#10;F2nhAxzHbiwSj5lxm5SvZ+w0XS5viBdr7Bkfn3NmvL2Zhl4cDZIDX8vNai2F8Rpa5/e1/Prl7tlL&#10;KSgq36oevKnlyZC82T19sh1DZUrooG8NCgbxVI2hll2MoSoK0p0ZFK0gGM9JCzioyFvcFy2qkdGH&#10;vijX6+tiBGwDgjZEfHo7J+Uu41trdPxkLZko+loyt5hXzGuT1mK3VdUeVeicPtNQ/8BiUM7zoxeo&#10;WxWVOKD7C2pwGoHAxpWGoQBrnTZZA6vZrP9Q89CpYLIWNofCxSb6f7D64/EhfEYRpzcwcQOzCAr3&#10;oL8Re1OMgapzTfKUKkrVzfgBWu6mOkTINyaLQ5LPggTDsNOni7tmikIn7BdX5TVnNKc2m/L5q6vk&#10;fqGq5XJAiu8MDCIFtURuXgZXx3uKc+lSkt7ycOf6Pjew978dMGY6yeQT35l5nJpJuLaWZXo3aWmg&#10;PbEahHkseIw56AB/SDHySNSSvh8UGin69549T/OzBLgEzRIor/lqLaMUc/g2znN2COj2HSPP5np4&#10;za5ZlxU9sjjT5TZnT84jmebo132uevw4u58AAAD//wMAUEsDBBQABgAIAAAAIQB9gr7+4QAAAAsB&#10;AAAPAAAAZHJzL2Rvd25yZXYueG1sTI/BTsMwDIbvSLxD5EncWNJSytY1nSYEJyS0rhw4pk3WVmuc&#10;0mRbeXvMCY72/+n353w724FdzOR7hxKipQBmsHG6x1bCR/V6vwLmg0KtBodGwrfxsC1ub3KVaXfF&#10;0lwOoWVUgj5TEroQxoxz33TGKr90o0HKjm6yKtA4tVxP6krlduCxECm3qke60KnRPHemOR3OVsLu&#10;E8uX/uu93pfHsq+qtcC39CTl3WLebYAFM4c/GH71SR0KcqrdGbVng4R4FT0SSkGcPgEj4kGsI2A1&#10;bZIkAV7k/P8PxQ8AAAD//wMAUEsBAi0AFAAGAAgAAAAhALaDOJL+AAAA4QEAABMAAAAAAAAAAAAA&#10;AAAAAAAAAFtDb250ZW50X1R5cGVzXS54bWxQSwECLQAUAAYACAAAACEAOP0h/9YAAACUAQAACwAA&#10;AAAAAAAAAAAAAAAvAQAAX3JlbHMvLnJlbHNQSwECLQAUAAYACAAAACEARZHCBMkBAACAAwAADgAA&#10;AAAAAAAAAAAAAAAuAgAAZHJzL2Uyb0RvYy54bWxQSwECLQAUAAYACAAAACEAfYK+/uEAAAALAQAA&#10;DwAAAAAAAAAAAAAAAAAjBAAAZHJzL2Rvd25yZXYueG1sUEsFBgAAAAAEAAQA8wAAADEFAAAAAA==&#10;" filled="f" stroked="f">
                <v:textbox inset="0,0,0,0">
                  <w:txbxContent>
                    <w:p w14:paraId="1A64677D" w14:textId="77777777" w:rsidR="00243570" w:rsidRDefault="00243570">
                      <w:pPr>
                        <w:spacing w:before="2"/>
                        <w:ind w:left="20"/>
                        <w:rPr>
                          <w:rFonts w:ascii="FrutigerLTStd-Bold"/>
                          <w:b/>
                          <w:sz w:val="11"/>
                        </w:rPr>
                      </w:pPr>
                      <w:r>
                        <w:rPr>
                          <w:rFonts w:ascii="FrutigerLTStd-Bold"/>
                          <w:b/>
                          <w:color w:val="FFFFFF"/>
                          <w:w w:val="105"/>
                          <w:sz w:val="11"/>
                        </w:rPr>
                        <w:t>24/7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7728" behindDoc="1" locked="0" layoutInCell="1" allowOverlap="1" wp14:anchorId="1FC3D945" wp14:editId="5D0A705F">
                <wp:simplePos x="0" y="0"/>
                <wp:positionH relativeFrom="page">
                  <wp:posOffset>972820</wp:posOffset>
                </wp:positionH>
                <wp:positionV relativeFrom="page">
                  <wp:posOffset>914400</wp:posOffset>
                </wp:positionV>
                <wp:extent cx="711835" cy="529590"/>
                <wp:effectExtent l="0" t="0" r="0" b="0"/>
                <wp:wrapNone/>
                <wp:docPr id="68" name="docshape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711835" cy="5295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5662765F" w14:textId="77777777" w:rsidR="00243570" w:rsidRDefault="00243570">
                            <w:pPr>
                              <w:spacing w:before="11" w:line="216" w:lineRule="auto"/>
                              <w:ind w:left="19" w:right="17" w:firstLine="46"/>
                              <w:jc w:val="center"/>
                              <w:rPr>
                                <w:rFonts w:ascii="FrutigerLTStd-Bold"/>
                                <w:b/>
                                <w:sz w:val="16"/>
                              </w:rPr>
                            </w:pPr>
                            <w:r>
                              <w:rPr>
                                <w:rFonts w:ascii="FrutigerLTStd-Bold"/>
                                <w:b/>
                                <w:color w:val="FFFFFF"/>
                                <w:w w:val="105"/>
                                <w:sz w:val="16"/>
                              </w:rPr>
                              <w:t>STRATEGIC</w:t>
                            </w:r>
                            <w:r>
                              <w:rPr>
                                <w:rFonts w:ascii="FrutigerLTStd-Bold"/>
                                <w:b/>
                                <w:color w:val="FFFFFF"/>
                                <w:spacing w:val="1"/>
                                <w:w w:val="105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FrutigerLTStd-Bold"/>
                                <w:b/>
                                <w:color w:val="FFFFFF"/>
                                <w:sz w:val="16"/>
                              </w:rPr>
                              <w:t>PROGRAMME</w:t>
                            </w:r>
                            <w:r>
                              <w:rPr>
                                <w:rFonts w:ascii="FrutigerLTStd-Bold"/>
                                <w:b/>
                                <w:color w:val="FFFFFF"/>
                                <w:spacing w:val="1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FrutigerLTStd-Bold"/>
                                <w:b/>
                                <w:color w:val="FFFFFF"/>
                                <w:spacing w:val="-3"/>
                                <w:w w:val="105"/>
                                <w:sz w:val="16"/>
                              </w:rPr>
                              <w:t>FOR PRIMARY</w:t>
                            </w:r>
                            <w:r>
                              <w:rPr>
                                <w:rFonts w:ascii="FrutigerLTStd-Bold"/>
                                <w:b/>
                                <w:color w:val="FFFFFF"/>
                                <w:spacing w:val="-44"/>
                                <w:w w:val="105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FrutigerLTStd-Bold"/>
                                <w:b/>
                                <w:color w:val="FFFFFF"/>
                                <w:w w:val="105"/>
                                <w:sz w:val="16"/>
                              </w:rPr>
                              <w:t>CARE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FC3D945" id="docshape7" o:spid="_x0000_s1029" type="#_x0000_t202" style="position:absolute;left:0;text-align:left;margin-left:76.6pt;margin-top:1in;width:56.05pt;height:41.7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WouzywEAAIADAAAOAAAAZHJzL2Uyb0RvYy54bWysU9uO0zAQfUfiHyy/07RdFXajpitgtQhp&#10;uUgLH+A4dmOReMyM26R8PWOn6XJ5Q7xY4/H4+Jwz4+3t2HfiaJAc+EquFkspjNfQOL+v5Ncv9y+u&#10;paCofKM68KaSJ0Pydvf82XYIpVlDC11jUDCIp3IIlWxjDGVRkG5Nr2gBwXg+tIC9irzFfdGgGhi9&#10;74r1cvmyGACbgKANEWfvpkO5y/jWGh0/WUsmiq6SzC3mFfNap7XYbVW5RxVap8801D+w6JXz/OgF&#10;6k5FJQ7o/oLqnUYgsHGhoS/AWqdN1sBqVss/1Dy2Kpishc2hcLGJ/h+s/nh8DJ9RxPENjNzALILC&#10;A+hvxN4UQ6DyXJM8pZJSdT18gIa7qQ4R8o3RYp/ksyDBMOz06eKuGaPQnHy1Wl1fbaTQfLRZ32xu&#10;svuFKufLASm+M9CLFFQSuXkZXB0fKCYyqpxL0lse7l3X5QZ2/rcEF6ZMJp/4TszjWI/CNZW8Sl1P&#10;WmpoTqwGYRoLHmMOWsAfUgw8EpWk7weFRoruvWfP0/zMAc5BPQfKa75aySjFFL6N05wdArp9y8iT&#10;uR5es2vWZUVPLM50uc1Z6Hkk0xz9us9VTx9n9xMAAP//AwBQSwMEFAAGAAgAAAAhAH+p1arfAAAA&#10;CwEAAA8AAABkcnMvZG93bnJldi54bWxMj0FPg0AQhe8m/ofNmHizi5SiIkvTGD2ZGCkePC4whU3Z&#10;WWS3Lf77Tk96ey/z5c17+Xq2gzji5I0jBfeLCARS41pDnYKv6u3uEYQPmlo9OEIFv+hhXVxf5Tpr&#10;3YlKPG5DJziEfKYV9CGMmZS+6dFqv3AjEt92brI6sJ062U76xOF2kHEUpdJqQ/yh1yO+9Njstwer&#10;YPNN5av5+ag/y11pquopovd0r9Ttzbx5BhFwDn8wXOpzdSi4U+0O1HoxsF8tY0ZZJAmPYiJOV0sQ&#10;NYv4IQFZ5PL/huIMAAD//wMAUEsBAi0AFAAGAAgAAAAhALaDOJL+AAAA4QEAABMAAAAAAAAAAAAA&#10;AAAAAAAAAFtDb250ZW50X1R5cGVzXS54bWxQSwECLQAUAAYACAAAACEAOP0h/9YAAACUAQAACwAA&#10;AAAAAAAAAAAAAAAvAQAAX3JlbHMvLnJlbHNQSwECLQAUAAYACAAAACEAiVqLs8sBAACAAwAADgAA&#10;AAAAAAAAAAAAAAAuAgAAZHJzL2Uyb0RvYy54bWxQSwECLQAUAAYACAAAACEAf6nVqt8AAAALAQAA&#10;DwAAAAAAAAAAAAAAAAAlBAAAZHJzL2Rvd25yZXYueG1sUEsFBgAAAAAEAAQA8wAAADEFAAAAAA==&#10;" filled="f" stroked="f">
                <v:textbox inset="0,0,0,0">
                  <w:txbxContent>
                    <w:p w14:paraId="5662765F" w14:textId="77777777" w:rsidR="00243570" w:rsidRDefault="00243570">
                      <w:pPr>
                        <w:spacing w:before="11" w:line="216" w:lineRule="auto"/>
                        <w:ind w:left="19" w:right="17" w:firstLine="46"/>
                        <w:jc w:val="center"/>
                        <w:rPr>
                          <w:rFonts w:ascii="FrutigerLTStd-Bold"/>
                          <w:b/>
                          <w:sz w:val="16"/>
                        </w:rPr>
                      </w:pPr>
                      <w:r>
                        <w:rPr>
                          <w:rFonts w:ascii="FrutigerLTStd-Bold"/>
                          <w:b/>
                          <w:color w:val="FFFFFF"/>
                          <w:w w:val="105"/>
                          <w:sz w:val="16"/>
                        </w:rPr>
                        <w:t>STRATEGIC</w:t>
                      </w:r>
                      <w:r>
                        <w:rPr>
                          <w:rFonts w:ascii="FrutigerLTStd-Bold"/>
                          <w:b/>
                          <w:color w:val="FFFFFF"/>
                          <w:spacing w:val="1"/>
                          <w:w w:val="105"/>
                          <w:sz w:val="16"/>
                        </w:rPr>
                        <w:t xml:space="preserve"> </w:t>
                      </w:r>
                      <w:r>
                        <w:rPr>
                          <w:rFonts w:ascii="FrutigerLTStd-Bold"/>
                          <w:b/>
                          <w:color w:val="FFFFFF"/>
                          <w:sz w:val="16"/>
                        </w:rPr>
                        <w:t>PROGRAMME</w:t>
                      </w:r>
                      <w:r>
                        <w:rPr>
                          <w:rFonts w:ascii="FrutigerLTStd-Bold"/>
                          <w:b/>
                          <w:color w:val="FFFFFF"/>
                          <w:spacing w:val="1"/>
                          <w:sz w:val="16"/>
                        </w:rPr>
                        <w:t xml:space="preserve"> </w:t>
                      </w:r>
                      <w:r>
                        <w:rPr>
                          <w:rFonts w:ascii="FrutigerLTStd-Bold"/>
                          <w:b/>
                          <w:color w:val="FFFFFF"/>
                          <w:spacing w:val="-3"/>
                          <w:w w:val="105"/>
                          <w:sz w:val="16"/>
                        </w:rPr>
                        <w:t>FOR PRIMARY</w:t>
                      </w:r>
                      <w:r>
                        <w:rPr>
                          <w:rFonts w:ascii="FrutigerLTStd-Bold"/>
                          <w:b/>
                          <w:color w:val="FFFFFF"/>
                          <w:spacing w:val="-44"/>
                          <w:w w:val="105"/>
                          <w:sz w:val="16"/>
                        </w:rPr>
                        <w:t xml:space="preserve"> </w:t>
                      </w:r>
                      <w:r>
                        <w:rPr>
                          <w:rFonts w:ascii="FrutigerLTStd-Bold"/>
                          <w:b/>
                          <w:color w:val="FFFFFF"/>
                          <w:w w:val="105"/>
                          <w:sz w:val="16"/>
                        </w:rPr>
                        <w:t>CARE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7F726691" w14:textId="5820096C" w:rsidR="00AE4F07" w:rsidRDefault="00AE4F07" w:rsidP="00AC71FF">
      <w:pPr>
        <w:pStyle w:val="BodyText"/>
        <w:spacing w:before="0" w:line="298" w:lineRule="exact"/>
        <w:jc w:val="both"/>
        <w:rPr>
          <w:color w:val="193962"/>
        </w:rPr>
      </w:pPr>
    </w:p>
    <w:p w14:paraId="53A18D68" w14:textId="1042E324" w:rsidR="00E05F60" w:rsidRDefault="00996664" w:rsidP="00AC71FF">
      <w:pPr>
        <w:spacing w:line="466" w:lineRule="exact"/>
        <w:ind w:left="20"/>
        <w:jc w:val="both"/>
        <w:rPr>
          <w:rFonts w:ascii="FrutigerLTStd-Bold"/>
          <w:b/>
          <w:color w:val="193962"/>
          <w:sz w:val="40"/>
        </w:rPr>
      </w:pPr>
      <w:r>
        <w:rPr>
          <w:rFonts w:ascii="FrutigerLTStd-Bold"/>
          <w:b/>
          <w:color w:val="193962"/>
          <w:sz w:val="40"/>
        </w:rPr>
        <w:t>Forewo</w:t>
      </w:r>
      <w:r w:rsidR="00E05F60">
        <w:rPr>
          <w:rFonts w:ascii="FrutigerLTStd-Bold"/>
          <w:b/>
          <w:color w:val="193962"/>
          <w:sz w:val="40"/>
        </w:rPr>
        <w:t>rd</w:t>
      </w:r>
    </w:p>
    <w:p w14:paraId="33DAC19C" w14:textId="00D51402" w:rsidR="00E05F60" w:rsidRPr="003D543E" w:rsidRDefault="00E05F60" w:rsidP="00AC71FF">
      <w:pPr>
        <w:pStyle w:val="BodyText"/>
        <w:spacing w:before="4" w:line="230" w:lineRule="auto"/>
        <w:jc w:val="both"/>
        <w:rPr>
          <w:rFonts w:ascii="Arial" w:hAnsi="Arial" w:cs="Arial"/>
          <w:color w:val="17365D" w:themeColor="text2" w:themeShade="BF"/>
        </w:rPr>
      </w:pPr>
    </w:p>
    <w:p w14:paraId="35996760" w14:textId="0CCB7838" w:rsidR="00454D16" w:rsidRPr="00454D16" w:rsidRDefault="00454D16" w:rsidP="00AC71FF">
      <w:pPr>
        <w:pStyle w:val="BodyText"/>
        <w:jc w:val="both"/>
        <w:rPr>
          <w:rFonts w:ascii="Arial" w:hAnsi="Arial" w:cs="Arial"/>
          <w:color w:val="002060"/>
        </w:rPr>
      </w:pPr>
      <w:r w:rsidRPr="00454D16">
        <w:rPr>
          <w:rFonts w:ascii="Arial" w:hAnsi="Arial" w:cs="Arial"/>
          <w:color w:val="002060"/>
        </w:rPr>
        <w:t>The Primary Care Model for Wales and, specifically cluster working, has been a consistent policy and strategic a</w:t>
      </w:r>
      <w:r w:rsidR="00DE6A3E">
        <w:rPr>
          <w:rFonts w:ascii="Arial" w:hAnsi="Arial" w:cs="Arial"/>
          <w:color w:val="002060"/>
        </w:rPr>
        <w:t>im in Wales for over ten years.</w:t>
      </w:r>
      <w:r w:rsidRPr="00454D16">
        <w:rPr>
          <w:rFonts w:ascii="Arial" w:hAnsi="Arial" w:cs="Arial"/>
          <w:color w:val="002060"/>
        </w:rPr>
        <w:t xml:space="preserve"> First introduced in</w:t>
      </w:r>
      <w:r w:rsidR="00CB05E5">
        <w:rPr>
          <w:rFonts w:ascii="Arial" w:hAnsi="Arial" w:cs="Arial"/>
          <w:color w:val="002060"/>
        </w:rPr>
        <w:t xml:space="preserve"> the Welsh Government document </w:t>
      </w:r>
      <w:r w:rsidR="00CB05E5">
        <w:rPr>
          <w:rFonts w:ascii="Arial" w:hAnsi="Arial" w:cs="Arial"/>
          <w:i/>
          <w:color w:val="002060"/>
        </w:rPr>
        <w:t>Setting the Direction</w:t>
      </w:r>
      <w:r w:rsidRPr="00454D16">
        <w:rPr>
          <w:rFonts w:ascii="Arial" w:hAnsi="Arial" w:cs="Arial"/>
          <w:color w:val="002060"/>
        </w:rPr>
        <w:t xml:space="preserve"> in 2010, cluster working brings together local services involved in health and ca</w:t>
      </w:r>
      <w:r w:rsidR="00DE6A3E">
        <w:rPr>
          <w:rFonts w:ascii="Arial" w:hAnsi="Arial" w:cs="Arial"/>
          <w:color w:val="002060"/>
        </w:rPr>
        <w:t xml:space="preserve">re across a geographic area. </w:t>
      </w:r>
      <w:r w:rsidRPr="00454D16">
        <w:rPr>
          <w:rFonts w:ascii="Arial" w:hAnsi="Arial" w:cs="Arial"/>
          <w:color w:val="002060"/>
        </w:rPr>
        <w:t>The transformational model for primary and c</w:t>
      </w:r>
      <w:r w:rsidR="00DE6A3E">
        <w:rPr>
          <w:rFonts w:ascii="Arial" w:hAnsi="Arial" w:cs="Arial"/>
          <w:color w:val="002060"/>
        </w:rPr>
        <w:t>ommunity care, which is a place-</w:t>
      </w:r>
      <w:r w:rsidRPr="00454D16">
        <w:rPr>
          <w:rFonts w:ascii="Arial" w:hAnsi="Arial" w:cs="Arial"/>
          <w:color w:val="002060"/>
        </w:rPr>
        <w:t>based approach to sustainable and accessible local health and well</w:t>
      </w:r>
      <w:r w:rsidR="00DE6A3E">
        <w:rPr>
          <w:rFonts w:ascii="Arial" w:hAnsi="Arial" w:cs="Arial"/>
          <w:color w:val="002060"/>
        </w:rPr>
        <w:t>-</w:t>
      </w:r>
      <w:r w:rsidRPr="00454D16">
        <w:rPr>
          <w:rFonts w:ascii="Arial" w:hAnsi="Arial" w:cs="Arial"/>
          <w:color w:val="002060"/>
        </w:rPr>
        <w:t xml:space="preserve">being care, </w:t>
      </w:r>
      <w:r w:rsidR="00CB05E5">
        <w:rPr>
          <w:rFonts w:ascii="Arial" w:hAnsi="Arial" w:cs="Arial"/>
          <w:color w:val="002060"/>
        </w:rPr>
        <w:t xml:space="preserve">supports the vision set out in </w:t>
      </w:r>
      <w:r w:rsidRPr="00454D16">
        <w:rPr>
          <w:rFonts w:ascii="Arial" w:hAnsi="Arial" w:cs="Arial"/>
          <w:i/>
          <w:color w:val="002060"/>
        </w:rPr>
        <w:t xml:space="preserve">A Healthier </w:t>
      </w:r>
      <w:r w:rsidR="00CB05E5">
        <w:rPr>
          <w:rFonts w:ascii="Arial" w:hAnsi="Arial" w:cs="Arial"/>
          <w:i/>
          <w:color w:val="002060"/>
        </w:rPr>
        <w:t>Wales</w:t>
      </w:r>
      <w:r w:rsidRPr="00454D16">
        <w:rPr>
          <w:rFonts w:ascii="Arial" w:hAnsi="Arial" w:cs="Arial"/>
          <w:color w:val="002060"/>
        </w:rPr>
        <w:t xml:space="preserve"> (Welsh Government, 2018).</w:t>
      </w:r>
    </w:p>
    <w:p w14:paraId="70822D9B" w14:textId="77777777" w:rsidR="00FF517B" w:rsidRPr="00665BFD" w:rsidRDefault="00FF517B" w:rsidP="00AC71FF">
      <w:pPr>
        <w:pStyle w:val="BodyText"/>
        <w:jc w:val="both"/>
        <w:rPr>
          <w:rFonts w:ascii="Arial" w:hAnsi="Arial" w:cs="Arial"/>
          <w:color w:val="002060"/>
        </w:rPr>
      </w:pPr>
    </w:p>
    <w:p w14:paraId="588CE8C6" w14:textId="1DE39D9B" w:rsidR="00E05F60" w:rsidRPr="00665BFD" w:rsidRDefault="00FF517B" w:rsidP="00AC71FF">
      <w:pPr>
        <w:pStyle w:val="BodyText"/>
        <w:jc w:val="both"/>
        <w:rPr>
          <w:rFonts w:ascii="Arial" w:eastAsia="Cambria" w:hAnsi="Arial" w:cs="Arial"/>
          <w:color w:val="002060"/>
        </w:rPr>
      </w:pPr>
      <w:r w:rsidRPr="00665BFD">
        <w:rPr>
          <w:rFonts w:ascii="Arial" w:hAnsi="Arial" w:cs="Arial"/>
          <w:color w:val="002060"/>
        </w:rPr>
        <w:t>In response to</w:t>
      </w:r>
      <w:r w:rsidR="00543174" w:rsidRPr="00665BFD">
        <w:rPr>
          <w:rFonts w:ascii="Arial" w:hAnsi="Arial" w:cs="Arial"/>
          <w:color w:val="002060"/>
        </w:rPr>
        <w:t xml:space="preserve"> the Welsh Government </w:t>
      </w:r>
      <w:r w:rsidR="002B5A8D">
        <w:rPr>
          <w:rFonts w:ascii="Arial" w:hAnsi="Arial" w:cs="Arial"/>
          <w:color w:val="002060"/>
        </w:rPr>
        <w:t>s</w:t>
      </w:r>
      <w:r w:rsidR="00543174" w:rsidRPr="00665BFD">
        <w:rPr>
          <w:rFonts w:ascii="Arial" w:hAnsi="Arial" w:cs="Arial"/>
          <w:color w:val="002060"/>
        </w:rPr>
        <w:t>trategy</w:t>
      </w:r>
      <w:r w:rsidR="00CB05E5">
        <w:rPr>
          <w:rFonts w:ascii="Arial" w:hAnsi="Arial" w:cs="Arial"/>
          <w:color w:val="002060"/>
        </w:rPr>
        <w:t xml:space="preserve"> </w:t>
      </w:r>
      <w:r w:rsidR="00CB05E5">
        <w:rPr>
          <w:rFonts w:ascii="Arial" w:hAnsi="Arial" w:cs="Arial"/>
          <w:i/>
          <w:color w:val="002060"/>
        </w:rPr>
        <w:t>A Healthier Wales</w:t>
      </w:r>
      <w:r w:rsidR="00CB05E5" w:rsidRPr="00CB05E5">
        <w:rPr>
          <w:rFonts w:ascii="Arial" w:hAnsi="Arial" w:cs="Arial"/>
          <w:color w:val="002060"/>
        </w:rPr>
        <w:t>,</w:t>
      </w:r>
      <w:r w:rsidRPr="00CB05E5">
        <w:rPr>
          <w:rFonts w:ascii="Arial" w:hAnsi="Arial" w:cs="Arial"/>
          <w:color w:val="002060"/>
        </w:rPr>
        <w:t xml:space="preserve"> </w:t>
      </w:r>
      <w:r w:rsidRPr="00665BFD">
        <w:rPr>
          <w:rFonts w:ascii="Arial" w:hAnsi="Arial" w:cs="Arial"/>
          <w:color w:val="002060"/>
        </w:rPr>
        <w:t xml:space="preserve">the </w:t>
      </w:r>
      <w:hyperlink r:id="rId13" w:history="1">
        <w:r w:rsidRPr="00665BFD">
          <w:rPr>
            <w:rStyle w:val="Hyperlink"/>
            <w:rFonts w:ascii="Arial" w:hAnsi="Arial" w:cs="Arial"/>
            <w:color w:val="002060"/>
          </w:rPr>
          <w:t>Strategic Programme for Primary Care</w:t>
        </w:r>
      </w:hyperlink>
      <w:r w:rsidRPr="00AB5843">
        <w:rPr>
          <w:rStyle w:val="Hyperlink"/>
          <w:rFonts w:ascii="Arial" w:hAnsi="Arial" w:cs="Arial"/>
          <w:color w:val="002060"/>
          <w:u w:val="none"/>
        </w:rPr>
        <w:t xml:space="preserve"> </w:t>
      </w:r>
      <w:r w:rsidRPr="00665BFD">
        <w:rPr>
          <w:rFonts w:ascii="Arial" w:eastAsia="Cambria" w:hAnsi="Arial" w:cs="Arial"/>
          <w:color w:val="002060"/>
        </w:rPr>
        <w:t xml:space="preserve">was developed </w:t>
      </w:r>
      <w:r w:rsidR="00543174" w:rsidRPr="00665BFD">
        <w:rPr>
          <w:rFonts w:ascii="Arial" w:eastAsia="Cambria" w:hAnsi="Arial" w:cs="Arial"/>
          <w:color w:val="002060"/>
        </w:rPr>
        <w:t xml:space="preserve">to accelerate development of the </w:t>
      </w:r>
      <w:r w:rsidR="002B5A8D">
        <w:rPr>
          <w:rFonts w:ascii="Arial" w:eastAsia="Cambria" w:hAnsi="Arial" w:cs="Arial"/>
          <w:color w:val="002060"/>
        </w:rPr>
        <w:t>c</w:t>
      </w:r>
      <w:r w:rsidR="00543174" w:rsidRPr="00665BFD">
        <w:rPr>
          <w:rFonts w:ascii="Arial" w:eastAsia="Cambria" w:hAnsi="Arial" w:cs="Arial"/>
          <w:color w:val="002060"/>
        </w:rPr>
        <w:t xml:space="preserve">luster approach. </w:t>
      </w:r>
      <w:r w:rsidR="00454D16">
        <w:rPr>
          <w:rFonts w:ascii="Arial" w:eastAsia="Cambria" w:hAnsi="Arial" w:cs="Arial"/>
          <w:color w:val="002060"/>
        </w:rPr>
        <w:t>A fundamental component of the approach of the Strategic Programme for Primary Care is to constantly listen and learn from service</w:t>
      </w:r>
      <w:r w:rsidR="00DE6A3E">
        <w:rPr>
          <w:rFonts w:ascii="Arial" w:eastAsia="Cambria" w:hAnsi="Arial" w:cs="Arial"/>
          <w:color w:val="002060"/>
        </w:rPr>
        <w:t>s</w:t>
      </w:r>
      <w:r w:rsidR="00454D16">
        <w:rPr>
          <w:rFonts w:ascii="Arial" w:eastAsia="Cambria" w:hAnsi="Arial" w:cs="Arial"/>
          <w:color w:val="002060"/>
        </w:rPr>
        <w:t xml:space="preserve"> </w:t>
      </w:r>
      <w:r w:rsidR="00543174" w:rsidRPr="00665BFD">
        <w:rPr>
          <w:rFonts w:ascii="Arial" w:eastAsia="Cambria" w:hAnsi="Arial" w:cs="Arial"/>
          <w:color w:val="002060"/>
        </w:rPr>
        <w:t xml:space="preserve">to guide </w:t>
      </w:r>
      <w:proofErr w:type="gramStart"/>
      <w:r w:rsidR="00543174" w:rsidRPr="00665BFD">
        <w:rPr>
          <w:rFonts w:ascii="Arial" w:eastAsia="Cambria" w:hAnsi="Arial" w:cs="Arial"/>
          <w:color w:val="002060"/>
        </w:rPr>
        <w:t>future plans</w:t>
      </w:r>
      <w:proofErr w:type="gramEnd"/>
      <w:r w:rsidR="00543174" w:rsidRPr="00665BFD">
        <w:rPr>
          <w:rFonts w:ascii="Arial" w:eastAsia="Cambria" w:hAnsi="Arial" w:cs="Arial"/>
          <w:color w:val="002060"/>
        </w:rPr>
        <w:t xml:space="preserve">. Following successful programmes of peer review for </w:t>
      </w:r>
      <w:r w:rsidR="002B5A8D">
        <w:rPr>
          <w:rFonts w:ascii="Arial" w:eastAsia="Cambria" w:hAnsi="Arial" w:cs="Arial"/>
          <w:color w:val="002060"/>
        </w:rPr>
        <w:t>r</w:t>
      </w:r>
      <w:r w:rsidR="00543174" w:rsidRPr="00665BFD">
        <w:rPr>
          <w:rFonts w:ascii="Arial" w:eastAsia="Cambria" w:hAnsi="Arial" w:cs="Arial"/>
          <w:color w:val="002060"/>
        </w:rPr>
        <w:t xml:space="preserve">egional </w:t>
      </w:r>
      <w:r w:rsidR="002B5A8D">
        <w:rPr>
          <w:rFonts w:ascii="Arial" w:eastAsia="Cambria" w:hAnsi="Arial" w:cs="Arial"/>
          <w:color w:val="002060"/>
        </w:rPr>
        <w:t>p</w:t>
      </w:r>
      <w:r w:rsidR="00543174" w:rsidRPr="00665BFD">
        <w:rPr>
          <w:rFonts w:ascii="Arial" w:eastAsia="Cambria" w:hAnsi="Arial" w:cs="Arial"/>
          <w:color w:val="002060"/>
        </w:rPr>
        <w:t xml:space="preserve">artnership </w:t>
      </w:r>
      <w:r w:rsidR="002B5A8D">
        <w:rPr>
          <w:rFonts w:ascii="Arial" w:eastAsia="Cambria" w:hAnsi="Arial" w:cs="Arial"/>
          <w:color w:val="002060"/>
        </w:rPr>
        <w:t>b</w:t>
      </w:r>
      <w:r w:rsidR="00543174" w:rsidRPr="00665BFD">
        <w:rPr>
          <w:rFonts w:ascii="Arial" w:eastAsia="Cambria" w:hAnsi="Arial" w:cs="Arial"/>
          <w:color w:val="002060"/>
        </w:rPr>
        <w:t xml:space="preserve">oards and </w:t>
      </w:r>
      <w:r w:rsidR="00454D16">
        <w:rPr>
          <w:rFonts w:ascii="Arial" w:eastAsia="Cambria" w:hAnsi="Arial" w:cs="Arial"/>
          <w:color w:val="002060"/>
        </w:rPr>
        <w:t xml:space="preserve">primary care </w:t>
      </w:r>
      <w:r w:rsidR="002B5A8D">
        <w:rPr>
          <w:rFonts w:ascii="Arial" w:eastAsia="Cambria" w:hAnsi="Arial" w:cs="Arial"/>
          <w:color w:val="002060"/>
        </w:rPr>
        <w:t>out-of-h</w:t>
      </w:r>
      <w:r w:rsidR="00543174" w:rsidRPr="00665BFD">
        <w:rPr>
          <w:rFonts w:ascii="Arial" w:eastAsia="Cambria" w:hAnsi="Arial" w:cs="Arial"/>
          <w:color w:val="002060"/>
        </w:rPr>
        <w:t xml:space="preserve">ours </w:t>
      </w:r>
      <w:r w:rsidR="002B5A8D">
        <w:rPr>
          <w:rFonts w:ascii="Arial" w:eastAsia="Cambria" w:hAnsi="Arial" w:cs="Arial"/>
          <w:color w:val="002060"/>
        </w:rPr>
        <w:t>s</w:t>
      </w:r>
      <w:r w:rsidR="00543174" w:rsidRPr="00665BFD">
        <w:rPr>
          <w:rFonts w:ascii="Arial" w:eastAsia="Cambria" w:hAnsi="Arial" w:cs="Arial"/>
          <w:color w:val="002060"/>
        </w:rPr>
        <w:t>ervices, the Strategic Programme</w:t>
      </w:r>
      <w:r w:rsidR="00454D16">
        <w:rPr>
          <w:rFonts w:ascii="Arial" w:eastAsia="Cambria" w:hAnsi="Arial" w:cs="Arial"/>
          <w:color w:val="002060"/>
        </w:rPr>
        <w:t xml:space="preserve"> for Primary Care</w:t>
      </w:r>
      <w:r w:rsidR="00543174" w:rsidRPr="00665BFD">
        <w:rPr>
          <w:rFonts w:ascii="Arial" w:eastAsia="Cambria" w:hAnsi="Arial" w:cs="Arial"/>
          <w:color w:val="002060"/>
        </w:rPr>
        <w:t xml:space="preserve"> has committed to develop a similar </w:t>
      </w:r>
      <w:r w:rsidR="00380A11" w:rsidRPr="00665BFD">
        <w:rPr>
          <w:rFonts w:ascii="Arial" w:eastAsia="Cambria" w:hAnsi="Arial" w:cs="Arial"/>
          <w:color w:val="002060"/>
        </w:rPr>
        <w:t>cycle of reflection</w:t>
      </w:r>
      <w:r w:rsidR="00543174" w:rsidRPr="00665BFD">
        <w:rPr>
          <w:rFonts w:ascii="Arial" w:eastAsia="Cambria" w:hAnsi="Arial" w:cs="Arial"/>
          <w:color w:val="002060"/>
        </w:rPr>
        <w:t xml:space="preserve"> for </w:t>
      </w:r>
      <w:r w:rsidR="002B5A8D">
        <w:rPr>
          <w:rFonts w:ascii="Arial" w:eastAsia="Cambria" w:hAnsi="Arial" w:cs="Arial"/>
          <w:color w:val="002060"/>
        </w:rPr>
        <w:t>c</w:t>
      </w:r>
      <w:r w:rsidR="00543174" w:rsidRPr="00665BFD">
        <w:rPr>
          <w:rFonts w:ascii="Arial" w:eastAsia="Cambria" w:hAnsi="Arial" w:cs="Arial"/>
          <w:color w:val="002060"/>
        </w:rPr>
        <w:t xml:space="preserve">luster </w:t>
      </w:r>
      <w:r w:rsidR="00380A11" w:rsidRPr="00665BFD">
        <w:rPr>
          <w:rFonts w:ascii="Arial" w:eastAsia="Cambria" w:hAnsi="Arial" w:cs="Arial"/>
          <w:color w:val="002060"/>
        </w:rPr>
        <w:t>achievements</w:t>
      </w:r>
      <w:r w:rsidR="002B5A8D">
        <w:rPr>
          <w:rFonts w:ascii="Arial" w:eastAsia="Cambria" w:hAnsi="Arial" w:cs="Arial"/>
          <w:color w:val="002060"/>
        </w:rPr>
        <w:t>.</w:t>
      </w:r>
    </w:p>
    <w:p w14:paraId="084F61ED" w14:textId="77777777" w:rsidR="002B5A8D" w:rsidRDefault="002B5A8D" w:rsidP="00AC71FF">
      <w:pPr>
        <w:pStyle w:val="BodyText"/>
        <w:jc w:val="both"/>
        <w:rPr>
          <w:rFonts w:ascii="Arial" w:hAnsi="Arial" w:cs="Arial"/>
          <w:color w:val="002060"/>
        </w:rPr>
      </w:pPr>
    </w:p>
    <w:p w14:paraId="40E72E35" w14:textId="13A990A9" w:rsidR="00C51566" w:rsidRDefault="00FA04FA" w:rsidP="00AC71FF">
      <w:pPr>
        <w:pStyle w:val="BodyText"/>
        <w:jc w:val="both"/>
        <w:rPr>
          <w:rFonts w:ascii="Arial" w:hAnsi="Arial" w:cs="Arial"/>
          <w:color w:val="002060"/>
        </w:rPr>
      </w:pPr>
      <w:r>
        <w:rPr>
          <w:rFonts w:ascii="Arial" w:hAnsi="Arial" w:cs="Arial"/>
          <w:color w:val="002060"/>
        </w:rPr>
        <w:t xml:space="preserve">The </w:t>
      </w:r>
      <w:r w:rsidR="00543174" w:rsidRPr="00665BFD">
        <w:rPr>
          <w:rFonts w:ascii="Arial" w:hAnsi="Arial" w:cs="Arial"/>
          <w:color w:val="002060"/>
        </w:rPr>
        <w:t>2022</w:t>
      </w:r>
      <w:r>
        <w:rPr>
          <w:rFonts w:ascii="Arial" w:hAnsi="Arial" w:cs="Arial"/>
          <w:color w:val="002060"/>
        </w:rPr>
        <w:t>-</w:t>
      </w:r>
      <w:r w:rsidR="00543174" w:rsidRPr="00665BFD">
        <w:rPr>
          <w:rFonts w:ascii="Arial" w:hAnsi="Arial" w:cs="Arial"/>
          <w:color w:val="002060"/>
        </w:rPr>
        <w:t xml:space="preserve">2023 </w:t>
      </w:r>
      <w:r w:rsidR="00C51566">
        <w:rPr>
          <w:rFonts w:ascii="Arial" w:hAnsi="Arial" w:cs="Arial"/>
          <w:color w:val="002060"/>
        </w:rPr>
        <w:t>t</w:t>
      </w:r>
      <w:r w:rsidR="00D3765C">
        <w:rPr>
          <w:rFonts w:ascii="Arial" w:hAnsi="Arial" w:cs="Arial"/>
          <w:color w:val="002060"/>
        </w:rPr>
        <w:t>ransition</w:t>
      </w:r>
      <w:r w:rsidR="00543174" w:rsidRPr="00665BFD">
        <w:rPr>
          <w:rFonts w:ascii="Arial" w:hAnsi="Arial" w:cs="Arial"/>
          <w:color w:val="002060"/>
        </w:rPr>
        <w:t xml:space="preserve"> </w:t>
      </w:r>
      <w:r>
        <w:rPr>
          <w:rFonts w:ascii="Arial" w:hAnsi="Arial" w:cs="Arial"/>
          <w:color w:val="002060"/>
        </w:rPr>
        <w:t>y</w:t>
      </w:r>
      <w:r w:rsidR="00543174" w:rsidRPr="00665BFD">
        <w:rPr>
          <w:rFonts w:ascii="Arial" w:hAnsi="Arial" w:cs="Arial"/>
          <w:color w:val="002060"/>
        </w:rPr>
        <w:t xml:space="preserve">ear for </w:t>
      </w:r>
      <w:r>
        <w:rPr>
          <w:rFonts w:ascii="Arial" w:hAnsi="Arial" w:cs="Arial"/>
          <w:color w:val="002060"/>
        </w:rPr>
        <w:t xml:space="preserve">Accelerated Cluster Development will see </w:t>
      </w:r>
      <w:r w:rsidR="00543174" w:rsidRPr="00665BFD">
        <w:rPr>
          <w:rFonts w:ascii="Arial" w:hAnsi="Arial" w:cs="Arial"/>
          <w:color w:val="002060"/>
        </w:rPr>
        <w:t xml:space="preserve">the introduction of strengthened planning and delivery arrangements </w:t>
      </w:r>
      <w:r w:rsidR="00380A11" w:rsidRPr="00665BFD">
        <w:rPr>
          <w:rFonts w:ascii="Arial" w:hAnsi="Arial" w:cs="Arial"/>
          <w:color w:val="002060"/>
        </w:rPr>
        <w:t xml:space="preserve">in the community, </w:t>
      </w:r>
      <w:r w:rsidR="00543174" w:rsidRPr="00665BFD">
        <w:rPr>
          <w:rFonts w:ascii="Arial" w:hAnsi="Arial" w:cs="Arial"/>
          <w:color w:val="002060"/>
        </w:rPr>
        <w:t xml:space="preserve">including the introduction of </w:t>
      </w:r>
      <w:r>
        <w:rPr>
          <w:rFonts w:ascii="Arial" w:hAnsi="Arial" w:cs="Arial"/>
          <w:color w:val="002060"/>
        </w:rPr>
        <w:t>p</w:t>
      </w:r>
      <w:r w:rsidR="00543174" w:rsidRPr="00665BFD">
        <w:rPr>
          <w:rFonts w:ascii="Arial" w:hAnsi="Arial" w:cs="Arial"/>
          <w:color w:val="002060"/>
        </w:rPr>
        <w:t xml:space="preserve">rofessional </w:t>
      </w:r>
      <w:r>
        <w:rPr>
          <w:rFonts w:ascii="Arial" w:hAnsi="Arial" w:cs="Arial"/>
          <w:color w:val="002060"/>
        </w:rPr>
        <w:t xml:space="preserve">collaboratives </w:t>
      </w:r>
      <w:r w:rsidR="00543174" w:rsidRPr="00665BFD">
        <w:rPr>
          <w:rFonts w:ascii="Arial" w:hAnsi="Arial" w:cs="Arial"/>
          <w:color w:val="002060"/>
        </w:rPr>
        <w:t xml:space="preserve">and </w:t>
      </w:r>
      <w:r>
        <w:rPr>
          <w:rFonts w:ascii="Arial" w:hAnsi="Arial" w:cs="Arial"/>
          <w:color w:val="002060"/>
        </w:rPr>
        <w:t>pan-c</w:t>
      </w:r>
      <w:r w:rsidR="00543174" w:rsidRPr="00665BFD">
        <w:rPr>
          <w:rFonts w:ascii="Arial" w:hAnsi="Arial" w:cs="Arial"/>
          <w:color w:val="002060"/>
        </w:rPr>
        <w:t xml:space="preserve">luster </w:t>
      </w:r>
      <w:r>
        <w:rPr>
          <w:rFonts w:ascii="Arial" w:hAnsi="Arial" w:cs="Arial"/>
          <w:color w:val="002060"/>
        </w:rPr>
        <w:t>p</w:t>
      </w:r>
      <w:r w:rsidR="00543174" w:rsidRPr="00665BFD">
        <w:rPr>
          <w:rFonts w:ascii="Arial" w:hAnsi="Arial" w:cs="Arial"/>
          <w:color w:val="002060"/>
        </w:rPr>
        <w:t xml:space="preserve">lanning </w:t>
      </w:r>
      <w:r>
        <w:rPr>
          <w:rFonts w:ascii="Arial" w:hAnsi="Arial" w:cs="Arial"/>
          <w:color w:val="002060"/>
        </w:rPr>
        <w:t>g</w:t>
      </w:r>
      <w:r w:rsidR="00543174" w:rsidRPr="00665BFD">
        <w:rPr>
          <w:rFonts w:ascii="Arial" w:hAnsi="Arial" w:cs="Arial"/>
          <w:color w:val="002060"/>
        </w:rPr>
        <w:t>roups</w:t>
      </w:r>
      <w:r w:rsidR="00380A11" w:rsidRPr="00665BFD">
        <w:rPr>
          <w:rFonts w:ascii="Arial" w:hAnsi="Arial" w:cs="Arial"/>
          <w:color w:val="002060"/>
        </w:rPr>
        <w:t xml:space="preserve">. </w:t>
      </w:r>
      <w:r w:rsidR="7E47B652" w:rsidRPr="00665BFD">
        <w:rPr>
          <w:rFonts w:ascii="Arial" w:hAnsi="Arial" w:cs="Arial"/>
          <w:color w:val="002060"/>
        </w:rPr>
        <w:t>During this year</w:t>
      </w:r>
      <w:r>
        <w:rPr>
          <w:rFonts w:ascii="Arial" w:hAnsi="Arial" w:cs="Arial"/>
          <w:color w:val="002060"/>
        </w:rPr>
        <w:t>,</w:t>
      </w:r>
      <w:r w:rsidR="7E47B652" w:rsidRPr="00665BFD">
        <w:rPr>
          <w:rFonts w:ascii="Arial" w:hAnsi="Arial" w:cs="Arial"/>
          <w:color w:val="002060"/>
        </w:rPr>
        <w:t xml:space="preserve"> we will</w:t>
      </w:r>
      <w:r w:rsidR="00380A11" w:rsidRPr="00665BFD">
        <w:rPr>
          <w:rFonts w:ascii="Arial" w:hAnsi="Arial" w:cs="Arial"/>
          <w:color w:val="002060"/>
        </w:rPr>
        <w:t xml:space="preserve"> </w:t>
      </w:r>
      <w:r w:rsidR="00C51566">
        <w:rPr>
          <w:rFonts w:ascii="Arial" w:hAnsi="Arial" w:cs="Arial"/>
          <w:color w:val="002060"/>
        </w:rPr>
        <w:t xml:space="preserve">support the </w:t>
      </w:r>
      <w:r w:rsidR="006B031B" w:rsidRPr="00665BFD">
        <w:rPr>
          <w:rFonts w:ascii="Arial" w:hAnsi="Arial" w:cs="Arial"/>
          <w:color w:val="002060"/>
        </w:rPr>
        <w:t>peer r</w:t>
      </w:r>
      <w:r w:rsidR="00380A11" w:rsidRPr="00665BFD">
        <w:rPr>
          <w:rFonts w:ascii="Arial" w:hAnsi="Arial" w:cs="Arial"/>
          <w:color w:val="002060"/>
        </w:rPr>
        <w:t xml:space="preserve">eview of </w:t>
      </w:r>
      <w:r w:rsidR="005443D6" w:rsidRPr="00665BFD">
        <w:rPr>
          <w:rFonts w:ascii="Arial" w:hAnsi="Arial" w:cs="Arial"/>
          <w:color w:val="002060"/>
        </w:rPr>
        <w:t xml:space="preserve">a </w:t>
      </w:r>
      <w:r w:rsidR="4F17FA6C" w:rsidRPr="00665BFD">
        <w:rPr>
          <w:rFonts w:ascii="Arial" w:hAnsi="Arial" w:cs="Arial"/>
          <w:color w:val="002060"/>
        </w:rPr>
        <w:t xml:space="preserve">small </w:t>
      </w:r>
      <w:r>
        <w:rPr>
          <w:rFonts w:ascii="Arial" w:hAnsi="Arial" w:cs="Arial"/>
          <w:color w:val="002060"/>
        </w:rPr>
        <w:t>number</w:t>
      </w:r>
      <w:r w:rsidR="005443D6" w:rsidRPr="00665BFD">
        <w:rPr>
          <w:rFonts w:ascii="Arial" w:hAnsi="Arial" w:cs="Arial"/>
          <w:color w:val="002060"/>
        </w:rPr>
        <w:t xml:space="preserve"> of </w:t>
      </w:r>
      <w:r>
        <w:rPr>
          <w:rFonts w:ascii="Arial" w:hAnsi="Arial" w:cs="Arial"/>
          <w:color w:val="002060"/>
        </w:rPr>
        <w:t>c</w:t>
      </w:r>
      <w:r w:rsidR="00380A11" w:rsidRPr="00665BFD">
        <w:rPr>
          <w:rFonts w:ascii="Arial" w:hAnsi="Arial" w:cs="Arial"/>
          <w:color w:val="002060"/>
        </w:rPr>
        <w:t xml:space="preserve">lusters to </w:t>
      </w:r>
      <w:r w:rsidR="009A2BE1">
        <w:rPr>
          <w:rFonts w:ascii="Arial" w:hAnsi="Arial" w:cs="Arial"/>
          <w:color w:val="002060"/>
        </w:rPr>
        <w:t>gather the early learning</w:t>
      </w:r>
      <w:r w:rsidR="00380A11" w:rsidRPr="00665BFD">
        <w:rPr>
          <w:rFonts w:ascii="Arial" w:hAnsi="Arial" w:cs="Arial"/>
          <w:color w:val="002060"/>
        </w:rPr>
        <w:t xml:space="preserve">. </w:t>
      </w:r>
      <w:r w:rsidR="00C51566">
        <w:rPr>
          <w:rFonts w:ascii="Arial" w:hAnsi="Arial" w:cs="Arial"/>
          <w:color w:val="002060"/>
        </w:rPr>
        <w:t>This provides the opportunity for the hard work of</w:t>
      </w:r>
      <w:r w:rsidR="00380A11" w:rsidRPr="00665BFD">
        <w:rPr>
          <w:rFonts w:ascii="Arial" w:hAnsi="Arial" w:cs="Arial"/>
          <w:color w:val="002060"/>
        </w:rPr>
        <w:t xml:space="preserve"> </w:t>
      </w:r>
      <w:r w:rsidR="00001D88">
        <w:rPr>
          <w:rFonts w:ascii="Arial" w:hAnsi="Arial" w:cs="Arial"/>
          <w:color w:val="002060"/>
        </w:rPr>
        <w:t>c</w:t>
      </w:r>
      <w:r w:rsidR="00380A11" w:rsidRPr="00665BFD">
        <w:rPr>
          <w:rFonts w:ascii="Arial" w:hAnsi="Arial" w:cs="Arial"/>
          <w:color w:val="002060"/>
        </w:rPr>
        <w:t>luster</w:t>
      </w:r>
      <w:r w:rsidR="00C24AD1" w:rsidRPr="00665BFD">
        <w:rPr>
          <w:rFonts w:ascii="Arial" w:hAnsi="Arial" w:cs="Arial"/>
          <w:color w:val="002060"/>
        </w:rPr>
        <w:t>s</w:t>
      </w:r>
      <w:r w:rsidR="00C51566">
        <w:rPr>
          <w:rFonts w:ascii="Arial" w:hAnsi="Arial" w:cs="Arial"/>
          <w:color w:val="002060"/>
        </w:rPr>
        <w:t xml:space="preserve"> and their successes to</w:t>
      </w:r>
      <w:r w:rsidR="00380A11" w:rsidRPr="00665BFD">
        <w:rPr>
          <w:rFonts w:ascii="Arial" w:hAnsi="Arial" w:cs="Arial"/>
          <w:color w:val="002060"/>
        </w:rPr>
        <w:t xml:space="preserve"> be recognised</w:t>
      </w:r>
      <w:r w:rsidR="00C51566">
        <w:rPr>
          <w:rFonts w:ascii="Arial" w:hAnsi="Arial" w:cs="Arial"/>
          <w:color w:val="002060"/>
        </w:rPr>
        <w:t>,</w:t>
      </w:r>
      <w:r w:rsidR="00380A11" w:rsidRPr="00665BFD">
        <w:rPr>
          <w:rFonts w:ascii="Arial" w:hAnsi="Arial" w:cs="Arial"/>
          <w:color w:val="002060"/>
        </w:rPr>
        <w:t xml:space="preserve"> and </w:t>
      </w:r>
      <w:r w:rsidR="00C51566">
        <w:rPr>
          <w:rFonts w:ascii="Arial" w:hAnsi="Arial" w:cs="Arial"/>
          <w:color w:val="002060"/>
        </w:rPr>
        <w:t xml:space="preserve">to identify </w:t>
      </w:r>
      <w:r w:rsidR="00380A11" w:rsidRPr="00665BFD">
        <w:rPr>
          <w:rFonts w:ascii="Arial" w:hAnsi="Arial" w:cs="Arial"/>
          <w:color w:val="002060"/>
        </w:rPr>
        <w:t xml:space="preserve">any barriers to service improvement. </w:t>
      </w:r>
      <w:r w:rsidR="00C51566">
        <w:rPr>
          <w:rFonts w:ascii="Arial" w:hAnsi="Arial" w:cs="Arial"/>
          <w:color w:val="002060"/>
        </w:rPr>
        <w:t>This, in turn, will identify any supportive act</w:t>
      </w:r>
      <w:r w:rsidR="00DE6A3E">
        <w:rPr>
          <w:rFonts w:ascii="Arial" w:hAnsi="Arial" w:cs="Arial"/>
          <w:color w:val="002060"/>
        </w:rPr>
        <w:t>ions required at a national and</w:t>
      </w:r>
      <w:r w:rsidR="00C51566">
        <w:rPr>
          <w:rFonts w:ascii="Arial" w:hAnsi="Arial" w:cs="Arial"/>
          <w:color w:val="002060"/>
        </w:rPr>
        <w:t>/ or local level.</w:t>
      </w:r>
    </w:p>
    <w:p w14:paraId="7AC957F1" w14:textId="77777777" w:rsidR="00C51566" w:rsidRDefault="00C51566" w:rsidP="00AC71FF">
      <w:pPr>
        <w:pStyle w:val="BodyText"/>
        <w:jc w:val="both"/>
        <w:rPr>
          <w:rFonts w:ascii="Arial" w:hAnsi="Arial" w:cs="Arial"/>
          <w:color w:val="002060"/>
        </w:rPr>
      </w:pPr>
    </w:p>
    <w:p w14:paraId="72841834" w14:textId="0ACABC0A" w:rsidR="009A2BE1" w:rsidRDefault="009A2BE1" w:rsidP="00AC71FF">
      <w:pPr>
        <w:pStyle w:val="BodyText"/>
        <w:jc w:val="both"/>
        <w:rPr>
          <w:rFonts w:ascii="Arial" w:hAnsi="Arial" w:cs="Arial"/>
          <w:color w:val="002060"/>
        </w:rPr>
      </w:pPr>
      <w:r>
        <w:rPr>
          <w:rFonts w:ascii="Arial" w:hAnsi="Arial" w:cs="Arial"/>
          <w:color w:val="002060"/>
        </w:rPr>
        <w:t>I would like to take this opportunity to thank you for your work and commitment to the development of cluster working to date and during this transition year.</w:t>
      </w:r>
    </w:p>
    <w:p w14:paraId="46461CC6" w14:textId="77777777" w:rsidR="009A2BE1" w:rsidRDefault="009A2BE1" w:rsidP="00AC71FF">
      <w:pPr>
        <w:pStyle w:val="BodyText"/>
        <w:jc w:val="both"/>
        <w:rPr>
          <w:rFonts w:ascii="Arial" w:hAnsi="Arial" w:cs="Arial"/>
          <w:color w:val="002060"/>
        </w:rPr>
      </w:pPr>
    </w:p>
    <w:p w14:paraId="34D06789" w14:textId="77777777" w:rsidR="009A2BE1" w:rsidRDefault="009A2BE1" w:rsidP="00AC71FF">
      <w:pPr>
        <w:widowControl/>
        <w:autoSpaceDE/>
        <w:autoSpaceDN/>
        <w:jc w:val="both"/>
        <w:rPr>
          <w:rFonts w:ascii="Arial" w:hAnsi="Arial" w:cs="Arial"/>
          <w:sz w:val="24"/>
          <w:szCs w:val="24"/>
        </w:rPr>
      </w:pPr>
      <w:r w:rsidRPr="003B5082">
        <w:rPr>
          <w:noProof/>
          <w:lang w:eastAsia="en-GB"/>
        </w:rPr>
        <w:drawing>
          <wp:inline distT="0" distB="0" distL="0" distR="0" wp14:anchorId="719E1992" wp14:editId="5947DC04">
            <wp:extent cx="2019300" cy="514350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45950" cy="52113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6003DBD" w14:textId="77777777" w:rsidR="009A2BE1" w:rsidRPr="009A2BE1" w:rsidRDefault="009A2BE1" w:rsidP="00AC71FF">
      <w:pPr>
        <w:widowControl/>
        <w:autoSpaceDE/>
        <w:autoSpaceDN/>
        <w:jc w:val="both"/>
        <w:rPr>
          <w:rFonts w:ascii="Arial" w:hAnsi="Arial" w:cs="Arial"/>
          <w:b/>
          <w:color w:val="002060"/>
          <w:sz w:val="24"/>
          <w:szCs w:val="24"/>
        </w:rPr>
      </w:pPr>
    </w:p>
    <w:p w14:paraId="63E07E50" w14:textId="77777777" w:rsidR="009A2BE1" w:rsidRDefault="009A2BE1" w:rsidP="00AC71FF">
      <w:pPr>
        <w:widowControl/>
        <w:autoSpaceDE/>
        <w:autoSpaceDN/>
        <w:jc w:val="both"/>
        <w:rPr>
          <w:rFonts w:ascii="Arial" w:hAnsi="Arial" w:cs="Arial"/>
          <w:b/>
          <w:color w:val="002060"/>
          <w:sz w:val="24"/>
          <w:szCs w:val="24"/>
        </w:rPr>
      </w:pPr>
      <w:r w:rsidRPr="009A2BE1">
        <w:rPr>
          <w:rFonts w:ascii="Arial" w:hAnsi="Arial" w:cs="Arial"/>
          <w:b/>
          <w:color w:val="002060"/>
          <w:sz w:val="24"/>
          <w:szCs w:val="24"/>
        </w:rPr>
        <w:t>Sue Morgan</w:t>
      </w:r>
    </w:p>
    <w:p w14:paraId="44EE2255" w14:textId="77777777" w:rsidR="008E6EBA" w:rsidRPr="006811DB" w:rsidRDefault="009A2BE1" w:rsidP="00AC71FF">
      <w:pPr>
        <w:widowControl/>
        <w:autoSpaceDE/>
        <w:autoSpaceDN/>
        <w:jc w:val="both"/>
        <w:rPr>
          <w:rFonts w:ascii="Arial" w:hAnsi="Arial" w:cs="Arial"/>
          <w:sz w:val="24"/>
          <w:szCs w:val="24"/>
        </w:rPr>
      </w:pPr>
      <w:r w:rsidRPr="009A2BE1">
        <w:rPr>
          <w:rFonts w:ascii="Arial" w:hAnsi="Arial" w:cs="Arial"/>
          <w:b/>
          <w:color w:val="002060"/>
          <w:sz w:val="24"/>
          <w:szCs w:val="24"/>
        </w:rPr>
        <w:t>National Director &amp; Strategic Programme Lead for Primary &amp; Community Care</w:t>
      </w:r>
      <w:r w:rsidR="008E6EBA" w:rsidRPr="006811DB">
        <w:rPr>
          <w:rFonts w:ascii="Arial" w:hAnsi="Arial" w:cs="Arial"/>
          <w:sz w:val="24"/>
          <w:szCs w:val="24"/>
        </w:rPr>
        <w:br w:type="page"/>
      </w:r>
    </w:p>
    <w:p w14:paraId="0F53EE3C" w14:textId="77777777" w:rsidR="00106C75" w:rsidRDefault="00106C75" w:rsidP="00AC71FF">
      <w:pPr>
        <w:pStyle w:val="BodyText"/>
        <w:spacing w:before="4" w:line="230" w:lineRule="auto"/>
        <w:jc w:val="both"/>
        <w:rPr>
          <w:rFonts w:ascii="Arial" w:hAnsi="Arial" w:cs="Arial"/>
        </w:rPr>
      </w:pPr>
    </w:p>
    <w:sdt>
      <w:sdtPr>
        <w:id w:val="1246308799"/>
        <w:docPartObj>
          <w:docPartGallery w:val="Table of Contents"/>
          <w:docPartUnique/>
        </w:docPartObj>
      </w:sdtPr>
      <w:sdtEndPr>
        <w:rPr>
          <w:b/>
          <w:bCs/>
          <w:noProof/>
        </w:rPr>
      </w:sdtEndPr>
      <w:sdtContent>
        <w:p w14:paraId="58D41686" w14:textId="77777777" w:rsidR="00106C75" w:rsidRDefault="00106C75" w:rsidP="00AC71FF">
          <w:pPr>
            <w:spacing w:line="466" w:lineRule="exact"/>
            <w:ind w:left="20"/>
            <w:jc w:val="both"/>
            <w:rPr>
              <w:rFonts w:ascii="FrutigerLTStd-Bold"/>
              <w:b/>
              <w:color w:val="193962"/>
              <w:sz w:val="40"/>
            </w:rPr>
          </w:pPr>
          <w:r>
            <w:rPr>
              <w:rFonts w:ascii="FrutigerLTStd-Bold"/>
              <w:b/>
              <w:color w:val="193962"/>
              <w:sz w:val="40"/>
            </w:rPr>
            <w:t>Contents</w:t>
          </w:r>
        </w:p>
        <w:p w14:paraId="2BC8AF2A" w14:textId="25E239F0" w:rsidR="007927F4" w:rsidRDefault="00AE4F07">
          <w:pPr>
            <w:pStyle w:val="TOC1"/>
            <w:tabs>
              <w:tab w:val="right" w:leader="dot" w:pos="10760"/>
            </w:tabs>
            <w:rPr>
              <w:rFonts w:asciiTheme="minorHAnsi" w:eastAsiaTheme="minorEastAsia" w:hAnsiTheme="minorHAnsi" w:cstheme="minorBidi"/>
              <w:noProof/>
              <w:lang w:eastAsia="en-GB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105659138" w:history="1">
            <w:r w:rsidR="007927F4" w:rsidRPr="00C869CA">
              <w:rPr>
                <w:rStyle w:val="Hyperlink"/>
                <w:rFonts w:ascii="FrutigerLTStd-Bold"/>
                <w:b/>
                <w:noProof/>
              </w:rPr>
              <w:t>Executive summary</w:t>
            </w:r>
            <w:r w:rsidR="007927F4">
              <w:rPr>
                <w:noProof/>
                <w:webHidden/>
              </w:rPr>
              <w:tab/>
            </w:r>
            <w:r w:rsidR="007927F4">
              <w:rPr>
                <w:noProof/>
                <w:webHidden/>
              </w:rPr>
              <w:fldChar w:fldCharType="begin"/>
            </w:r>
            <w:r w:rsidR="007927F4">
              <w:rPr>
                <w:noProof/>
                <w:webHidden/>
              </w:rPr>
              <w:instrText xml:space="preserve"> PAGEREF _Toc105659138 \h </w:instrText>
            </w:r>
            <w:r w:rsidR="007927F4">
              <w:rPr>
                <w:noProof/>
                <w:webHidden/>
              </w:rPr>
            </w:r>
            <w:r w:rsidR="007927F4">
              <w:rPr>
                <w:noProof/>
                <w:webHidden/>
              </w:rPr>
              <w:fldChar w:fldCharType="separate"/>
            </w:r>
            <w:r w:rsidR="007927F4">
              <w:rPr>
                <w:noProof/>
                <w:webHidden/>
              </w:rPr>
              <w:t>4</w:t>
            </w:r>
            <w:r w:rsidR="007927F4">
              <w:rPr>
                <w:noProof/>
                <w:webHidden/>
              </w:rPr>
              <w:fldChar w:fldCharType="end"/>
            </w:r>
          </w:hyperlink>
        </w:p>
        <w:p w14:paraId="4CF4AA76" w14:textId="63200FCD" w:rsidR="007927F4" w:rsidRDefault="007927F4">
          <w:pPr>
            <w:pStyle w:val="TOC2"/>
            <w:tabs>
              <w:tab w:val="right" w:leader="dot" w:pos="10760"/>
            </w:tabs>
            <w:rPr>
              <w:rFonts w:asciiTheme="minorHAnsi" w:eastAsiaTheme="minorEastAsia" w:hAnsiTheme="minorHAnsi" w:cstheme="minorBidi"/>
              <w:noProof/>
              <w:lang w:eastAsia="en-GB"/>
            </w:rPr>
          </w:pPr>
          <w:hyperlink w:anchor="_Toc105659139" w:history="1">
            <w:r w:rsidRPr="00C869CA">
              <w:rPr>
                <w:rStyle w:val="Hyperlink"/>
                <w:rFonts w:ascii="Frutiger LT Std"/>
                <w:noProof/>
              </w:rPr>
              <w:t>Cluster peer review: Transition year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_Toc105659139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13C404A" w14:textId="2CB5065C" w:rsidR="007927F4" w:rsidRDefault="007927F4">
          <w:pPr>
            <w:pStyle w:val="TOC1"/>
            <w:tabs>
              <w:tab w:val="right" w:leader="dot" w:pos="10760"/>
            </w:tabs>
            <w:rPr>
              <w:rFonts w:asciiTheme="minorHAnsi" w:eastAsiaTheme="minorEastAsia" w:hAnsiTheme="minorHAnsi" w:cstheme="minorBidi"/>
              <w:noProof/>
              <w:lang w:eastAsia="en-GB"/>
            </w:rPr>
          </w:pPr>
          <w:hyperlink w:anchor="_Toc105659140" w:history="1">
            <w:r w:rsidRPr="00C869CA">
              <w:rPr>
                <w:rStyle w:val="Hyperlink"/>
                <w:rFonts w:ascii="FrutigerLTStd-Bold"/>
                <w:b/>
                <w:noProof/>
              </w:rPr>
              <w:t>Rationale for peer review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_Toc105659140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F7B4567" w14:textId="27E13C0D" w:rsidR="007927F4" w:rsidRDefault="007927F4">
          <w:pPr>
            <w:pStyle w:val="TOC2"/>
            <w:tabs>
              <w:tab w:val="right" w:leader="dot" w:pos="10760"/>
            </w:tabs>
            <w:rPr>
              <w:rFonts w:asciiTheme="minorHAnsi" w:eastAsiaTheme="minorEastAsia" w:hAnsiTheme="minorHAnsi" w:cstheme="minorBidi"/>
              <w:noProof/>
              <w:lang w:eastAsia="en-GB"/>
            </w:rPr>
          </w:pPr>
          <w:hyperlink w:anchor="_Toc105659141" w:history="1">
            <w:r w:rsidRPr="00C869CA">
              <w:rPr>
                <w:rStyle w:val="Hyperlink"/>
                <w:rFonts w:ascii="Frutiger LT Std"/>
                <w:noProof/>
              </w:rPr>
              <w:t>What is peer review?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_Toc105659141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7225730" w14:textId="05E9B7EE" w:rsidR="007927F4" w:rsidRDefault="007927F4">
          <w:pPr>
            <w:pStyle w:val="TOC2"/>
            <w:tabs>
              <w:tab w:val="right" w:leader="dot" w:pos="10760"/>
            </w:tabs>
            <w:rPr>
              <w:rFonts w:asciiTheme="minorHAnsi" w:eastAsiaTheme="minorEastAsia" w:hAnsiTheme="minorHAnsi" w:cstheme="minorBidi"/>
              <w:noProof/>
              <w:lang w:eastAsia="en-GB"/>
            </w:rPr>
          </w:pPr>
          <w:hyperlink w:anchor="_Toc105659142" w:history="1">
            <w:r w:rsidRPr="00C869CA">
              <w:rPr>
                <w:rStyle w:val="Hyperlink"/>
                <w:rFonts w:ascii="Frutiger LT Std"/>
                <w:noProof/>
              </w:rPr>
              <w:t>What is the place of peer review in Wales?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_Toc105659142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B778CF4" w14:textId="1E0CE6E5" w:rsidR="007927F4" w:rsidRDefault="007927F4">
          <w:pPr>
            <w:pStyle w:val="TOC2"/>
            <w:tabs>
              <w:tab w:val="right" w:leader="dot" w:pos="10760"/>
            </w:tabs>
            <w:rPr>
              <w:rFonts w:asciiTheme="minorHAnsi" w:eastAsiaTheme="minorEastAsia" w:hAnsiTheme="minorHAnsi" w:cstheme="minorBidi"/>
              <w:noProof/>
              <w:lang w:eastAsia="en-GB"/>
            </w:rPr>
          </w:pPr>
          <w:hyperlink w:anchor="_Toc105659143" w:history="1">
            <w:r w:rsidRPr="00C869CA">
              <w:rPr>
                <w:rStyle w:val="Hyperlink"/>
                <w:rFonts w:ascii="Frutiger LT Std"/>
                <w:noProof/>
              </w:rPr>
              <w:t>How will peer review benefit primary care in Wales?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_Toc105659143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4672F2D" w14:textId="28B4BD17" w:rsidR="007927F4" w:rsidRDefault="007927F4">
          <w:pPr>
            <w:pStyle w:val="TOC2"/>
            <w:tabs>
              <w:tab w:val="right" w:leader="dot" w:pos="10760"/>
            </w:tabs>
            <w:rPr>
              <w:rFonts w:asciiTheme="minorHAnsi" w:eastAsiaTheme="minorEastAsia" w:hAnsiTheme="minorHAnsi" w:cstheme="minorBidi"/>
              <w:noProof/>
              <w:lang w:eastAsia="en-GB"/>
            </w:rPr>
          </w:pPr>
          <w:hyperlink w:anchor="_Toc105659144" w:history="1">
            <w:r w:rsidRPr="00C869CA">
              <w:rPr>
                <w:rStyle w:val="Hyperlink"/>
                <w:rFonts w:ascii="Frutiger LT Std"/>
                <w:noProof/>
              </w:rPr>
              <w:t>Monitoring and evaluation context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_Toc105659144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589B694" w14:textId="268AC1BF" w:rsidR="007927F4" w:rsidRDefault="007927F4">
          <w:pPr>
            <w:pStyle w:val="TOC1"/>
            <w:tabs>
              <w:tab w:val="right" w:leader="dot" w:pos="10760"/>
            </w:tabs>
            <w:rPr>
              <w:rFonts w:asciiTheme="minorHAnsi" w:eastAsiaTheme="minorEastAsia" w:hAnsiTheme="minorHAnsi" w:cstheme="minorBidi"/>
              <w:noProof/>
              <w:lang w:eastAsia="en-GB"/>
            </w:rPr>
          </w:pPr>
          <w:hyperlink w:anchor="_Toc105659145" w:history="1">
            <w:r w:rsidRPr="00C869CA">
              <w:rPr>
                <w:rStyle w:val="Hyperlink"/>
                <w:rFonts w:ascii="FrutigerLTStd-Bold"/>
                <w:b/>
                <w:noProof/>
              </w:rPr>
              <w:t>Cluster peer review: Transition year context &amp; aim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_Toc105659145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F2E0E73" w14:textId="521F202F" w:rsidR="007927F4" w:rsidRDefault="007927F4">
          <w:pPr>
            <w:pStyle w:val="TOC2"/>
            <w:tabs>
              <w:tab w:val="right" w:leader="dot" w:pos="10760"/>
            </w:tabs>
            <w:rPr>
              <w:rFonts w:asciiTheme="minorHAnsi" w:eastAsiaTheme="minorEastAsia" w:hAnsiTheme="minorHAnsi" w:cstheme="minorBidi"/>
              <w:noProof/>
              <w:lang w:eastAsia="en-GB"/>
            </w:rPr>
          </w:pPr>
          <w:hyperlink w:anchor="_Toc105659146" w:history="1">
            <w:r w:rsidRPr="00C869CA">
              <w:rPr>
                <w:rStyle w:val="Hyperlink"/>
                <w:rFonts w:ascii="Frutiger LT Std"/>
                <w:noProof/>
              </w:rPr>
              <w:t>Current context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_Toc105659146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4ED44F2" w14:textId="3CDA51B8" w:rsidR="007927F4" w:rsidRDefault="007927F4">
          <w:pPr>
            <w:pStyle w:val="TOC2"/>
            <w:tabs>
              <w:tab w:val="right" w:leader="dot" w:pos="10760"/>
            </w:tabs>
            <w:rPr>
              <w:rFonts w:asciiTheme="minorHAnsi" w:eastAsiaTheme="minorEastAsia" w:hAnsiTheme="minorHAnsi" w:cstheme="minorBidi"/>
              <w:noProof/>
              <w:lang w:eastAsia="en-GB"/>
            </w:rPr>
          </w:pPr>
          <w:hyperlink w:anchor="_Toc105659147" w:history="1">
            <w:r w:rsidRPr="00C869CA">
              <w:rPr>
                <w:rStyle w:val="Hyperlink"/>
                <w:rFonts w:ascii="Frutiger LT Std"/>
                <w:noProof/>
              </w:rPr>
              <w:t>Aim and objectives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_Toc105659147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D7AB25C" w14:textId="6F602DC4" w:rsidR="007927F4" w:rsidRDefault="007927F4">
          <w:pPr>
            <w:pStyle w:val="TOC1"/>
            <w:tabs>
              <w:tab w:val="right" w:leader="dot" w:pos="10760"/>
            </w:tabs>
            <w:rPr>
              <w:rFonts w:asciiTheme="minorHAnsi" w:eastAsiaTheme="minorEastAsia" w:hAnsiTheme="minorHAnsi" w:cstheme="minorBidi"/>
              <w:noProof/>
              <w:lang w:eastAsia="en-GB"/>
            </w:rPr>
          </w:pPr>
          <w:hyperlink w:anchor="_Toc105659148" w:history="1">
            <w:r w:rsidRPr="00C869CA">
              <w:rPr>
                <w:rStyle w:val="Hyperlink"/>
                <w:rFonts w:ascii="FrutigerLTStd-Bold"/>
                <w:b/>
                <w:noProof/>
              </w:rPr>
              <w:t>Cluster peer review: Transition year process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_Toc105659148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71940FA" w14:textId="62776872" w:rsidR="007927F4" w:rsidRDefault="007927F4">
          <w:pPr>
            <w:pStyle w:val="TOC2"/>
            <w:tabs>
              <w:tab w:val="right" w:leader="dot" w:pos="10760"/>
            </w:tabs>
            <w:rPr>
              <w:rFonts w:asciiTheme="minorHAnsi" w:eastAsiaTheme="minorEastAsia" w:hAnsiTheme="minorHAnsi" w:cstheme="minorBidi"/>
              <w:noProof/>
              <w:lang w:eastAsia="en-GB"/>
            </w:rPr>
          </w:pPr>
          <w:hyperlink w:anchor="_Toc105659149" w:history="1">
            <w:r w:rsidRPr="00C869CA">
              <w:rPr>
                <w:rStyle w:val="Hyperlink"/>
                <w:rFonts w:ascii="Frutiger LT Std"/>
                <w:noProof/>
              </w:rPr>
              <w:t>Outline of arrangements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_Toc105659149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EDE6A38" w14:textId="23708DAA" w:rsidR="007927F4" w:rsidRDefault="007927F4">
          <w:pPr>
            <w:pStyle w:val="TOC2"/>
            <w:tabs>
              <w:tab w:val="right" w:leader="dot" w:pos="10760"/>
            </w:tabs>
            <w:rPr>
              <w:rFonts w:asciiTheme="minorHAnsi" w:eastAsiaTheme="minorEastAsia" w:hAnsiTheme="minorHAnsi" w:cstheme="minorBidi"/>
              <w:noProof/>
              <w:lang w:eastAsia="en-GB"/>
            </w:rPr>
          </w:pPr>
          <w:hyperlink w:anchor="_Toc105659150" w:history="1">
            <w:r w:rsidRPr="00C869CA">
              <w:rPr>
                <w:rStyle w:val="Hyperlink"/>
                <w:rFonts w:ascii="Frutiger LT Std"/>
                <w:noProof/>
              </w:rPr>
              <w:t>Meeting format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_Toc105659150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59DD769" w14:textId="0ED93B71" w:rsidR="007927F4" w:rsidRDefault="007927F4">
          <w:pPr>
            <w:pStyle w:val="TOC2"/>
            <w:tabs>
              <w:tab w:val="right" w:leader="dot" w:pos="10760"/>
            </w:tabs>
            <w:rPr>
              <w:rFonts w:asciiTheme="minorHAnsi" w:eastAsiaTheme="minorEastAsia" w:hAnsiTheme="minorHAnsi" w:cstheme="minorBidi"/>
              <w:noProof/>
              <w:lang w:eastAsia="en-GB"/>
            </w:rPr>
          </w:pPr>
          <w:hyperlink w:anchor="_Toc105659151" w:history="1">
            <w:r w:rsidRPr="00C869CA">
              <w:rPr>
                <w:rStyle w:val="Hyperlink"/>
                <w:rFonts w:ascii="Frutiger LT Std"/>
                <w:noProof/>
              </w:rPr>
              <w:t>Next steps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_Toc105659151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35DB4BA" w14:textId="3D8F1127" w:rsidR="007927F4" w:rsidRDefault="007927F4">
          <w:pPr>
            <w:pStyle w:val="TOC1"/>
            <w:tabs>
              <w:tab w:val="right" w:leader="dot" w:pos="10760"/>
            </w:tabs>
            <w:rPr>
              <w:rFonts w:asciiTheme="minorHAnsi" w:eastAsiaTheme="minorEastAsia" w:hAnsiTheme="minorHAnsi" w:cstheme="minorBidi"/>
              <w:noProof/>
              <w:lang w:eastAsia="en-GB"/>
            </w:rPr>
          </w:pPr>
          <w:hyperlink w:anchor="_Toc105659152" w:history="1">
            <w:r w:rsidRPr="00C869CA">
              <w:rPr>
                <w:rStyle w:val="Hyperlink"/>
                <w:rFonts w:ascii="FrutigerLTStd-Bold"/>
                <w:b/>
                <w:noProof/>
              </w:rPr>
              <w:t>Funding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_Toc105659152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CEB3EC0" w14:textId="339F71A4" w:rsidR="007927F4" w:rsidRDefault="007927F4">
          <w:pPr>
            <w:pStyle w:val="TOC1"/>
            <w:tabs>
              <w:tab w:val="right" w:leader="dot" w:pos="10760"/>
            </w:tabs>
            <w:rPr>
              <w:rFonts w:asciiTheme="minorHAnsi" w:eastAsiaTheme="minorEastAsia" w:hAnsiTheme="minorHAnsi" w:cstheme="minorBidi"/>
              <w:noProof/>
              <w:lang w:eastAsia="en-GB"/>
            </w:rPr>
          </w:pPr>
          <w:hyperlink w:anchor="_Toc105659153" w:history="1">
            <w:r w:rsidRPr="00C869CA">
              <w:rPr>
                <w:rStyle w:val="Hyperlink"/>
                <w:rFonts w:ascii="FrutigerLTStd-Bold"/>
                <w:b/>
                <w:noProof/>
              </w:rPr>
              <w:t>Index of abbreviations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_Toc105659153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7D33D45" w14:textId="26330F00" w:rsidR="007927F4" w:rsidRDefault="007927F4">
          <w:pPr>
            <w:pStyle w:val="TOC1"/>
            <w:tabs>
              <w:tab w:val="right" w:leader="dot" w:pos="10760"/>
            </w:tabs>
            <w:rPr>
              <w:rFonts w:asciiTheme="minorHAnsi" w:eastAsiaTheme="minorEastAsia" w:hAnsiTheme="minorHAnsi" w:cstheme="minorBidi"/>
              <w:noProof/>
              <w:lang w:eastAsia="en-GB"/>
            </w:rPr>
          </w:pPr>
          <w:hyperlink w:anchor="_Toc105659154" w:history="1">
            <w:r w:rsidRPr="00C869CA">
              <w:rPr>
                <w:rStyle w:val="Hyperlink"/>
                <w:rFonts w:ascii="FrutigerLTStd-Bold"/>
                <w:b/>
                <w:noProof/>
              </w:rPr>
              <w:t>Appendices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_Toc105659154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DE23ABD" w14:textId="5BBE64DB" w:rsidR="007927F4" w:rsidRDefault="007927F4">
          <w:pPr>
            <w:pStyle w:val="TOC2"/>
            <w:tabs>
              <w:tab w:val="right" w:leader="dot" w:pos="10760"/>
            </w:tabs>
            <w:rPr>
              <w:rFonts w:asciiTheme="minorHAnsi" w:eastAsiaTheme="minorEastAsia" w:hAnsiTheme="minorHAnsi" w:cstheme="minorBidi"/>
              <w:noProof/>
              <w:lang w:eastAsia="en-GB"/>
            </w:rPr>
          </w:pPr>
          <w:hyperlink w:anchor="_Toc105659155" w:history="1">
            <w:r w:rsidRPr="00C869CA">
              <w:rPr>
                <w:rStyle w:val="Hyperlink"/>
                <w:rFonts w:ascii="Frutiger LT Std"/>
                <w:noProof/>
              </w:rPr>
              <w:t>Appendix 1: PCMW and ACD outcomes for allocation (3 per LHB)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_Toc105659155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AF420C2" w14:textId="6052C350" w:rsidR="007927F4" w:rsidRDefault="007927F4">
          <w:pPr>
            <w:pStyle w:val="TOC2"/>
            <w:tabs>
              <w:tab w:val="right" w:leader="dot" w:pos="10760"/>
            </w:tabs>
            <w:rPr>
              <w:rFonts w:asciiTheme="minorHAnsi" w:eastAsiaTheme="minorEastAsia" w:hAnsiTheme="minorHAnsi" w:cstheme="minorBidi"/>
              <w:noProof/>
              <w:lang w:eastAsia="en-GB"/>
            </w:rPr>
          </w:pPr>
          <w:hyperlink w:anchor="_Toc105659156" w:history="1">
            <w:r w:rsidRPr="00C869CA">
              <w:rPr>
                <w:rStyle w:val="Hyperlink"/>
                <w:rFonts w:ascii="Frutiger LT Std"/>
                <w:noProof/>
              </w:rPr>
              <w:t>Appendix 2: Proposed core reflective question schedule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_Toc105659156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358A8FD" w14:textId="52995983" w:rsidR="00AE4F07" w:rsidRDefault="00AE4F07" w:rsidP="00AC71FF">
          <w:pPr>
            <w:jc w:val="both"/>
          </w:pPr>
          <w:r>
            <w:rPr>
              <w:b/>
              <w:bCs/>
              <w:noProof/>
            </w:rPr>
            <w:fldChar w:fldCharType="end"/>
          </w:r>
        </w:p>
      </w:sdtContent>
    </w:sdt>
    <w:p w14:paraId="669681A9" w14:textId="40F1363A" w:rsidR="00C626A7" w:rsidRPr="00680292" w:rsidRDefault="00C626A7" w:rsidP="00AC71FF">
      <w:pPr>
        <w:pStyle w:val="BodyText"/>
        <w:spacing w:before="4" w:line="230" w:lineRule="auto"/>
        <w:jc w:val="both"/>
        <w:rPr>
          <w:rFonts w:ascii="Arial" w:hAnsi="Arial" w:cs="Arial"/>
        </w:rPr>
      </w:pPr>
    </w:p>
    <w:p w14:paraId="22D6B1B4" w14:textId="00BA314E" w:rsidR="008E6EBA" w:rsidRDefault="00CB79CF" w:rsidP="00AC71FF">
      <w:pPr>
        <w:widowControl/>
        <w:autoSpaceDE/>
        <w:autoSpaceDN/>
        <w:jc w:val="both"/>
        <w:rPr>
          <w:rFonts w:ascii="FrutigerLTStd-Bold" w:eastAsiaTheme="majorEastAsia" w:hAnsiTheme="majorHAnsi" w:cstheme="majorBidi"/>
          <w:b/>
          <w:color w:val="193962"/>
          <w:sz w:val="40"/>
          <w:szCs w:val="32"/>
        </w:rPr>
      </w:pPr>
      <w:r w:rsidRPr="00CB79CF">
        <w:rPr>
          <w:rFonts w:ascii="FrutigerLTStd-Bold"/>
          <w:b/>
          <w:noProof/>
          <w:color w:val="193962"/>
          <w:sz w:val="40"/>
        </w:rPr>
        <mc:AlternateContent>
          <mc:Choice Requires="wps">
            <w:drawing>
              <wp:anchor distT="45720" distB="45720" distL="114300" distR="114300" simplePos="0" relativeHeight="251664384" behindDoc="0" locked="0" layoutInCell="1" allowOverlap="1" wp14:anchorId="43D076FD" wp14:editId="5F34325C">
                <wp:simplePos x="0" y="0"/>
                <wp:positionH relativeFrom="page">
                  <wp:align>center</wp:align>
                </wp:positionH>
                <wp:positionV relativeFrom="paragraph">
                  <wp:posOffset>1003547</wp:posOffset>
                </wp:positionV>
                <wp:extent cx="6459220" cy="1483995"/>
                <wp:effectExtent l="0" t="0" r="0" b="1905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59220" cy="14839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871ED94" w14:textId="01799F1D" w:rsidR="00CB79CF" w:rsidRDefault="00CB79CF">
                            <w:r>
                              <w:rPr>
                                <w:rFonts w:ascii="FrutigerLTStd-Bold" w:eastAsiaTheme="majorEastAsia" w:hAnsiTheme="majorHAnsi" w:cstheme="majorBidi"/>
                                <w:b/>
                                <w:noProof/>
                                <w:color w:val="193962"/>
                                <w:sz w:val="40"/>
                                <w:szCs w:val="32"/>
                              </w:rPr>
                              <w:drawing>
                                <wp:inline distT="0" distB="0" distL="0" distR="0" wp14:anchorId="31D9CC51" wp14:editId="4FD10DAA">
                                  <wp:extent cx="6267450" cy="1391197"/>
                                  <wp:effectExtent l="0" t="0" r="0" b="0"/>
                                  <wp:docPr id="20" name="Picture 20" descr="A picture containing scatter chart&#10;&#10;Description automatically generate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0" name="Picture 20" descr="A picture containing scatter chart&#10;&#10;Description automatically generated"/>
                                          <pic:cNvPicPr/>
                                        </pic:nvPicPr>
                                        <pic:blipFill>
                                          <a:blip r:embed="rId15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6267450" cy="1391197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3D076FD" id="Text Box 2" o:spid="_x0000_s1030" type="#_x0000_t202" style="position:absolute;left:0;text-align:left;margin-left:0;margin-top:79pt;width:508.6pt;height:116.85pt;z-index:251664384;visibility:visible;mso-wrap-style:square;mso-width-percent:0;mso-height-percent:0;mso-wrap-distance-left:9pt;mso-wrap-distance-top:3.6pt;mso-wrap-distance-right:9pt;mso-wrap-distance-bottom:3.6pt;mso-position-horizontal:center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+99PEgIAAP4DAAAOAAAAZHJzL2Uyb0RvYy54bWysk92O0zAQhe+ReAfL9zRtaZc2arpauhQh&#10;LT/SwgM4jtNYOB4zdpuUp2fsZLsF7hC5sOyMfTzzzfHmtm8NOyn0GmzBZ5MpZ8pKqLQ9FPzb1/2r&#10;FWc+CFsJA1YV/Kw8v92+fLHpXK7m0ICpFDISsT7vXMGbEFyeZV42qhV+Ak5ZCtaArQi0xENWoehI&#10;vTXZfDq9yTrAyiFI5T39vR+CfJv061rJ8LmuvQrMFJxyC2nENJZxzLYbkR9QuEbLMQ3xD1m0Qlu6&#10;9CJ1L4JgR9R/SbVaIniow0RCm0Fda6lSDVTNbPpHNY+NcCrVQnC8u2Dy/09Wfjo9ui/IQv8Wempg&#10;KsK7B5DfPbOwa4Q9qDtE6BolKrp4FpFlnfP5eDSi9rmPImX3ESpqsjgGSEJ9jW2kQnUyUqcGnC/Q&#10;VR+YpJ83i+V6PqeQpNhssXq9Xi/THSJ/Ou7Qh/cKWhYnBUfqapIXpwcfYjoif9oSb/NgdLXXxqQF&#10;HsqdQXYS5IB9+kb137YZy7qCr5fzZVK2EM8nc7Q6kEONbgu+msZv8EzE8c5WaUsQ2gxzysTYkU9E&#10;MsAJfdkzXRV8Ec9GXCVUZwKGMBiSHhBNGsCfnHVkxoL7H0eBijPzwRL09WyxiO5Ni8XyTcSF15Hy&#10;OiKsJKmCB86G6S4kx0ccFu6oObVO2J4zGVMmkyWa44OILr5ep13Pz3b7CwAA//8DAFBLAwQUAAYA&#10;CAAAACEAbIeZJt4AAAAJAQAADwAAAGRycy9kb3ducmV2LnhtbEyPwU7DQAxE70j8w8pIXBDdpNCm&#10;TbOpAAnEtaUf4CRuEjXrjbLbJv173BPcbM9o/CbbTrZTFxp869hAPItAEZeuark2cPj5fF6B8gG5&#10;ws4xGbiSh21+f5dhWrmRd3TZh1pJCPsUDTQh9KnWvmzIop+5nli0oxssBlmHWlcDjhJuOz2PoqW2&#10;2LJ8aLCnj4bK0/5sDRy/x6fFeiy+wiHZvS7fsU0KdzXm8WF624AKNIU/M9zwBR1yYSrcmSuvOgNS&#10;JMh1sZLhJkdxMgdVGHhZxwnoPNP/G+S/AAAA//8DAFBLAQItABQABgAIAAAAIQC2gziS/gAAAOEB&#10;AAATAAAAAAAAAAAAAAAAAAAAAABbQ29udGVudF9UeXBlc10ueG1sUEsBAi0AFAAGAAgAAAAhADj9&#10;If/WAAAAlAEAAAsAAAAAAAAAAAAAAAAALwEAAF9yZWxzLy5yZWxzUEsBAi0AFAAGAAgAAAAhAE77&#10;308SAgAA/gMAAA4AAAAAAAAAAAAAAAAALgIAAGRycy9lMm9Eb2MueG1sUEsBAi0AFAAGAAgAAAAh&#10;AGyHmSbeAAAACQEAAA8AAAAAAAAAAAAAAAAAbAQAAGRycy9kb3ducmV2LnhtbFBLBQYAAAAABAAE&#10;APMAAAB3BQAAAAA=&#10;" stroked="f">
                <v:textbox>
                  <w:txbxContent>
                    <w:p w14:paraId="1871ED94" w14:textId="01799F1D" w:rsidR="00CB79CF" w:rsidRDefault="00CB79CF">
                      <w:r>
                        <w:rPr>
                          <w:rFonts w:ascii="FrutigerLTStd-Bold" w:eastAsiaTheme="majorEastAsia" w:hAnsiTheme="majorHAnsi" w:cstheme="majorBidi"/>
                          <w:b/>
                          <w:noProof/>
                          <w:color w:val="193962"/>
                          <w:sz w:val="40"/>
                          <w:szCs w:val="32"/>
                        </w:rPr>
                        <w:drawing>
                          <wp:inline distT="0" distB="0" distL="0" distR="0" wp14:anchorId="31D9CC51" wp14:editId="4FD10DAA">
                            <wp:extent cx="6267450" cy="1391197"/>
                            <wp:effectExtent l="0" t="0" r="0" b="0"/>
                            <wp:docPr id="20" name="Picture 20" descr="A picture containing scatter chart&#10;&#10;Description automatically generated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20" name="Picture 20" descr="A picture containing scatter chart&#10;&#10;Description automatically generated"/>
                                    <pic:cNvPicPr/>
                                  </pic:nvPicPr>
                                  <pic:blipFill>
                                    <a:blip r:embed="rId16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6267450" cy="1391197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  <w:r w:rsidR="008E6EBA">
        <w:rPr>
          <w:rFonts w:ascii="FrutigerLTStd-Bold"/>
          <w:b/>
          <w:color w:val="193962"/>
          <w:sz w:val="40"/>
        </w:rPr>
        <w:br w:type="page"/>
      </w:r>
    </w:p>
    <w:p w14:paraId="547D4733" w14:textId="5AA1DD59" w:rsidR="00C626A7" w:rsidRDefault="0021658B" w:rsidP="00AC71FF">
      <w:pPr>
        <w:pStyle w:val="Heading1"/>
        <w:jc w:val="both"/>
        <w:rPr>
          <w:rFonts w:ascii="FrutigerLTStd-Bold"/>
          <w:b/>
          <w:sz w:val="40"/>
        </w:rPr>
      </w:pPr>
      <w:bookmarkStart w:id="0" w:name="_Toc105659138"/>
      <w:r>
        <w:rPr>
          <w:rFonts w:ascii="FrutigerLTStd-Bold"/>
          <w:b/>
          <w:color w:val="193962"/>
          <w:sz w:val="40"/>
        </w:rPr>
        <w:lastRenderedPageBreak/>
        <w:t xml:space="preserve">Executive </w:t>
      </w:r>
      <w:r w:rsidR="00367C4C">
        <w:rPr>
          <w:rFonts w:ascii="FrutigerLTStd-Bold"/>
          <w:b/>
          <w:color w:val="193962"/>
          <w:sz w:val="40"/>
        </w:rPr>
        <w:t>s</w:t>
      </w:r>
      <w:r>
        <w:rPr>
          <w:rFonts w:ascii="FrutigerLTStd-Bold"/>
          <w:b/>
          <w:color w:val="193962"/>
          <w:sz w:val="40"/>
        </w:rPr>
        <w:t>ummary</w:t>
      </w:r>
      <w:bookmarkEnd w:id="0"/>
    </w:p>
    <w:p w14:paraId="65214ADD" w14:textId="16027D20" w:rsidR="00C626A7" w:rsidRPr="00680292" w:rsidRDefault="001B569E" w:rsidP="00AC71FF">
      <w:pPr>
        <w:pStyle w:val="Heading2"/>
        <w:jc w:val="both"/>
        <w:rPr>
          <w:rFonts w:ascii="Frutiger LT Std"/>
          <w:color w:val="002060"/>
          <w:sz w:val="32"/>
        </w:rPr>
      </w:pPr>
      <w:bookmarkStart w:id="1" w:name="_Toc105659139"/>
      <w:r>
        <w:rPr>
          <w:rFonts w:ascii="Frutiger LT Std"/>
          <w:color w:val="002060"/>
          <w:sz w:val="32"/>
        </w:rPr>
        <w:t xml:space="preserve">Cluster </w:t>
      </w:r>
      <w:r w:rsidR="00686B5E">
        <w:rPr>
          <w:rFonts w:ascii="Frutiger LT Std"/>
          <w:color w:val="002060"/>
          <w:sz w:val="32"/>
        </w:rPr>
        <w:t>peer review</w:t>
      </w:r>
      <w:r w:rsidR="0021658B">
        <w:rPr>
          <w:rFonts w:ascii="Frutiger LT Std"/>
          <w:color w:val="002060"/>
          <w:sz w:val="32"/>
        </w:rPr>
        <w:t xml:space="preserve">: </w:t>
      </w:r>
      <w:r w:rsidR="00D3765C">
        <w:rPr>
          <w:rFonts w:ascii="Frutiger LT Std"/>
          <w:color w:val="002060"/>
          <w:sz w:val="32"/>
        </w:rPr>
        <w:t>Transition</w:t>
      </w:r>
      <w:r w:rsidR="0021658B">
        <w:rPr>
          <w:rFonts w:ascii="Frutiger LT Std"/>
          <w:color w:val="002060"/>
          <w:sz w:val="32"/>
        </w:rPr>
        <w:t xml:space="preserve"> year</w:t>
      </w:r>
      <w:bookmarkEnd w:id="1"/>
    </w:p>
    <w:p w14:paraId="57FEE931" w14:textId="77777777" w:rsidR="00105480" w:rsidRDefault="00105480" w:rsidP="00AC71FF">
      <w:pPr>
        <w:pStyle w:val="BodyText"/>
        <w:spacing w:before="4" w:line="230" w:lineRule="auto"/>
        <w:jc w:val="both"/>
        <w:rPr>
          <w:rFonts w:ascii="Arial" w:hAnsi="Arial" w:cs="Arial"/>
          <w:color w:val="002060"/>
        </w:rPr>
      </w:pPr>
    </w:p>
    <w:p w14:paraId="57F09009" w14:textId="46B543EF" w:rsidR="00105480" w:rsidRPr="00B169BA" w:rsidRDefault="00FB4E4B" w:rsidP="00AC71FF">
      <w:pPr>
        <w:pStyle w:val="BodyText"/>
        <w:numPr>
          <w:ilvl w:val="0"/>
          <w:numId w:val="13"/>
        </w:numPr>
        <w:spacing w:before="4" w:line="230" w:lineRule="auto"/>
        <w:jc w:val="both"/>
        <w:rPr>
          <w:rFonts w:ascii="Frutiger LT Std"/>
          <w:color w:val="15BECF"/>
          <w:sz w:val="32"/>
        </w:rPr>
      </w:pPr>
      <w:r w:rsidRPr="00B169BA">
        <w:rPr>
          <w:rFonts w:ascii="Arial" w:hAnsi="Arial" w:cs="Arial"/>
          <w:color w:val="002060"/>
        </w:rPr>
        <w:t xml:space="preserve">Peer review allows those who </w:t>
      </w:r>
      <w:r w:rsidR="08B2A515" w:rsidRPr="00B169BA">
        <w:rPr>
          <w:rFonts w:ascii="Arial" w:hAnsi="Arial" w:cs="Arial"/>
          <w:color w:val="002060"/>
        </w:rPr>
        <w:t xml:space="preserve">best </w:t>
      </w:r>
      <w:r w:rsidRPr="00B169BA">
        <w:rPr>
          <w:rFonts w:ascii="Arial" w:hAnsi="Arial" w:cs="Arial"/>
          <w:color w:val="002060"/>
        </w:rPr>
        <w:t xml:space="preserve">understand </w:t>
      </w:r>
      <w:r w:rsidR="690B20BF" w:rsidRPr="00B169BA">
        <w:rPr>
          <w:rFonts w:ascii="Arial" w:hAnsi="Arial" w:cs="Arial"/>
          <w:color w:val="002060"/>
        </w:rPr>
        <w:t>local</w:t>
      </w:r>
      <w:r w:rsidRPr="00B169BA">
        <w:rPr>
          <w:rFonts w:ascii="Arial" w:hAnsi="Arial" w:cs="Arial"/>
          <w:color w:val="002060"/>
        </w:rPr>
        <w:t xml:space="preserve"> system</w:t>
      </w:r>
      <w:r w:rsidR="5B41A74C" w:rsidRPr="00B169BA">
        <w:rPr>
          <w:rFonts w:ascii="Arial" w:hAnsi="Arial" w:cs="Arial"/>
          <w:color w:val="002060"/>
        </w:rPr>
        <w:t>s</w:t>
      </w:r>
      <w:r w:rsidR="00667064">
        <w:rPr>
          <w:rFonts w:ascii="Arial" w:hAnsi="Arial" w:cs="Arial"/>
          <w:color w:val="002060"/>
        </w:rPr>
        <w:t xml:space="preserve"> </w:t>
      </w:r>
      <w:r w:rsidRPr="00B169BA">
        <w:rPr>
          <w:rFonts w:ascii="Arial" w:hAnsi="Arial" w:cs="Arial"/>
          <w:color w:val="002060"/>
        </w:rPr>
        <w:t xml:space="preserve">and the current pressures </w:t>
      </w:r>
      <w:r w:rsidR="43A6C078" w:rsidRPr="00B169BA">
        <w:rPr>
          <w:rFonts w:ascii="Arial" w:hAnsi="Arial" w:cs="Arial"/>
          <w:color w:val="002060"/>
        </w:rPr>
        <w:t>to</w:t>
      </w:r>
      <w:r w:rsidRPr="00B169BA">
        <w:rPr>
          <w:rFonts w:ascii="Arial" w:hAnsi="Arial" w:cs="Arial"/>
          <w:color w:val="002060"/>
        </w:rPr>
        <w:t xml:space="preserve"> identify barriers and enablers</w:t>
      </w:r>
      <w:r w:rsidR="00105480" w:rsidRPr="00B169BA">
        <w:rPr>
          <w:rFonts w:ascii="Arial" w:hAnsi="Arial" w:cs="Arial"/>
          <w:color w:val="002060"/>
        </w:rPr>
        <w:t xml:space="preserve"> and to share good practise</w:t>
      </w:r>
      <w:r w:rsidR="002B244E">
        <w:rPr>
          <w:rFonts w:ascii="Arial" w:hAnsi="Arial" w:cs="Arial"/>
          <w:color w:val="002060"/>
        </w:rPr>
        <w:t>.</w:t>
      </w:r>
    </w:p>
    <w:p w14:paraId="42754298" w14:textId="0A035B5C" w:rsidR="00105480" w:rsidRPr="00B169BA" w:rsidRDefault="00B169BA" w:rsidP="00AC71FF">
      <w:pPr>
        <w:pStyle w:val="BodyText"/>
        <w:numPr>
          <w:ilvl w:val="0"/>
          <w:numId w:val="13"/>
        </w:numPr>
        <w:spacing w:before="4" w:line="230" w:lineRule="auto"/>
        <w:jc w:val="both"/>
        <w:rPr>
          <w:rFonts w:ascii="Frutiger LT Std"/>
          <w:color w:val="15BECF"/>
          <w:sz w:val="32"/>
        </w:rPr>
      </w:pPr>
      <w:r>
        <w:rPr>
          <w:rFonts w:ascii="Arial" w:hAnsi="Arial" w:cs="Arial"/>
          <w:color w:val="002060"/>
        </w:rPr>
        <w:t>NHS Wales approved a p</w:t>
      </w:r>
      <w:r w:rsidR="001B569E" w:rsidRPr="00B169BA">
        <w:rPr>
          <w:rFonts w:ascii="Arial" w:hAnsi="Arial" w:cs="Arial"/>
          <w:color w:val="002060"/>
        </w:rPr>
        <w:t xml:space="preserve">eer review </w:t>
      </w:r>
      <w:r>
        <w:rPr>
          <w:rFonts w:ascii="Arial" w:hAnsi="Arial" w:cs="Arial"/>
          <w:color w:val="002060"/>
        </w:rPr>
        <w:t>framework in 2017 to support improvement in priority areas</w:t>
      </w:r>
      <w:r w:rsidR="002B244E">
        <w:rPr>
          <w:rFonts w:ascii="Arial" w:hAnsi="Arial" w:cs="Arial"/>
          <w:color w:val="002060"/>
        </w:rPr>
        <w:t>.</w:t>
      </w:r>
    </w:p>
    <w:p w14:paraId="512CBB23" w14:textId="62670E96" w:rsidR="00105480" w:rsidRPr="00B169BA" w:rsidRDefault="00846D98" w:rsidP="00AC71FF">
      <w:pPr>
        <w:pStyle w:val="BodyText"/>
        <w:numPr>
          <w:ilvl w:val="0"/>
          <w:numId w:val="13"/>
        </w:numPr>
        <w:spacing w:before="4" w:line="230" w:lineRule="auto"/>
        <w:jc w:val="both"/>
        <w:rPr>
          <w:rFonts w:ascii="Frutiger LT Std"/>
          <w:color w:val="15BECF"/>
          <w:sz w:val="32"/>
        </w:rPr>
      </w:pPr>
      <w:r w:rsidRPr="00B169BA">
        <w:rPr>
          <w:rFonts w:ascii="Arial" w:hAnsi="Arial" w:cs="Arial"/>
          <w:color w:val="002060"/>
        </w:rPr>
        <w:t xml:space="preserve">Peer review </w:t>
      </w:r>
      <w:r w:rsidR="00667064">
        <w:rPr>
          <w:rFonts w:ascii="Arial" w:hAnsi="Arial" w:cs="Arial"/>
          <w:color w:val="002060"/>
        </w:rPr>
        <w:t>highlight</w:t>
      </w:r>
      <w:r w:rsidR="00E77E1B">
        <w:rPr>
          <w:rFonts w:ascii="Arial" w:hAnsi="Arial" w:cs="Arial"/>
          <w:color w:val="002060"/>
        </w:rPr>
        <w:t xml:space="preserve">s </w:t>
      </w:r>
      <w:r w:rsidR="00667064">
        <w:rPr>
          <w:rFonts w:ascii="Arial" w:hAnsi="Arial" w:cs="Arial"/>
          <w:color w:val="002060"/>
        </w:rPr>
        <w:t xml:space="preserve">structures and </w:t>
      </w:r>
      <w:r w:rsidR="00936D2E" w:rsidRPr="00B169BA">
        <w:rPr>
          <w:rFonts w:ascii="Arial" w:hAnsi="Arial" w:cs="Arial"/>
          <w:color w:val="002060"/>
        </w:rPr>
        <w:t>systems</w:t>
      </w:r>
      <w:r w:rsidR="006B031B" w:rsidRPr="00B169BA">
        <w:rPr>
          <w:rFonts w:ascii="Arial" w:hAnsi="Arial" w:cs="Arial"/>
          <w:color w:val="002060"/>
        </w:rPr>
        <w:t xml:space="preserve"> </w:t>
      </w:r>
      <w:r w:rsidR="00667064">
        <w:rPr>
          <w:rFonts w:ascii="Arial" w:hAnsi="Arial" w:cs="Arial"/>
          <w:color w:val="002060"/>
        </w:rPr>
        <w:t xml:space="preserve">that are working effectively </w:t>
      </w:r>
      <w:r w:rsidR="006B031B" w:rsidRPr="00B169BA">
        <w:rPr>
          <w:rFonts w:ascii="Arial" w:hAnsi="Arial" w:cs="Arial"/>
          <w:color w:val="002060"/>
        </w:rPr>
        <w:t xml:space="preserve">and </w:t>
      </w:r>
      <w:r w:rsidR="00D35374">
        <w:rPr>
          <w:rFonts w:ascii="Arial" w:hAnsi="Arial" w:cs="Arial"/>
          <w:color w:val="002060"/>
        </w:rPr>
        <w:t>identifies</w:t>
      </w:r>
      <w:r w:rsidR="00667064" w:rsidRPr="00B169BA">
        <w:rPr>
          <w:rFonts w:ascii="Arial" w:hAnsi="Arial" w:cs="Arial"/>
          <w:color w:val="002060"/>
        </w:rPr>
        <w:t xml:space="preserve"> </w:t>
      </w:r>
      <w:r w:rsidR="006B031B" w:rsidRPr="00B169BA">
        <w:rPr>
          <w:rFonts w:ascii="Arial" w:hAnsi="Arial" w:cs="Arial"/>
          <w:color w:val="002060"/>
        </w:rPr>
        <w:t xml:space="preserve">risks that </w:t>
      </w:r>
      <w:r w:rsidR="00667064">
        <w:rPr>
          <w:rFonts w:ascii="Arial" w:hAnsi="Arial" w:cs="Arial"/>
          <w:color w:val="002060"/>
        </w:rPr>
        <w:t>remain unaddressed</w:t>
      </w:r>
      <w:r w:rsidR="002B244E">
        <w:rPr>
          <w:rFonts w:ascii="Arial" w:hAnsi="Arial" w:cs="Arial"/>
          <w:color w:val="002060"/>
        </w:rPr>
        <w:t>.</w:t>
      </w:r>
    </w:p>
    <w:p w14:paraId="7C4EE386" w14:textId="78C37866" w:rsidR="00105480" w:rsidRPr="00B169BA" w:rsidRDefault="002B244E" w:rsidP="00AC71FF">
      <w:pPr>
        <w:pStyle w:val="BodyText"/>
        <w:numPr>
          <w:ilvl w:val="0"/>
          <w:numId w:val="13"/>
        </w:numPr>
        <w:spacing w:before="4" w:line="230" w:lineRule="auto"/>
        <w:jc w:val="both"/>
        <w:rPr>
          <w:rFonts w:ascii="Frutiger LT Std"/>
          <w:color w:val="15BECF"/>
          <w:sz w:val="32"/>
        </w:rPr>
      </w:pPr>
      <w:r>
        <w:rPr>
          <w:rFonts w:ascii="Arial" w:hAnsi="Arial" w:cs="Arial"/>
          <w:color w:val="002060"/>
        </w:rPr>
        <w:t>C</w:t>
      </w:r>
      <w:r w:rsidR="006B031B" w:rsidRPr="00B169BA">
        <w:rPr>
          <w:rFonts w:ascii="Arial" w:hAnsi="Arial" w:cs="Arial"/>
          <w:color w:val="002060"/>
        </w:rPr>
        <w:t xml:space="preserve">luster peer review </w:t>
      </w:r>
      <w:r w:rsidR="00E77E1B">
        <w:rPr>
          <w:rFonts w:ascii="Arial" w:hAnsi="Arial" w:cs="Arial"/>
          <w:color w:val="002060"/>
        </w:rPr>
        <w:t xml:space="preserve">during the </w:t>
      </w:r>
      <w:r w:rsidR="00D35374">
        <w:rPr>
          <w:rFonts w:ascii="Arial" w:hAnsi="Arial" w:cs="Arial"/>
          <w:color w:val="002060"/>
        </w:rPr>
        <w:t>ACD t</w:t>
      </w:r>
      <w:r w:rsidR="00D3765C">
        <w:rPr>
          <w:rFonts w:ascii="Arial" w:hAnsi="Arial" w:cs="Arial"/>
          <w:color w:val="002060"/>
        </w:rPr>
        <w:t>ransition</w:t>
      </w:r>
      <w:r w:rsidR="006B031B" w:rsidRPr="00B169BA">
        <w:rPr>
          <w:rFonts w:ascii="Arial" w:hAnsi="Arial" w:cs="Arial"/>
          <w:color w:val="002060"/>
        </w:rPr>
        <w:t xml:space="preserve"> year</w:t>
      </w:r>
      <w:r w:rsidR="00E77E1B">
        <w:rPr>
          <w:rFonts w:ascii="Arial" w:hAnsi="Arial" w:cs="Arial"/>
          <w:color w:val="002060"/>
        </w:rPr>
        <w:t xml:space="preserve"> (2022/23)</w:t>
      </w:r>
      <w:r w:rsidR="006B031B" w:rsidRPr="00B169BA">
        <w:rPr>
          <w:rFonts w:ascii="Arial" w:hAnsi="Arial" w:cs="Arial"/>
          <w:color w:val="002060"/>
        </w:rPr>
        <w:t xml:space="preserve"> is an opportunity to test out a new process and </w:t>
      </w:r>
      <w:r w:rsidR="00D35374">
        <w:rPr>
          <w:rFonts w:ascii="Arial" w:hAnsi="Arial" w:cs="Arial"/>
          <w:color w:val="002060"/>
        </w:rPr>
        <w:t xml:space="preserve">will </w:t>
      </w:r>
      <w:r w:rsidR="006B031B" w:rsidRPr="00B169BA">
        <w:rPr>
          <w:rFonts w:ascii="Arial" w:hAnsi="Arial" w:cs="Arial"/>
          <w:color w:val="002060"/>
        </w:rPr>
        <w:t xml:space="preserve">provide intelligence </w:t>
      </w:r>
      <w:r w:rsidR="00667064">
        <w:rPr>
          <w:rFonts w:ascii="Arial" w:hAnsi="Arial" w:cs="Arial"/>
          <w:color w:val="002060"/>
        </w:rPr>
        <w:t>to inform a regular peer review process</w:t>
      </w:r>
      <w:r>
        <w:rPr>
          <w:rFonts w:ascii="Arial" w:hAnsi="Arial" w:cs="Arial"/>
          <w:color w:val="002060"/>
        </w:rPr>
        <w:t>.</w:t>
      </w:r>
    </w:p>
    <w:p w14:paraId="09747AA5" w14:textId="2826FCD6" w:rsidR="00105480" w:rsidRPr="00B169BA" w:rsidRDefault="00936D2E" w:rsidP="00AC71FF">
      <w:pPr>
        <w:pStyle w:val="BodyText"/>
        <w:numPr>
          <w:ilvl w:val="0"/>
          <w:numId w:val="13"/>
        </w:numPr>
        <w:spacing w:before="4" w:line="230" w:lineRule="auto"/>
        <w:jc w:val="both"/>
        <w:rPr>
          <w:rFonts w:ascii="Frutiger LT Std"/>
          <w:color w:val="15BECF"/>
          <w:sz w:val="32"/>
        </w:rPr>
      </w:pPr>
      <w:r w:rsidRPr="00B169BA">
        <w:rPr>
          <w:rFonts w:ascii="Arial" w:hAnsi="Arial" w:cs="Arial"/>
          <w:color w:val="002060"/>
        </w:rPr>
        <w:t xml:space="preserve">The process </w:t>
      </w:r>
      <w:r w:rsidR="734CDE6D" w:rsidRPr="00B169BA">
        <w:rPr>
          <w:rFonts w:ascii="Arial" w:hAnsi="Arial" w:cs="Arial"/>
          <w:color w:val="002060"/>
        </w:rPr>
        <w:t xml:space="preserve">for </w:t>
      </w:r>
      <w:r w:rsidR="00D35374">
        <w:rPr>
          <w:rFonts w:ascii="Arial" w:hAnsi="Arial" w:cs="Arial"/>
          <w:color w:val="002060"/>
        </w:rPr>
        <w:t>cluster peer review during the t</w:t>
      </w:r>
      <w:r w:rsidR="00D3765C">
        <w:rPr>
          <w:rFonts w:ascii="Arial" w:hAnsi="Arial" w:cs="Arial"/>
          <w:color w:val="002060"/>
        </w:rPr>
        <w:t>ransition</w:t>
      </w:r>
      <w:r w:rsidRPr="00B169BA">
        <w:rPr>
          <w:rFonts w:ascii="Arial" w:hAnsi="Arial" w:cs="Arial"/>
          <w:color w:val="002060"/>
        </w:rPr>
        <w:t xml:space="preserve"> y</w:t>
      </w:r>
      <w:r w:rsidR="654EE210" w:rsidRPr="00B169BA">
        <w:rPr>
          <w:rFonts w:ascii="Arial" w:hAnsi="Arial" w:cs="Arial"/>
          <w:color w:val="002060"/>
        </w:rPr>
        <w:t xml:space="preserve">ear </w:t>
      </w:r>
      <w:r w:rsidR="00667064">
        <w:rPr>
          <w:rFonts w:ascii="Arial" w:hAnsi="Arial" w:cs="Arial"/>
          <w:color w:val="002060"/>
        </w:rPr>
        <w:t>is described</w:t>
      </w:r>
      <w:r w:rsidR="00B169BA">
        <w:rPr>
          <w:rFonts w:ascii="Arial" w:hAnsi="Arial" w:cs="Arial"/>
          <w:color w:val="002060"/>
        </w:rPr>
        <w:t xml:space="preserve"> to ensure consistency</w:t>
      </w:r>
      <w:r w:rsidR="00D35374">
        <w:rPr>
          <w:rFonts w:ascii="Arial" w:hAnsi="Arial" w:cs="Arial"/>
          <w:color w:val="002060"/>
        </w:rPr>
        <w:t xml:space="preserve"> in the</w:t>
      </w:r>
      <w:r w:rsidR="00105480" w:rsidRPr="00B169BA">
        <w:rPr>
          <w:rFonts w:ascii="Arial" w:hAnsi="Arial" w:cs="Arial"/>
          <w:color w:val="002060"/>
        </w:rPr>
        <w:t xml:space="preserve"> recruit</w:t>
      </w:r>
      <w:r w:rsidR="00D35374">
        <w:rPr>
          <w:rFonts w:ascii="Arial" w:hAnsi="Arial" w:cs="Arial"/>
          <w:color w:val="002060"/>
        </w:rPr>
        <w:t>ment of</w:t>
      </w:r>
      <w:r w:rsidR="00105480" w:rsidRPr="00B169BA">
        <w:rPr>
          <w:rFonts w:ascii="Arial" w:hAnsi="Arial" w:cs="Arial"/>
          <w:color w:val="002060"/>
        </w:rPr>
        <w:t xml:space="preserve"> </w:t>
      </w:r>
      <w:r w:rsidR="00E77E1B">
        <w:rPr>
          <w:rFonts w:ascii="Arial" w:hAnsi="Arial" w:cs="Arial"/>
          <w:color w:val="002060"/>
        </w:rPr>
        <w:t>one</w:t>
      </w:r>
      <w:r w:rsidR="00105480" w:rsidRPr="00B169BA">
        <w:rPr>
          <w:rFonts w:ascii="Arial" w:hAnsi="Arial" w:cs="Arial"/>
          <w:color w:val="002060"/>
        </w:rPr>
        <w:t xml:space="preserve"> volunte</w:t>
      </w:r>
      <w:r w:rsidR="00B169BA">
        <w:rPr>
          <w:rFonts w:ascii="Arial" w:hAnsi="Arial" w:cs="Arial"/>
          <w:color w:val="002060"/>
        </w:rPr>
        <w:t>e</w:t>
      </w:r>
      <w:r w:rsidR="00105480" w:rsidRPr="00B169BA">
        <w:rPr>
          <w:rFonts w:ascii="Arial" w:hAnsi="Arial" w:cs="Arial"/>
          <w:color w:val="002060"/>
        </w:rPr>
        <w:t>r</w:t>
      </w:r>
      <w:r w:rsidR="00B169BA">
        <w:rPr>
          <w:rFonts w:ascii="Arial" w:hAnsi="Arial" w:cs="Arial"/>
          <w:color w:val="002060"/>
        </w:rPr>
        <w:t xml:space="preserve"> cluster</w:t>
      </w:r>
      <w:r w:rsidR="00105480" w:rsidRPr="00B169BA">
        <w:rPr>
          <w:rFonts w:ascii="Arial" w:hAnsi="Arial" w:cs="Arial"/>
          <w:color w:val="002060"/>
        </w:rPr>
        <w:t xml:space="preserve"> per region</w:t>
      </w:r>
      <w:r w:rsidR="00667064">
        <w:rPr>
          <w:rFonts w:ascii="Arial" w:hAnsi="Arial" w:cs="Arial"/>
          <w:color w:val="002060"/>
        </w:rPr>
        <w:t xml:space="preserve"> to participate</w:t>
      </w:r>
      <w:r w:rsidR="00D35374">
        <w:rPr>
          <w:rFonts w:ascii="Arial" w:hAnsi="Arial" w:cs="Arial"/>
          <w:color w:val="002060"/>
        </w:rPr>
        <w:t>.</w:t>
      </w:r>
      <w:r w:rsidR="00667064">
        <w:rPr>
          <w:rFonts w:ascii="Arial" w:hAnsi="Arial" w:cs="Arial"/>
          <w:color w:val="002060"/>
        </w:rPr>
        <w:t xml:space="preserve"> </w:t>
      </w:r>
    </w:p>
    <w:p w14:paraId="6625C44D" w14:textId="77777777" w:rsidR="00306725" w:rsidRDefault="00306725" w:rsidP="00AC71FF">
      <w:pPr>
        <w:pStyle w:val="BodyText"/>
        <w:ind w:left="380"/>
        <w:jc w:val="both"/>
        <w:rPr>
          <w:rFonts w:ascii="Arial" w:hAnsi="Arial" w:cs="Arial"/>
          <w:color w:val="002060"/>
        </w:rPr>
      </w:pPr>
    </w:p>
    <w:p w14:paraId="4A2AD3A2" w14:textId="77777777" w:rsidR="00C626A7" w:rsidRPr="00680292" w:rsidRDefault="00C626A7" w:rsidP="00AC71FF">
      <w:pPr>
        <w:pStyle w:val="BodyText"/>
        <w:spacing w:before="4" w:line="230" w:lineRule="auto"/>
        <w:jc w:val="both"/>
        <w:rPr>
          <w:rFonts w:ascii="Arial" w:hAnsi="Arial" w:cs="Arial"/>
          <w:color w:val="002060"/>
        </w:rPr>
      </w:pPr>
    </w:p>
    <w:p w14:paraId="0BFCF12E" w14:textId="136A0265" w:rsidR="00825EE5" w:rsidRDefault="00825EE5" w:rsidP="00AC71FF">
      <w:pPr>
        <w:pStyle w:val="Caption"/>
        <w:keepNext/>
        <w:jc w:val="both"/>
      </w:pPr>
      <w:r>
        <w:t xml:space="preserve">Figure </w:t>
      </w:r>
      <w:fldSimple w:instr=" SEQ Figure \* ARABIC ">
        <w:r w:rsidR="00870560">
          <w:rPr>
            <w:noProof/>
          </w:rPr>
          <w:t>1</w:t>
        </w:r>
      </w:fldSimple>
      <w:r w:rsidR="00DF73A5">
        <w:t>.</w:t>
      </w:r>
      <w:r w:rsidR="00FC47B6">
        <w:t xml:space="preserve"> </w:t>
      </w:r>
      <w:r>
        <w:t>Cluster</w:t>
      </w:r>
      <w:r w:rsidR="00DF73A5">
        <w:t xml:space="preserve"> peer review: </w:t>
      </w:r>
      <w:r w:rsidR="00D3765C">
        <w:t>Transition</w:t>
      </w:r>
      <w:r w:rsidR="00DF73A5">
        <w:t xml:space="preserve"> year process</w:t>
      </w:r>
      <w:r w:rsidR="00FC47B6">
        <w:t xml:space="preserve"> in summary</w:t>
      </w:r>
    </w:p>
    <w:p w14:paraId="76CF05FF" w14:textId="6B7E3072" w:rsidR="00553F01" w:rsidRDefault="00626636" w:rsidP="00AC71FF">
      <w:pPr>
        <w:pStyle w:val="BodyText"/>
        <w:spacing w:before="4" w:line="230" w:lineRule="auto"/>
        <w:jc w:val="both"/>
        <w:rPr>
          <w:rFonts w:ascii="Arial" w:hAnsi="Arial" w:cs="Arial"/>
          <w:color w:val="002060"/>
        </w:rPr>
      </w:pPr>
      <w:r>
        <w:rPr>
          <w:noProof/>
          <w:lang w:eastAsia="en-GB"/>
        </w:rPr>
        <w:drawing>
          <wp:inline distT="0" distB="0" distL="0" distR="0" wp14:anchorId="63157787" wp14:editId="25971D86">
            <wp:extent cx="6838950" cy="2007870"/>
            <wp:effectExtent l="0" t="0" r="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6838950" cy="20078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2C33DFD" w14:textId="77777777" w:rsidR="00686B5E" w:rsidRDefault="00686B5E" w:rsidP="00AC71FF">
      <w:pPr>
        <w:pStyle w:val="BodyText"/>
        <w:spacing w:before="4" w:line="230" w:lineRule="auto"/>
        <w:jc w:val="both"/>
        <w:rPr>
          <w:rFonts w:ascii="Arial" w:hAnsi="Arial" w:cs="Arial"/>
          <w:color w:val="002060"/>
          <w:sz w:val="22"/>
          <w:szCs w:val="22"/>
        </w:rPr>
      </w:pPr>
    </w:p>
    <w:p w14:paraId="00058F63" w14:textId="3DE020EF" w:rsidR="00825EE5" w:rsidRPr="00825EE5" w:rsidRDefault="00825EE5" w:rsidP="00AC71FF">
      <w:pPr>
        <w:pStyle w:val="BodyText"/>
        <w:numPr>
          <w:ilvl w:val="0"/>
          <w:numId w:val="13"/>
        </w:numPr>
        <w:spacing w:before="4" w:line="230" w:lineRule="auto"/>
        <w:jc w:val="both"/>
        <w:rPr>
          <w:rFonts w:ascii="Frutiger LT Std"/>
          <w:color w:val="15BECF"/>
          <w:sz w:val="32"/>
        </w:rPr>
      </w:pPr>
      <w:r w:rsidRPr="00825EE5">
        <w:rPr>
          <w:rFonts w:ascii="Arial" w:hAnsi="Arial" w:cs="Arial"/>
          <w:color w:val="002060"/>
        </w:rPr>
        <w:t xml:space="preserve">The </w:t>
      </w:r>
      <w:r w:rsidR="002B244E">
        <w:rPr>
          <w:rFonts w:ascii="Arial" w:hAnsi="Arial" w:cs="Arial"/>
          <w:color w:val="002060"/>
        </w:rPr>
        <w:t>t</w:t>
      </w:r>
      <w:r w:rsidR="00D3765C">
        <w:rPr>
          <w:rFonts w:ascii="Arial" w:hAnsi="Arial" w:cs="Arial"/>
          <w:color w:val="002060"/>
        </w:rPr>
        <w:t>ransition</w:t>
      </w:r>
      <w:r w:rsidRPr="00825EE5">
        <w:rPr>
          <w:rFonts w:ascii="Arial" w:hAnsi="Arial" w:cs="Arial"/>
          <w:color w:val="002060"/>
        </w:rPr>
        <w:t xml:space="preserve"> year process will involve participant cluster and RPB agreed representatives in dialogue with peer cluster and RPB representatives from another region. This interaction will be structured around a set of reflective questions that explore thr</w:t>
      </w:r>
      <w:r>
        <w:rPr>
          <w:rFonts w:ascii="Arial" w:hAnsi="Arial" w:cs="Arial"/>
          <w:color w:val="002060"/>
        </w:rPr>
        <w:t>ee allocated PCMW/ ACD outcomes</w:t>
      </w:r>
      <w:r w:rsidR="002B244E">
        <w:rPr>
          <w:rFonts w:ascii="Arial" w:hAnsi="Arial" w:cs="Arial"/>
          <w:color w:val="002060"/>
        </w:rPr>
        <w:t>.</w:t>
      </w:r>
      <w:r>
        <w:rPr>
          <w:rFonts w:ascii="Arial" w:hAnsi="Arial" w:cs="Arial"/>
          <w:color w:val="002060"/>
        </w:rPr>
        <w:t xml:space="preserve"> </w:t>
      </w:r>
    </w:p>
    <w:p w14:paraId="3F27BEA7" w14:textId="046ECB94" w:rsidR="00825EE5" w:rsidRPr="00B169BA" w:rsidRDefault="00825EE5" w:rsidP="00AC71FF">
      <w:pPr>
        <w:pStyle w:val="BodyText"/>
        <w:numPr>
          <w:ilvl w:val="0"/>
          <w:numId w:val="13"/>
        </w:numPr>
        <w:spacing w:before="4" w:line="230" w:lineRule="auto"/>
        <w:jc w:val="both"/>
        <w:rPr>
          <w:rFonts w:ascii="Frutiger LT Std"/>
          <w:color w:val="15BECF"/>
          <w:sz w:val="32"/>
        </w:rPr>
      </w:pPr>
      <w:r w:rsidRPr="00825EE5">
        <w:rPr>
          <w:rFonts w:ascii="Arial" w:hAnsi="Arial" w:cs="Arial"/>
          <w:color w:val="002060"/>
        </w:rPr>
        <w:t xml:space="preserve">An outcome letter summarising the discussion and agreed actions will be </w:t>
      </w:r>
      <w:r w:rsidR="00655302">
        <w:rPr>
          <w:rFonts w:ascii="Arial" w:hAnsi="Arial" w:cs="Arial"/>
          <w:color w:val="002060"/>
        </w:rPr>
        <w:t xml:space="preserve">sent to the host </w:t>
      </w:r>
      <w:r w:rsidR="002B244E">
        <w:rPr>
          <w:rFonts w:ascii="Arial" w:hAnsi="Arial" w:cs="Arial"/>
          <w:color w:val="002060"/>
        </w:rPr>
        <w:t>h</w:t>
      </w:r>
      <w:r w:rsidR="00655302">
        <w:rPr>
          <w:rFonts w:ascii="Arial" w:hAnsi="Arial" w:cs="Arial"/>
          <w:color w:val="002060"/>
        </w:rPr>
        <w:t xml:space="preserve">ealth </w:t>
      </w:r>
      <w:r w:rsidR="002B244E">
        <w:rPr>
          <w:rFonts w:ascii="Arial" w:hAnsi="Arial" w:cs="Arial"/>
          <w:color w:val="002060"/>
        </w:rPr>
        <w:t>b</w:t>
      </w:r>
      <w:r w:rsidR="00655302">
        <w:rPr>
          <w:rFonts w:ascii="Arial" w:hAnsi="Arial" w:cs="Arial"/>
          <w:color w:val="002060"/>
        </w:rPr>
        <w:t>oard,</w:t>
      </w:r>
      <w:r w:rsidRPr="00825EE5">
        <w:rPr>
          <w:rFonts w:ascii="Arial" w:hAnsi="Arial" w:cs="Arial"/>
          <w:color w:val="002060"/>
        </w:rPr>
        <w:t xml:space="preserve"> copied to the RPB</w:t>
      </w:r>
      <w:r w:rsidR="00436A70">
        <w:rPr>
          <w:rFonts w:ascii="Arial" w:hAnsi="Arial" w:cs="Arial"/>
          <w:color w:val="002060"/>
        </w:rPr>
        <w:t xml:space="preserve"> and SPPC</w:t>
      </w:r>
      <w:r w:rsidRPr="00825EE5">
        <w:rPr>
          <w:rFonts w:ascii="Arial" w:hAnsi="Arial" w:cs="Arial"/>
          <w:color w:val="002060"/>
        </w:rPr>
        <w:t>. The receiving Execs will be asked to respond to the letter, confirming receipt of this feedback and s</w:t>
      </w:r>
      <w:r>
        <w:rPr>
          <w:rFonts w:ascii="Arial" w:hAnsi="Arial" w:cs="Arial"/>
          <w:color w:val="002060"/>
        </w:rPr>
        <w:t>upport for any actions indicated</w:t>
      </w:r>
      <w:r w:rsidR="002B244E">
        <w:rPr>
          <w:rFonts w:ascii="Arial" w:hAnsi="Arial" w:cs="Arial"/>
          <w:color w:val="002060"/>
        </w:rPr>
        <w:t>.</w:t>
      </w:r>
    </w:p>
    <w:p w14:paraId="55470B40" w14:textId="77777777" w:rsidR="00A07594" w:rsidRPr="00367C4C" w:rsidRDefault="00A07594" w:rsidP="00AC71FF">
      <w:pPr>
        <w:pStyle w:val="BodyText"/>
        <w:ind w:left="380"/>
        <w:jc w:val="both"/>
        <w:rPr>
          <w:rFonts w:ascii="Arial" w:hAnsi="Arial" w:cs="Arial"/>
          <w:color w:val="002060"/>
        </w:rPr>
      </w:pPr>
    </w:p>
    <w:p w14:paraId="01407695" w14:textId="77777777" w:rsidR="00B169BA" w:rsidRDefault="00B169BA" w:rsidP="00AC71FF">
      <w:pPr>
        <w:widowControl/>
        <w:autoSpaceDE/>
        <w:autoSpaceDN/>
        <w:jc w:val="both"/>
        <w:rPr>
          <w:rFonts w:ascii="FrutigerLTStd-Bold" w:eastAsiaTheme="majorEastAsia" w:hAnsiTheme="majorHAnsi" w:cstheme="majorBidi"/>
          <w:b/>
          <w:color w:val="193962"/>
          <w:sz w:val="40"/>
          <w:szCs w:val="32"/>
        </w:rPr>
      </w:pPr>
      <w:r>
        <w:rPr>
          <w:rFonts w:ascii="FrutigerLTStd-Bold"/>
          <w:b/>
          <w:color w:val="193962"/>
          <w:sz w:val="40"/>
        </w:rPr>
        <w:br w:type="page"/>
      </w:r>
    </w:p>
    <w:p w14:paraId="6E27592C" w14:textId="2D0DB0B2" w:rsidR="000C1323" w:rsidRDefault="00DE1C98" w:rsidP="00AC71FF">
      <w:pPr>
        <w:pStyle w:val="Heading1"/>
        <w:jc w:val="both"/>
        <w:rPr>
          <w:rFonts w:ascii="FrutigerLTStd-Bold"/>
          <w:b/>
          <w:sz w:val="40"/>
        </w:rPr>
      </w:pPr>
      <w:bookmarkStart w:id="2" w:name="_Toc105659140"/>
      <w:r>
        <w:rPr>
          <w:rFonts w:ascii="FrutigerLTStd-Bold"/>
          <w:b/>
          <w:color w:val="193962"/>
          <w:sz w:val="40"/>
        </w:rPr>
        <w:lastRenderedPageBreak/>
        <w:t xml:space="preserve">Rationale for </w:t>
      </w:r>
      <w:r w:rsidR="00105480">
        <w:rPr>
          <w:rFonts w:ascii="FrutigerLTStd-Bold"/>
          <w:b/>
          <w:color w:val="193962"/>
          <w:sz w:val="40"/>
        </w:rPr>
        <w:t>p</w:t>
      </w:r>
      <w:r w:rsidR="000C1323">
        <w:rPr>
          <w:rFonts w:ascii="FrutigerLTStd-Bold"/>
          <w:b/>
          <w:color w:val="193962"/>
          <w:sz w:val="40"/>
        </w:rPr>
        <w:t xml:space="preserve">eer </w:t>
      </w:r>
      <w:r w:rsidR="00105480">
        <w:rPr>
          <w:rFonts w:ascii="FrutigerLTStd-Bold"/>
          <w:b/>
          <w:color w:val="193962"/>
          <w:sz w:val="40"/>
        </w:rPr>
        <w:t>r</w:t>
      </w:r>
      <w:r w:rsidR="000C1323">
        <w:rPr>
          <w:rFonts w:ascii="FrutigerLTStd-Bold"/>
          <w:b/>
          <w:color w:val="193962"/>
          <w:sz w:val="40"/>
        </w:rPr>
        <w:t>eview</w:t>
      </w:r>
      <w:bookmarkEnd w:id="2"/>
      <w:r w:rsidR="000C1323">
        <w:rPr>
          <w:rFonts w:ascii="FrutigerLTStd-Bold"/>
          <w:b/>
          <w:color w:val="193962"/>
          <w:sz w:val="40"/>
        </w:rPr>
        <w:t xml:space="preserve"> </w:t>
      </w:r>
    </w:p>
    <w:p w14:paraId="7694DE7F" w14:textId="2392BF58" w:rsidR="000C1323" w:rsidRPr="00680292" w:rsidRDefault="00BB2AE4" w:rsidP="00AC71FF">
      <w:pPr>
        <w:pStyle w:val="Heading2"/>
        <w:jc w:val="both"/>
        <w:rPr>
          <w:rFonts w:ascii="Frutiger LT Std"/>
          <w:color w:val="002060"/>
          <w:sz w:val="32"/>
        </w:rPr>
      </w:pPr>
      <w:bookmarkStart w:id="3" w:name="_Toc105659141"/>
      <w:r>
        <w:rPr>
          <w:rFonts w:ascii="Frutiger LT Std"/>
          <w:color w:val="002060"/>
          <w:sz w:val="32"/>
        </w:rPr>
        <w:t>What is</w:t>
      </w:r>
      <w:r w:rsidR="000C1323">
        <w:rPr>
          <w:rFonts w:ascii="Frutiger LT Std"/>
          <w:color w:val="002060"/>
          <w:sz w:val="32"/>
        </w:rPr>
        <w:t xml:space="preserve"> peer review</w:t>
      </w:r>
      <w:r>
        <w:rPr>
          <w:rFonts w:ascii="Frutiger LT Std"/>
          <w:color w:val="002060"/>
          <w:sz w:val="32"/>
        </w:rPr>
        <w:t>?</w:t>
      </w:r>
      <w:bookmarkEnd w:id="3"/>
    </w:p>
    <w:p w14:paraId="64A51FB7" w14:textId="041EDA41" w:rsidR="000C1323" w:rsidRDefault="000C1323" w:rsidP="00AC71FF">
      <w:pPr>
        <w:pStyle w:val="BodyText"/>
        <w:spacing w:before="4" w:line="230" w:lineRule="auto"/>
        <w:jc w:val="both"/>
        <w:rPr>
          <w:rFonts w:ascii="Arial" w:hAnsi="Arial" w:cs="Arial"/>
          <w:color w:val="002060"/>
        </w:rPr>
      </w:pPr>
    </w:p>
    <w:p w14:paraId="276A98A5" w14:textId="1CBCBA73" w:rsidR="007F6099" w:rsidRPr="007F6099" w:rsidRDefault="007F6099" w:rsidP="00AC71FF">
      <w:pPr>
        <w:pStyle w:val="BodyText"/>
        <w:numPr>
          <w:ilvl w:val="0"/>
          <w:numId w:val="13"/>
        </w:numPr>
        <w:spacing w:before="4" w:line="230" w:lineRule="auto"/>
        <w:jc w:val="both"/>
        <w:rPr>
          <w:rFonts w:ascii="Frutiger LT Std"/>
          <w:color w:val="15BECF"/>
          <w:sz w:val="32"/>
        </w:rPr>
      </w:pPr>
      <w:r w:rsidRPr="007F6099">
        <w:rPr>
          <w:rFonts w:ascii="Arial" w:hAnsi="Arial" w:cs="Arial"/>
          <w:color w:val="193962"/>
        </w:rPr>
        <w:t>Peer review is a process to drive continuous quality improvement involving self-assessment, enquiry and learning between teams of equivale</w:t>
      </w:r>
      <w:r w:rsidR="00FB4E4B">
        <w:rPr>
          <w:rFonts w:ascii="Arial" w:hAnsi="Arial" w:cs="Arial"/>
          <w:color w:val="193962"/>
        </w:rPr>
        <w:t>nt specialisation and knowledge</w:t>
      </w:r>
      <w:r w:rsidR="00CE64F0">
        <w:rPr>
          <w:rFonts w:ascii="Arial" w:hAnsi="Arial" w:cs="Arial"/>
          <w:color w:val="193962"/>
        </w:rPr>
        <w:t>.</w:t>
      </w:r>
      <w:r w:rsidR="00CE64F0">
        <w:rPr>
          <w:rStyle w:val="FootnoteReference"/>
          <w:rFonts w:ascii="Arial" w:hAnsi="Arial" w:cs="Arial"/>
          <w:color w:val="193962"/>
        </w:rPr>
        <w:footnoteReference w:id="1"/>
      </w:r>
      <w:r w:rsidR="00CE64F0" w:rsidRPr="007F6099">
        <w:rPr>
          <w:rFonts w:ascii="Frutiger LT Std"/>
          <w:color w:val="15BECF"/>
          <w:sz w:val="32"/>
        </w:rPr>
        <w:t xml:space="preserve"> </w:t>
      </w:r>
    </w:p>
    <w:p w14:paraId="24AE39FD" w14:textId="60EE1C84" w:rsidR="006703F0" w:rsidRPr="006703F0" w:rsidRDefault="007F6099" w:rsidP="00AC71FF">
      <w:pPr>
        <w:pStyle w:val="BodyText"/>
        <w:numPr>
          <w:ilvl w:val="0"/>
          <w:numId w:val="13"/>
        </w:numPr>
        <w:spacing w:before="4" w:line="230" w:lineRule="auto"/>
        <w:jc w:val="both"/>
        <w:rPr>
          <w:rFonts w:ascii="Frutiger LT Std"/>
          <w:color w:val="15BECF"/>
          <w:sz w:val="32"/>
        </w:rPr>
      </w:pPr>
      <w:r>
        <w:rPr>
          <w:rFonts w:ascii="Arial" w:hAnsi="Arial" w:cs="Arial"/>
          <w:color w:val="193962"/>
        </w:rPr>
        <w:t>Self-reflection and reporting concerns alone is not sufficient to make the changes necessa</w:t>
      </w:r>
      <w:r w:rsidR="00FB4E4B">
        <w:rPr>
          <w:rFonts w:ascii="Arial" w:hAnsi="Arial" w:cs="Arial"/>
          <w:color w:val="193962"/>
        </w:rPr>
        <w:t>ry for improvements to occur</w:t>
      </w:r>
      <w:r w:rsidR="00911FD7">
        <w:rPr>
          <w:rFonts w:ascii="Arial" w:hAnsi="Arial" w:cs="Arial"/>
          <w:color w:val="193962"/>
        </w:rPr>
        <w:t>.</w:t>
      </w:r>
      <w:r>
        <w:rPr>
          <w:rFonts w:ascii="Arial" w:hAnsi="Arial" w:cs="Arial"/>
          <w:color w:val="193962"/>
        </w:rPr>
        <w:t xml:space="preserve"> </w:t>
      </w:r>
    </w:p>
    <w:p w14:paraId="22FC16DE" w14:textId="75FA97BE" w:rsidR="006703F0" w:rsidRPr="006703F0" w:rsidRDefault="007F6099" w:rsidP="00AC71FF">
      <w:pPr>
        <w:pStyle w:val="BodyText"/>
        <w:numPr>
          <w:ilvl w:val="0"/>
          <w:numId w:val="13"/>
        </w:numPr>
        <w:spacing w:before="4" w:line="230" w:lineRule="auto"/>
        <w:jc w:val="both"/>
        <w:rPr>
          <w:rFonts w:ascii="Frutiger LT Std"/>
          <w:color w:val="15BECF"/>
          <w:sz w:val="32"/>
        </w:rPr>
      </w:pPr>
      <w:r>
        <w:rPr>
          <w:rFonts w:ascii="Arial" w:hAnsi="Arial" w:cs="Arial"/>
          <w:color w:val="193962"/>
        </w:rPr>
        <w:t xml:space="preserve">Peer review between those </w:t>
      </w:r>
      <w:r w:rsidR="00BB2AE4">
        <w:rPr>
          <w:rFonts w:ascii="Arial" w:hAnsi="Arial" w:cs="Arial"/>
          <w:color w:val="193962"/>
        </w:rPr>
        <w:t>delivering services</w:t>
      </w:r>
      <w:r>
        <w:rPr>
          <w:rFonts w:ascii="Arial" w:hAnsi="Arial" w:cs="Arial"/>
          <w:color w:val="193962"/>
        </w:rPr>
        <w:t xml:space="preserve"> and</w:t>
      </w:r>
      <w:r w:rsidR="00BB2AE4">
        <w:rPr>
          <w:rFonts w:ascii="Arial" w:hAnsi="Arial" w:cs="Arial"/>
          <w:color w:val="193962"/>
        </w:rPr>
        <w:t xml:space="preserve"> those</w:t>
      </w:r>
      <w:r>
        <w:rPr>
          <w:rFonts w:ascii="Arial" w:hAnsi="Arial" w:cs="Arial"/>
          <w:color w:val="193962"/>
        </w:rPr>
        <w:t xml:space="preserve"> managing the system can </w:t>
      </w:r>
      <w:r w:rsidR="00BB2AE4">
        <w:rPr>
          <w:rFonts w:ascii="Arial" w:hAnsi="Arial" w:cs="Arial"/>
          <w:color w:val="193962"/>
        </w:rPr>
        <w:t xml:space="preserve">enable those with ideas for change to be heard by those with </w:t>
      </w:r>
      <w:r w:rsidR="00FB4E4B">
        <w:rPr>
          <w:rFonts w:ascii="Arial" w:hAnsi="Arial" w:cs="Arial"/>
          <w:color w:val="193962"/>
        </w:rPr>
        <w:t>the ability to make them happen</w:t>
      </w:r>
      <w:r w:rsidR="00911FD7">
        <w:rPr>
          <w:rFonts w:ascii="Arial" w:hAnsi="Arial" w:cs="Arial"/>
          <w:color w:val="193962"/>
        </w:rPr>
        <w:t>.</w:t>
      </w:r>
    </w:p>
    <w:p w14:paraId="0B185B1C" w14:textId="20B2571A" w:rsidR="007F6099" w:rsidRPr="00BB2AE4" w:rsidRDefault="00BB2AE4" w:rsidP="00AC71FF">
      <w:pPr>
        <w:pStyle w:val="BodyText"/>
        <w:numPr>
          <w:ilvl w:val="0"/>
          <w:numId w:val="13"/>
        </w:numPr>
        <w:spacing w:before="4" w:line="230" w:lineRule="auto"/>
        <w:jc w:val="both"/>
        <w:rPr>
          <w:rFonts w:ascii="Frutiger LT Std"/>
          <w:color w:val="15BECF"/>
          <w:sz w:val="32"/>
        </w:rPr>
      </w:pPr>
      <w:r>
        <w:rPr>
          <w:rFonts w:ascii="Arial" w:hAnsi="Arial" w:cs="Arial"/>
          <w:color w:val="193962"/>
        </w:rPr>
        <w:t xml:space="preserve">Change </w:t>
      </w:r>
      <w:r w:rsidR="00A07594">
        <w:rPr>
          <w:rFonts w:ascii="Arial" w:hAnsi="Arial" w:cs="Arial"/>
          <w:color w:val="193962"/>
        </w:rPr>
        <w:t>may be indicated</w:t>
      </w:r>
      <w:r>
        <w:rPr>
          <w:rFonts w:ascii="Arial" w:hAnsi="Arial" w:cs="Arial"/>
          <w:color w:val="193962"/>
        </w:rPr>
        <w:t xml:space="preserve"> at the frontline</w:t>
      </w:r>
      <w:r w:rsidR="00A07594">
        <w:rPr>
          <w:rFonts w:ascii="Arial" w:hAnsi="Arial" w:cs="Arial"/>
          <w:color w:val="193962"/>
        </w:rPr>
        <w:t xml:space="preserve"> and</w:t>
      </w:r>
      <w:r w:rsidR="00911FD7">
        <w:rPr>
          <w:rFonts w:ascii="Arial" w:hAnsi="Arial" w:cs="Arial"/>
          <w:color w:val="193962"/>
        </w:rPr>
        <w:t>/ or</w:t>
      </w:r>
      <w:r>
        <w:rPr>
          <w:rFonts w:ascii="Arial" w:hAnsi="Arial" w:cs="Arial"/>
          <w:color w:val="193962"/>
        </w:rPr>
        <w:t xml:space="preserve"> at managerial</w:t>
      </w:r>
      <w:r w:rsidR="00FB4E4B">
        <w:rPr>
          <w:rFonts w:ascii="Arial" w:hAnsi="Arial" w:cs="Arial"/>
          <w:color w:val="193962"/>
        </w:rPr>
        <w:t xml:space="preserve"> levels following a peer review</w:t>
      </w:r>
      <w:r w:rsidR="00911FD7">
        <w:rPr>
          <w:rFonts w:ascii="Arial" w:hAnsi="Arial" w:cs="Arial"/>
          <w:color w:val="193962"/>
        </w:rPr>
        <w:t>.</w:t>
      </w:r>
    </w:p>
    <w:p w14:paraId="46FC4754" w14:textId="63B6E1EB" w:rsidR="00BB2AE4" w:rsidRPr="00BB2AE4" w:rsidRDefault="00BB2AE4" w:rsidP="00AC71FF">
      <w:pPr>
        <w:pStyle w:val="BodyText"/>
        <w:numPr>
          <w:ilvl w:val="0"/>
          <w:numId w:val="13"/>
        </w:numPr>
        <w:spacing w:before="4" w:line="230" w:lineRule="auto"/>
        <w:jc w:val="both"/>
        <w:rPr>
          <w:rFonts w:ascii="Frutiger LT Std"/>
          <w:color w:val="15BECF"/>
          <w:sz w:val="32"/>
        </w:rPr>
      </w:pPr>
      <w:r>
        <w:rPr>
          <w:rFonts w:ascii="Arial" w:hAnsi="Arial" w:cs="Arial"/>
          <w:color w:val="193962"/>
        </w:rPr>
        <w:t>Accountability is essentia</w:t>
      </w:r>
      <w:r w:rsidR="00911FD7">
        <w:rPr>
          <w:rFonts w:ascii="Arial" w:hAnsi="Arial" w:cs="Arial"/>
          <w:color w:val="193962"/>
        </w:rPr>
        <w:t>l for effective peer review, moving</w:t>
      </w:r>
      <w:r>
        <w:rPr>
          <w:rFonts w:ascii="Arial" w:hAnsi="Arial" w:cs="Arial"/>
          <w:color w:val="193962"/>
        </w:rPr>
        <w:t xml:space="preserve"> it from a reflective exercise to a worthwhile event tha</w:t>
      </w:r>
      <w:r w:rsidR="00FB4E4B">
        <w:rPr>
          <w:rFonts w:ascii="Arial" w:hAnsi="Arial" w:cs="Arial"/>
          <w:color w:val="193962"/>
        </w:rPr>
        <w:t>t creates tangible improvements</w:t>
      </w:r>
      <w:r w:rsidR="00911FD7">
        <w:rPr>
          <w:rFonts w:ascii="Arial" w:hAnsi="Arial" w:cs="Arial"/>
          <w:color w:val="193962"/>
        </w:rPr>
        <w:t>.</w:t>
      </w:r>
    </w:p>
    <w:p w14:paraId="6203FD77" w14:textId="3D4B15D4" w:rsidR="00BB2AE4" w:rsidRPr="003D543E" w:rsidRDefault="00BB2AE4" w:rsidP="00AC71FF">
      <w:pPr>
        <w:pStyle w:val="BodyText"/>
        <w:numPr>
          <w:ilvl w:val="0"/>
          <w:numId w:val="13"/>
        </w:numPr>
        <w:spacing w:before="4" w:line="230" w:lineRule="auto"/>
        <w:jc w:val="both"/>
        <w:rPr>
          <w:rFonts w:ascii="Frutiger LT Std"/>
          <w:color w:val="15BECF"/>
          <w:sz w:val="32"/>
        </w:rPr>
      </w:pPr>
      <w:r>
        <w:rPr>
          <w:rFonts w:ascii="Arial" w:hAnsi="Arial" w:cs="Arial"/>
          <w:color w:val="193962"/>
        </w:rPr>
        <w:t>Pee</w:t>
      </w:r>
      <w:r w:rsidR="00FB4E4B">
        <w:rPr>
          <w:rFonts w:ascii="Arial" w:hAnsi="Arial" w:cs="Arial"/>
          <w:color w:val="193962"/>
        </w:rPr>
        <w:t>r review facilitates action planning</w:t>
      </w:r>
      <w:r w:rsidR="00C46CA9">
        <w:rPr>
          <w:rFonts w:ascii="Arial" w:hAnsi="Arial" w:cs="Arial"/>
          <w:color w:val="193962"/>
        </w:rPr>
        <w:t xml:space="preserve"> around what works</w:t>
      </w:r>
      <w:r>
        <w:rPr>
          <w:rFonts w:ascii="Arial" w:hAnsi="Arial" w:cs="Arial"/>
          <w:color w:val="193962"/>
        </w:rPr>
        <w:t xml:space="preserve"> and </w:t>
      </w:r>
      <w:r w:rsidR="00C46CA9">
        <w:rPr>
          <w:rFonts w:ascii="Arial" w:hAnsi="Arial" w:cs="Arial"/>
          <w:color w:val="193962"/>
        </w:rPr>
        <w:t xml:space="preserve">identifies </w:t>
      </w:r>
      <w:r>
        <w:rPr>
          <w:rFonts w:ascii="Arial" w:hAnsi="Arial" w:cs="Arial"/>
          <w:color w:val="193962"/>
        </w:rPr>
        <w:t xml:space="preserve">how to sustain this, along with </w:t>
      </w:r>
      <w:r w:rsidR="00C46CA9">
        <w:rPr>
          <w:rFonts w:ascii="Arial" w:hAnsi="Arial" w:cs="Arial"/>
          <w:color w:val="193962"/>
        </w:rPr>
        <w:t xml:space="preserve">the </w:t>
      </w:r>
      <w:r>
        <w:rPr>
          <w:rFonts w:ascii="Arial" w:hAnsi="Arial" w:cs="Arial"/>
          <w:color w:val="193962"/>
        </w:rPr>
        <w:t>improvements to be made and how to</w:t>
      </w:r>
      <w:r w:rsidR="00FB4E4B">
        <w:rPr>
          <w:rFonts w:ascii="Arial" w:hAnsi="Arial" w:cs="Arial"/>
          <w:color w:val="193962"/>
        </w:rPr>
        <w:t xml:space="preserve"> implement them</w:t>
      </w:r>
      <w:r w:rsidR="00C46CA9">
        <w:rPr>
          <w:rFonts w:ascii="Arial" w:hAnsi="Arial" w:cs="Arial"/>
          <w:color w:val="193962"/>
        </w:rPr>
        <w:t>.</w:t>
      </w:r>
    </w:p>
    <w:p w14:paraId="633F5D72" w14:textId="6EC4B527" w:rsidR="003D0B19" w:rsidRDefault="003D0B19" w:rsidP="00AC71FF">
      <w:pPr>
        <w:pStyle w:val="BodyText"/>
        <w:spacing w:before="4" w:line="230" w:lineRule="auto"/>
        <w:ind w:left="740"/>
        <w:jc w:val="both"/>
        <w:rPr>
          <w:rFonts w:ascii="Frutiger LT Std"/>
          <w:color w:val="15BECF"/>
          <w:sz w:val="32"/>
        </w:rPr>
      </w:pPr>
    </w:p>
    <w:p w14:paraId="557E008B" w14:textId="635151E0" w:rsidR="00720DC0" w:rsidRPr="00680292" w:rsidRDefault="00720DC0" w:rsidP="00AC71FF">
      <w:pPr>
        <w:pStyle w:val="Heading2"/>
        <w:jc w:val="both"/>
        <w:rPr>
          <w:rFonts w:ascii="Frutiger LT Std"/>
          <w:color w:val="002060"/>
          <w:sz w:val="32"/>
        </w:rPr>
      </w:pPr>
      <w:bookmarkStart w:id="4" w:name="_Toc105659142"/>
      <w:r>
        <w:rPr>
          <w:rFonts w:ascii="Frutiger LT Std"/>
          <w:color w:val="002060"/>
          <w:sz w:val="32"/>
        </w:rPr>
        <w:t>What is the place of peer review in Wales?</w:t>
      </w:r>
      <w:bookmarkEnd w:id="4"/>
    </w:p>
    <w:p w14:paraId="5DE7C20A" w14:textId="77777777" w:rsidR="00720DC0" w:rsidRDefault="00720DC0" w:rsidP="00AC71FF">
      <w:pPr>
        <w:pStyle w:val="BodyText"/>
        <w:spacing w:before="4" w:line="230" w:lineRule="auto"/>
        <w:jc w:val="both"/>
        <w:rPr>
          <w:rFonts w:ascii="Arial" w:hAnsi="Arial" w:cs="Arial"/>
          <w:color w:val="002060"/>
        </w:rPr>
      </w:pPr>
    </w:p>
    <w:p w14:paraId="1E3EFCF1" w14:textId="314C8101" w:rsidR="00720DC0" w:rsidRPr="006C455E" w:rsidRDefault="00720DC0" w:rsidP="00AC71FF">
      <w:pPr>
        <w:pStyle w:val="BodyText"/>
        <w:numPr>
          <w:ilvl w:val="0"/>
          <w:numId w:val="13"/>
        </w:numPr>
        <w:spacing w:before="4" w:line="230" w:lineRule="auto"/>
        <w:jc w:val="both"/>
        <w:rPr>
          <w:rFonts w:ascii="Frutiger LT Std"/>
          <w:color w:val="15BECF"/>
          <w:sz w:val="32"/>
        </w:rPr>
      </w:pPr>
      <w:r w:rsidRPr="006C455E">
        <w:rPr>
          <w:rFonts w:ascii="Arial" w:hAnsi="Arial" w:cs="Arial"/>
          <w:color w:val="193962"/>
        </w:rPr>
        <w:t>Peer review is recommended by the Organisation for Economic Co-operation and Development (OECD)</w:t>
      </w:r>
      <w:r w:rsidR="00C24AD1">
        <w:rPr>
          <w:rFonts w:ascii="Arial" w:hAnsi="Arial" w:cs="Arial"/>
          <w:color w:val="193962"/>
        </w:rPr>
        <w:t>,</w:t>
      </w:r>
      <w:r w:rsidRPr="006C455E">
        <w:rPr>
          <w:rFonts w:ascii="Arial" w:hAnsi="Arial" w:cs="Arial"/>
          <w:color w:val="193962"/>
        </w:rPr>
        <w:t xml:space="preserve"> who in 2016 commented positively on peer review in Wales and recommended more widespread </w:t>
      </w:r>
      <w:r w:rsidR="00C46CA9">
        <w:rPr>
          <w:rFonts w:ascii="Arial" w:hAnsi="Arial" w:cs="Arial"/>
          <w:color w:val="193962"/>
        </w:rPr>
        <w:t xml:space="preserve">use of peer review </w:t>
      </w:r>
      <w:r w:rsidRPr="006C455E">
        <w:rPr>
          <w:rFonts w:ascii="Arial" w:hAnsi="Arial" w:cs="Arial"/>
          <w:color w:val="193962"/>
        </w:rPr>
        <w:t>and finding ways of integrating the lessons learned into standard clinical practice</w:t>
      </w:r>
      <w:r w:rsidR="00C46CA9">
        <w:rPr>
          <w:rFonts w:ascii="Arial" w:hAnsi="Arial" w:cs="Arial"/>
          <w:color w:val="193962"/>
        </w:rPr>
        <w:t>.</w:t>
      </w:r>
      <w:r w:rsidR="00CE64F0" w:rsidRPr="00CE64F0">
        <w:rPr>
          <w:rFonts w:ascii="Arial" w:hAnsi="Arial" w:cs="Arial"/>
          <w:color w:val="193962"/>
          <w:vertAlign w:val="superscript"/>
        </w:rPr>
        <w:t>1</w:t>
      </w:r>
    </w:p>
    <w:p w14:paraId="717A7E4B" w14:textId="45313354" w:rsidR="00720DC0" w:rsidRPr="00987567" w:rsidRDefault="00720DC0" w:rsidP="00AC71FF">
      <w:pPr>
        <w:pStyle w:val="BodyText"/>
        <w:numPr>
          <w:ilvl w:val="0"/>
          <w:numId w:val="13"/>
        </w:numPr>
        <w:spacing w:before="4" w:line="230" w:lineRule="auto"/>
        <w:jc w:val="both"/>
        <w:rPr>
          <w:rFonts w:ascii="Frutiger LT Std"/>
          <w:color w:val="15BECF"/>
          <w:sz w:val="32"/>
        </w:rPr>
      </w:pPr>
      <w:r w:rsidRPr="006C455E">
        <w:rPr>
          <w:rFonts w:ascii="Arial" w:hAnsi="Arial" w:cs="Arial"/>
          <w:color w:val="193962"/>
        </w:rPr>
        <w:t xml:space="preserve">NHS Wales adopted a peer review </w:t>
      </w:r>
      <w:r w:rsidR="0052016B">
        <w:rPr>
          <w:rFonts w:ascii="Arial" w:hAnsi="Arial" w:cs="Arial"/>
          <w:color w:val="193962"/>
        </w:rPr>
        <w:t>f</w:t>
      </w:r>
      <w:r w:rsidRPr="006C455E">
        <w:rPr>
          <w:rFonts w:ascii="Arial" w:hAnsi="Arial" w:cs="Arial"/>
          <w:color w:val="193962"/>
        </w:rPr>
        <w:t xml:space="preserve">ramework in 2017, which </w:t>
      </w:r>
      <w:r w:rsidR="0052016B">
        <w:rPr>
          <w:rFonts w:ascii="Arial" w:hAnsi="Arial" w:cs="Arial"/>
          <w:color w:val="193962"/>
        </w:rPr>
        <w:t>proclaims</w:t>
      </w:r>
      <w:r w:rsidRPr="006C455E">
        <w:rPr>
          <w:rFonts w:ascii="Arial" w:hAnsi="Arial" w:cs="Arial"/>
          <w:color w:val="193962"/>
        </w:rPr>
        <w:t xml:space="preserve"> that “NHS Wales will own, agree and oversee an annual programme of peer reviews, akin to the existing programme of clinical audit to support improvement in priority areas</w:t>
      </w:r>
      <w:r w:rsidR="00C46CA9">
        <w:rPr>
          <w:rFonts w:ascii="Arial" w:hAnsi="Arial" w:cs="Arial"/>
          <w:color w:val="193962"/>
        </w:rPr>
        <w:t>.</w:t>
      </w:r>
      <w:r w:rsidR="0052016B">
        <w:rPr>
          <w:rFonts w:ascii="Arial" w:hAnsi="Arial" w:cs="Arial"/>
          <w:color w:val="193962"/>
        </w:rPr>
        <w:t>”</w:t>
      </w:r>
      <w:r w:rsidR="00CE64F0" w:rsidRPr="00CE64F0">
        <w:rPr>
          <w:rFonts w:ascii="Arial" w:hAnsi="Arial" w:cs="Arial"/>
          <w:color w:val="193962"/>
          <w:vertAlign w:val="superscript"/>
        </w:rPr>
        <w:t>1</w:t>
      </w:r>
      <w:r w:rsidR="00CE64F0" w:rsidRPr="00987567">
        <w:rPr>
          <w:rFonts w:ascii="Frutiger LT Std"/>
          <w:color w:val="15BECF"/>
          <w:sz w:val="32"/>
        </w:rPr>
        <w:t xml:space="preserve"> </w:t>
      </w:r>
    </w:p>
    <w:p w14:paraId="034BEDCC" w14:textId="359E5B07" w:rsidR="00720DC0" w:rsidRPr="006C455E" w:rsidRDefault="00720DC0" w:rsidP="00AC71FF">
      <w:pPr>
        <w:pStyle w:val="BodyText"/>
        <w:numPr>
          <w:ilvl w:val="0"/>
          <w:numId w:val="13"/>
        </w:numPr>
        <w:spacing w:before="4" w:line="230" w:lineRule="auto"/>
        <w:jc w:val="both"/>
        <w:rPr>
          <w:rFonts w:ascii="Frutiger LT Std"/>
          <w:color w:val="15BECF"/>
          <w:sz w:val="32"/>
        </w:rPr>
      </w:pPr>
      <w:r>
        <w:rPr>
          <w:rFonts w:ascii="Arial" w:hAnsi="Arial" w:cs="Arial"/>
          <w:color w:val="193962"/>
        </w:rPr>
        <w:t xml:space="preserve">The elements of peer </w:t>
      </w:r>
      <w:r w:rsidR="0052016B">
        <w:rPr>
          <w:rFonts w:ascii="Arial" w:hAnsi="Arial" w:cs="Arial"/>
          <w:color w:val="193962"/>
        </w:rPr>
        <w:t>review are in keeping with the proposed whole system values</w:t>
      </w:r>
      <w:r w:rsidR="00CB05E5">
        <w:rPr>
          <w:rFonts w:ascii="Arial" w:hAnsi="Arial" w:cs="Arial"/>
          <w:color w:val="193962"/>
        </w:rPr>
        <w:t xml:space="preserve">, as set out in </w:t>
      </w:r>
      <w:r w:rsidRPr="00C46CA9">
        <w:rPr>
          <w:rFonts w:ascii="Arial" w:hAnsi="Arial" w:cs="Arial"/>
          <w:i/>
          <w:color w:val="193962"/>
        </w:rPr>
        <w:t>A Healthier Wales</w:t>
      </w:r>
      <w:r w:rsidR="00CB05E5">
        <w:rPr>
          <w:rFonts w:ascii="Arial" w:hAnsi="Arial" w:cs="Arial"/>
          <w:i/>
          <w:color w:val="193962"/>
        </w:rPr>
        <w:t>:</w:t>
      </w:r>
      <w:r>
        <w:rPr>
          <w:rStyle w:val="FootnoteReference"/>
          <w:rFonts w:ascii="Arial" w:hAnsi="Arial" w:cs="Arial"/>
          <w:color w:val="193962"/>
        </w:rPr>
        <w:footnoteReference w:id="2"/>
      </w:r>
    </w:p>
    <w:p w14:paraId="12EE69FA" w14:textId="51283485" w:rsidR="00720DC0" w:rsidRPr="007F6099" w:rsidRDefault="00720DC0" w:rsidP="00AC71FF">
      <w:pPr>
        <w:pStyle w:val="BodyText"/>
        <w:numPr>
          <w:ilvl w:val="1"/>
          <w:numId w:val="13"/>
        </w:numPr>
        <w:spacing w:before="4" w:line="230" w:lineRule="auto"/>
        <w:jc w:val="both"/>
        <w:rPr>
          <w:rFonts w:ascii="Arial" w:hAnsi="Arial" w:cs="Arial"/>
          <w:color w:val="193962"/>
        </w:rPr>
      </w:pPr>
      <w:r w:rsidRPr="3D1047DB">
        <w:rPr>
          <w:rFonts w:ascii="Arial" w:hAnsi="Arial" w:cs="Arial"/>
          <w:b/>
          <w:bCs/>
          <w:color w:val="193962"/>
        </w:rPr>
        <w:t xml:space="preserve">Co-ordinating health and social care services seamlessly, </w:t>
      </w:r>
      <w:r w:rsidRPr="3D1047DB">
        <w:rPr>
          <w:rFonts w:ascii="Arial" w:hAnsi="Arial" w:cs="Arial"/>
          <w:color w:val="193962"/>
        </w:rPr>
        <w:t xml:space="preserve">wrapped around the needs and preferences of the individual, so that it makes no difference who is providing individual </w:t>
      </w:r>
      <w:proofErr w:type="gramStart"/>
      <w:r w:rsidRPr="3D1047DB">
        <w:rPr>
          <w:rFonts w:ascii="Arial" w:hAnsi="Arial" w:cs="Arial"/>
          <w:color w:val="193962"/>
        </w:rPr>
        <w:t>services</w:t>
      </w:r>
      <w:r w:rsidR="00C46CA9">
        <w:rPr>
          <w:rFonts w:ascii="Arial" w:hAnsi="Arial" w:cs="Arial"/>
          <w:color w:val="193962"/>
        </w:rPr>
        <w:t>;</w:t>
      </w:r>
      <w:proofErr w:type="gramEnd"/>
    </w:p>
    <w:p w14:paraId="5F645E82" w14:textId="473652B7" w:rsidR="00720DC0" w:rsidRPr="007F6099" w:rsidRDefault="00720DC0" w:rsidP="00AC71FF">
      <w:pPr>
        <w:pStyle w:val="BodyText"/>
        <w:numPr>
          <w:ilvl w:val="1"/>
          <w:numId w:val="13"/>
        </w:numPr>
        <w:spacing w:before="4" w:line="230" w:lineRule="auto"/>
        <w:jc w:val="both"/>
        <w:rPr>
          <w:rFonts w:ascii="Arial" w:hAnsi="Arial" w:cs="Arial"/>
          <w:color w:val="193962"/>
        </w:rPr>
      </w:pPr>
      <w:r w:rsidRPr="3D1047DB">
        <w:rPr>
          <w:rFonts w:ascii="Arial" w:hAnsi="Arial" w:cs="Arial"/>
          <w:b/>
          <w:bCs/>
          <w:color w:val="193962"/>
        </w:rPr>
        <w:t>Measuring the health and well</w:t>
      </w:r>
      <w:r w:rsidR="00C46CA9">
        <w:rPr>
          <w:rFonts w:ascii="Arial" w:hAnsi="Arial" w:cs="Arial"/>
          <w:b/>
          <w:bCs/>
          <w:color w:val="193962"/>
        </w:rPr>
        <w:t>-</w:t>
      </w:r>
      <w:r w:rsidRPr="3D1047DB">
        <w:rPr>
          <w:rFonts w:ascii="Arial" w:hAnsi="Arial" w:cs="Arial"/>
          <w:b/>
          <w:bCs/>
          <w:color w:val="193962"/>
        </w:rPr>
        <w:t xml:space="preserve">being outcomes which matter </w:t>
      </w:r>
      <w:r w:rsidRPr="3D1047DB">
        <w:rPr>
          <w:rFonts w:ascii="Arial" w:hAnsi="Arial" w:cs="Arial"/>
          <w:color w:val="193962"/>
        </w:rPr>
        <w:t xml:space="preserve">to people, and using that information to support improvement and better collaborative decision </w:t>
      </w:r>
      <w:proofErr w:type="gramStart"/>
      <w:r w:rsidRPr="3D1047DB">
        <w:rPr>
          <w:rFonts w:ascii="Arial" w:hAnsi="Arial" w:cs="Arial"/>
          <w:color w:val="193962"/>
        </w:rPr>
        <w:t>making</w:t>
      </w:r>
      <w:r w:rsidR="00C46CA9">
        <w:rPr>
          <w:rFonts w:ascii="Arial" w:hAnsi="Arial" w:cs="Arial"/>
          <w:color w:val="193962"/>
        </w:rPr>
        <w:t>;</w:t>
      </w:r>
      <w:proofErr w:type="gramEnd"/>
    </w:p>
    <w:p w14:paraId="288A8508" w14:textId="26B44A54" w:rsidR="00720DC0" w:rsidRPr="007F6099" w:rsidRDefault="00720DC0" w:rsidP="00AC71FF">
      <w:pPr>
        <w:pStyle w:val="BodyText"/>
        <w:numPr>
          <w:ilvl w:val="1"/>
          <w:numId w:val="13"/>
        </w:numPr>
        <w:spacing w:before="4" w:line="230" w:lineRule="auto"/>
        <w:jc w:val="both"/>
        <w:rPr>
          <w:rFonts w:ascii="Arial" w:hAnsi="Arial" w:cs="Arial"/>
          <w:color w:val="193962"/>
        </w:rPr>
      </w:pPr>
      <w:r w:rsidRPr="3D1047DB">
        <w:rPr>
          <w:rFonts w:ascii="Arial" w:hAnsi="Arial" w:cs="Arial"/>
          <w:b/>
          <w:bCs/>
          <w:color w:val="193962"/>
        </w:rPr>
        <w:t xml:space="preserve">Proactively supporting people </w:t>
      </w:r>
      <w:r w:rsidRPr="3D1047DB">
        <w:rPr>
          <w:rFonts w:ascii="Arial" w:hAnsi="Arial" w:cs="Arial"/>
          <w:color w:val="193962"/>
        </w:rPr>
        <w:t>throughout the whole of their lives, and through the whole of Wales, making an extra effort to reach those most in need to help reduce the health and well</w:t>
      </w:r>
      <w:r w:rsidR="00C46CA9">
        <w:rPr>
          <w:rFonts w:ascii="Arial" w:hAnsi="Arial" w:cs="Arial"/>
          <w:color w:val="193962"/>
        </w:rPr>
        <w:t>-</w:t>
      </w:r>
      <w:r w:rsidRPr="3D1047DB">
        <w:rPr>
          <w:rFonts w:ascii="Arial" w:hAnsi="Arial" w:cs="Arial"/>
          <w:color w:val="193962"/>
        </w:rPr>
        <w:t xml:space="preserve">being inequalities that </w:t>
      </w:r>
      <w:proofErr w:type="gramStart"/>
      <w:r w:rsidRPr="3D1047DB">
        <w:rPr>
          <w:rFonts w:ascii="Arial" w:hAnsi="Arial" w:cs="Arial"/>
          <w:color w:val="193962"/>
        </w:rPr>
        <w:t>exist</w:t>
      </w:r>
      <w:r w:rsidR="00C46CA9">
        <w:rPr>
          <w:rFonts w:ascii="Arial" w:hAnsi="Arial" w:cs="Arial"/>
          <w:color w:val="193962"/>
        </w:rPr>
        <w:t>;</w:t>
      </w:r>
      <w:proofErr w:type="gramEnd"/>
    </w:p>
    <w:p w14:paraId="651E5BA5" w14:textId="356F9AFE" w:rsidR="00720DC0" w:rsidRDefault="00720DC0" w:rsidP="00AC71FF">
      <w:pPr>
        <w:pStyle w:val="BodyText"/>
        <w:numPr>
          <w:ilvl w:val="1"/>
          <w:numId w:val="13"/>
        </w:numPr>
        <w:spacing w:before="4" w:line="230" w:lineRule="auto"/>
        <w:jc w:val="both"/>
        <w:rPr>
          <w:rFonts w:ascii="Arial" w:hAnsi="Arial" w:cs="Arial"/>
          <w:color w:val="193962"/>
        </w:rPr>
      </w:pPr>
      <w:r w:rsidRPr="3D1047DB">
        <w:rPr>
          <w:rFonts w:ascii="Arial" w:hAnsi="Arial" w:cs="Arial"/>
          <w:b/>
          <w:bCs/>
          <w:color w:val="193962"/>
        </w:rPr>
        <w:t xml:space="preserve">Driving transformative change </w:t>
      </w:r>
      <w:r w:rsidRPr="3D1047DB">
        <w:rPr>
          <w:rFonts w:ascii="Arial" w:hAnsi="Arial" w:cs="Arial"/>
          <w:color w:val="193962"/>
        </w:rPr>
        <w:t xml:space="preserve">through strong leadership and clear decision making, adopting good practice and new models nationally, more open and confident engagement with external </w:t>
      </w:r>
      <w:proofErr w:type="gramStart"/>
      <w:r w:rsidRPr="3D1047DB">
        <w:rPr>
          <w:rFonts w:ascii="Arial" w:hAnsi="Arial" w:cs="Arial"/>
          <w:color w:val="193962"/>
        </w:rPr>
        <w:t>partners</w:t>
      </w:r>
      <w:r w:rsidR="00C46CA9">
        <w:rPr>
          <w:rFonts w:ascii="Arial" w:hAnsi="Arial" w:cs="Arial"/>
          <w:color w:val="193962"/>
        </w:rPr>
        <w:t>;</w:t>
      </w:r>
      <w:proofErr w:type="gramEnd"/>
    </w:p>
    <w:p w14:paraId="58AEBDAE" w14:textId="27DF8363" w:rsidR="00720DC0" w:rsidRDefault="00720DC0" w:rsidP="00AC71FF">
      <w:pPr>
        <w:pStyle w:val="ListParagraph"/>
        <w:numPr>
          <w:ilvl w:val="1"/>
          <w:numId w:val="13"/>
        </w:numPr>
        <w:jc w:val="both"/>
        <w:rPr>
          <w:rFonts w:ascii="Arial" w:hAnsi="Arial" w:cs="Arial"/>
          <w:color w:val="193962"/>
          <w:sz w:val="24"/>
          <w:szCs w:val="24"/>
        </w:rPr>
      </w:pPr>
      <w:r w:rsidRPr="3D1047DB">
        <w:rPr>
          <w:rFonts w:ascii="Arial" w:hAnsi="Arial" w:cs="Arial"/>
          <w:b/>
          <w:bCs/>
          <w:color w:val="193962"/>
          <w:sz w:val="24"/>
          <w:szCs w:val="24"/>
        </w:rPr>
        <w:t>Promoting the distinctive values and culture</w:t>
      </w:r>
      <w:r w:rsidRPr="3D1047DB">
        <w:rPr>
          <w:rFonts w:ascii="Arial" w:hAnsi="Arial" w:cs="Arial"/>
          <w:color w:val="193962"/>
          <w:sz w:val="24"/>
          <w:szCs w:val="24"/>
        </w:rPr>
        <w:t xml:space="preserve"> of the Welsh whole system approach with pride, making the case for how different choices are delivering more equitable outcomes and making Wales a better </w:t>
      </w:r>
      <w:r w:rsidR="00C46CA9">
        <w:rPr>
          <w:rFonts w:ascii="Arial" w:hAnsi="Arial" w:cs="Arial"/>
          <w:color w:val="193962"/>
          <w:sz w:val="24"/>
          <w:szCs w:val="24"/>
        </w:rPr>
        <w:t>place in which to live and work.</w:t>
      </w:r>
    </w:p>
    <w:p w14:paraId="292D8F81" w14:textId="2EEDD798" w:rsidR="00BB2AE4" w:rsidRPr="00746248" w:rsidRDefault="00720DC0" w:rsidP="00AC71FF">
      <w:pPr>
        <w:pStyle w:val="BodyText"/>
        <w:numPr>
          <w:ilvl w:val="0"/>
          <w:numId w:val="13"/>
        </w:numPr>
        <w:spacing w:before="4" w:line="230" w:lineRule="auto"/>
        <w:jc w:val="both"/>
        <w:rPr>
          <w:rFonts w:ascii="Frutiger LT Std"/>
          <w:color w:val="15BECF"/>
          <w:sz w:val="32"/>
        </w:rPr>
      </w:pPr>
      <w:r w:rsidRPr="00746248">
        <w:rPr>
          <w:rFonts w:ascii="Arial" w:hAnsi="Arial" w:cs="Arial"/>
          <w:color w:val="193962"/>
        </w:rPr>
        <w:lastRenderedPageBreak/>
        <w:t xml:space="preserve">The </w:t>
      </w:r>
      <w:r w:rsidR="00D905B7" w:rsidRPr="00CB05E5">
        <w:rPr>
          <w:rFonts w:ascii="Arial" w:hAnsi="Arial" w:cs="Arial"/>
          <w:i/>
          <w:color w:val="193962"/>
        </w:rPr>
        <w:t xml:space="preserve">Welsh Government </w:t>
      </w:r>
      <w:r w:rsidRPr="00CB05E5">
        <w:rPr>
          <w:rFonts w:ascii="Arial" w:hAnsi="Arial" w:cs="Arial"/>
          <w:i/>
          <w:color w:val="193962"/>
        </w:rPr>
        <w:t>Quality</w:t>
      </w:r>
      <w:r w:rsidR="00D905B7" w:rsidRPr="00CB05E5">
        <w:rPr>
          <w:rFonts w:ascii="Arial" w:hAnsi="Arial" w:cs="Arial"/>
          <w:i/>
          <w:color w:val="193962"/>
        </w:rPr>
        <w:t xml:space="preserve"> and Safety Framework</w:t>
      </w:r>
      <w:r w:rsidR="000F6F50">
        <w:rPr>
          <w:rStyle w:val="FootnoteReference"/>
          <w:rFonts w:ascii="Arial" w:hAnsi="Arial" w:cs="Arial"/>
          <w:color w:val="193962"/>
        </w:rPr>
        <w:footnoteReference w:id="3"/>
      </w:r>
      <w:r w:rsidRPr="00746248">
        <w:rPr>
          <w:rFonts w:ascii="Arial" w:hAnsi="Arial" w:cs="Arial"/>
          <w:color w:val="193962"/>
        </w:rPr>
        <w:t xml:space="preserve"> describes a universal duty of “quality management” to ensure that care meets the six domains of quality (care that is safe, effective, patient-centred, timely, </w:t>
      </w:r>
      <w:proofErr w:type="gramStart"/>
      <w:r w:rsidRPr="00746248">
        <w:rPr>
          <w:rFonts w:ascii="Arial" w:hAnsi="Arial" w:cs="Arial"/>
          <w:color w:val="193962"/>
        </w:rPr>
        <w:t>efficient</w:t>
      </w:r>
      <w:proofErr w:type="gramEnd"/>
      <w:r w:rsidRPr="00746248">
        <w:rPr>
          <w:rFonts w:ascii="Arial" w:hAnsi="Arial" w:cs="Arial"/>
          <w:color w:val="193962"/>
        </w:rPr>
        <w:t xml:space="preserve"> and equitable). Data collected from peer review processes can help to continuously connect quality assurance, planning and improvement</w:t>
      </w:r>
      <w:r w:rsidR="00CB05E5">
        <w:rPr>
          <w:rFonts w:ascii="Arial" w:hAnsi="Arial" w:cs="Arial"/>
          <w:color w:val="193962"/>
        </w:rPr>
        <w:t>.</w:t>
      </w:r>
    </w:p>
    <w:p w14:paraId="2361FE7E" w14:textId="77777777" w:rsidR="00746248" w:rsidRPr="00746248" w:rsidRDefault="00746248" w:rsidP="00AC71FF">
      <w:pPr>
        <w:pStyle w:val="BodyText"/>
        <w:spacing w:before="4" w:line="230" w:lineRule="auto"/>
        <w:ind w:left="740"/>
        <w:jc w:val="both"/>
        <w:rPr>
          <w:rFonts w:ascii="Frutiger LT Std"/>
          <w:color w:val="15BECF"/>
          <w:sz w:val="32"/>
        </w:rPr>
      </w:pPr>
    </w:p>
    <w:p w14:paraId="79BF896D" w14:textId="170E751A" w:rsidR="00746248" w:rsidRPr="00746248" w:rsidRDefault="0062622D" w:rsidP="00AC71FF">
      <w:pPr>
        <w:pStyle w:val="BodyText"/>
        <w:spacing w:before="4" w:line="230" w:lineRule="auto"/>
        <w:ind w:left="0"/>
        <w:jc w:val="both"/>
        <w:outlineLvl w:val="1"/>
        <w:rPr>
          <w:rFonts w:ascii="Frutiger LT Std"/>
          <w:color w:val="15BECF"/>
          <w:sz w:val="32"/>
        </w:rPr>
      </w:pPr>
      <w:bookmarkStart w:id="5" w:name="_Toc105659143"/>
      <w:r>
        <w:rPr>
          <w:rFonts w:ascii="Frutiger LT Std"/>
          <w:color w:val="002060"/>
          <w:sz w:val="32"/>
        </w:rPr>
        <w:t>How will</w:t>
      </w:r>
      <w:r w:rsidR="003D0B19">
        <w:rPr>
          <w:rFonts w:ascii="Frutiger LT Std"/>
          <w:color w:val="002060"/>
          <w:sz w:val="32"/>
        </w:rPr>
        <w:t xml:space="preserve"> p</w:t>
      </w:r>
      <w:r w:rsidR="00BB2AE4">
        <w:rPr>
          <w:rFonts w:ascii="Frutiger LT Std"/>
          <w:color w:val="002060"/>
          <w:sz w:val="32"/>
        </w:rPr>
        <w:t>eer review</w:t>
      </w:r>
      <w:r w:rsidR="003D0B19">
        <w:rPr>
          <w:rFonts w:ascii="Frutiger LT Std"/>
          <w:color w:val="002060"/>
          <w:sz w:val="32"/>
        </w:rPr>
        <w:t xml:space="preserve"> </w:t>
      </w:r>
      <w:r>
        <w:rPr>
          <w:rFonts w:ascii="Frutiger LT Std"/>
          <w:color w:val="002060"/>
          <w:sz w:val="32"/>
        </w:rPr>
        <w:t>benefit</w:t>
      </w:r>
      <w:r w:rsidR="003D0B19">
        <w:rPr>
          <w:rFonts w:ascii="Frutiger LT Std"/>
          <w:color w:val="002060"/>
          <w:sz w:val="32"/>
        </w:rPr>
        <w:t xml:space="preserve"> primary care</w:t>
      </w:r>
      <w:r w:rsidR="001338EA">
        <w:rPr>
          <w:rFonts w:ascii="Frutiger LT Std"/>
          <w:color w:val="002060"/>
          <w:sz w:val="32"/>
        </w:rPr>
        <w:t xml:space="preserve"> in Wales</w:t>
      </w:r>
      <w:r w:rsidR="003D0B19">
        <w:rPr>
          <w:rFonts w:ascii="Frutiger LT Std"/>
          <w:color w:val="002060"/>
          <w:sz w:val="32"/>
        </w:rPr>
        <w:t>?</w:t>
      </w:r>
      <w:bookmarkEnd w:id="5"/>
    </w:p>
    <w:p w14:paraId="3411A688" w14:textId="77777777" w:rsidR="00746248" w:rsidRDefault="00746248" w:rsidP="00AC71FF">
      <w:pPr>
        <w:pStyle w:val="ListParagraph"/>
        <w:jc w:val="both"/>
        <w:rPr>
          <w:rFonts w:ascii="Arial" w:hAnsi="Arial" w:cs="Arial"/>
          <w:color w:val="193962"/>
        </w:rPr>
      </w:pPr>
    </w:p>
    <w:p w14:paraId="1C149D70" w14:textId="4DD03D01" w:rsidR="005146AD" w:rsidRPr="005146AD" w:rsidRDefault="00BB2AE4" w:rsidP="00AC71FF">
      <w:pPr>
        <w:pStyle w:val="BodyText"/>
        <w:spacing w:before="4" w:line="230" w:lineRule="auto"/>
        <w:ind w:left="0"/>
        <w:jc w:val="both"/>
        <w:rPr>
          <w:rFonts w:ascii="Arial" w:hAnsi="Arial" w:cs="Arial"/>
          <w:color w:val="193962"/>
        </w:rPr>
      </w:pPr>
      <w:r>
        <w:rPr>
          <w:rFonts w:ascii="Arial" w:hAnsi="Arial" w:cs="Arial"/>
          <w:color w:val="193962"/>
        </w:rPr>
        <w:t>Cluster benefits:</w:t>
      </w:r>
    </w:p>
    <w:p w14:paraId="2CF8DA57" w14:textId="6C545436" w:rsidR="005146AD" w:rsidRDefault="00415036" w:rsidP="00AC71FF">
      <w:pPr>
        <w:pStyle w:val="BodyText"/>
        <w:numPr>
          <w:ilvl w:val="0"/>
          <w:numId w:val="13"/>
        </w:numPr>
        <w:spacing w:before="4" w:line="230" w:lineRule="auto"/>
        <w:jc w:val="both"/>
        <w:rPr>
          <w:rFonts w:ascii="Frutiger LT Std"/>
          <w:color w:val="15BECF"/>
          <w:sz w:val="32"/>
        </w:rPr>
      </w:pPr>
      <w:r w:rsidRPr="005146AD">
        <w:rPr>
          <w:rFonts w:ascii="Arial" w:hAnsi="Arial" w:cs="Arial"/>
          <w:color w:val="193962"/>
        </w:rPr>
        <w:t xml:space="preserve">Opportunity to advocate for </w:t>
      </w:r>
      <w:r w:rsidR="62E0B564" w:rsidRPr="005146AD">
        <w:rPr>
          <w:rFonts w:ascii="Arial" w:hAnsi="Arial" w:cs="Arial"/>
          <w:color w:val="193962"/>
        </w:rPr>
        <w:t xml:space="preserve">solutions that are </w:t>
      </w:r>
      <w:r w:rsidR="005146AD">
        <w:rPr>
          <w:rFonts w:ascii="Arial" w:hAnsi="Arial" w:cs="Arial"/>
          <w:color w:val="193962"/>
        </w:rPr>
        <w:t>working well</w:t>
      </w:r>
      <w:r w:rsidR="3CB2F074" w:rsidRPr="005146AD">
        <w:rPr>
          <w:rFonts w:ascii="Arial" w:hAnsi="Arial" w:cs="Arial"/>
          <w:color w:val="193962"/>
        </w:rPr>
        <w:t xml:space="preserve"> and </w:t>
      </w:r>
      <w:r w:rsidR="005146AD">
        <w:rPr>
          <w:rFonts w:ascii="Arial" w:hAnsi="Arial" w:cs="Arial"/>
          <w:color w:val="193962"/>
        </w:rPr>
        <w:t xml:space="preserve">merit </w:t>
      </w:r>
      <w:r w:rsidR="3CB2F074" w:rsidRPr="005146AD">
        <w:rPr>
          <w:rFonts w:ascii="Arial" w:hAnsi="Arial" w:cs="Arial"/>
          <w:color w:val="193962"/>
        </w:rPr>
        <w:t xml:space="preserve">wider </w:t>
      </w:r>
      <w:proofErr w:type="gramStart"/>
      <w:r w:rsidR="3CB2F074" w:rsidRPr="005146AD">
        <w:rPr>
          <w:rFonts w:ascii="Arial" w:hAnsi="Arial" w:cs="Arial"/>
          <w:color w:val="193962"/>
        </w:rPr>
        <w:t>adoption</w:t>
      </w:r>
      <w:r w:rsidR="00D375C4">
        <w:rPr>
          <w:rFonts w:ascii="Arial" w:hAnsi="Arial" w:cs="Arial"/>
          <w:color w:val="193962"/>
        </w:rPr>
        <w:t>;</w:t>
      </w:r>
      <w:proofErr w:type="gramEnd"/>
    </w:p>
    <w:p w14:paraId="056C37A2" w14:textId="77F90495" w:rsidR="00622E28" w:rsidRPr="00622E28" w:rsidRDefault="4F4D0F65" w:rsidP="00AC71FF">
      <w:pPr>
        <w:pStyle w:val="BodyText"/>
        <w:numPr>
          <w:ilvl w:val="0"/>
          <w:numId w:val="13"/>
        </w:numPr>
        <w:spacing w:before="4" w:line="230" w:lineRule="auto"/>
        <w:jc w:val="both"/>
        <w:rPr>
          <w:rFonts w:ascii="Frutiger LT Std"/>
          <w:color w:val="15BECF"/>
          <w:sz w:val="32"/>
        </w:rPr>
      </w:pPr>
      <w:r w:rsidRPr="005146AD">
        <w:rPr>
          <w:rFonts w:ascii="Arial" w:hAnsi="Arial" w:cs="Arial"/>
          <w:color w:val="193962"/>
        </w:rPr>
        <w:t xml:space="preserve">Responding to concerns </w:t>
      </w:r>
      <w:r w:rsidR="00796706">
        <w:rPr>
          <w:rFonts w:ascii="Arial" w:hAnsi="Arial" w:cs="Arial"/>
          <w:color w:val="193962"/>
        </w:rPr>
        <w:t xml:space="preserve">around visibility and </w:t>
      </w:r>
      <w:r w:rsidR="00622E28">
        <w:rPr>
          <w:rFonts w:ascii="Arial" w:hAnsi="Arial" w:cs="Arial"/>
          <w:color w:val="193962"/>
        </w:rPr>
        <w:t>ability to influence</w:t>
      </w:r>
      <w:r w:rsidR="00796706">
        <w:rPr>
          <w:rFonts w:ascii="Arial" w:hAnsi="Arial" w:cs="Arial"/>
          <w:color w:val="193962"/>
        </w:rPr>
        <w:t xml:space="preserve"> change </w:t>
      </w:r>
      <w:r w:rsidR="003E1571">
        <w:rPr>
          <w:rFonts w:ascii="Arial" w:hAnsi="Arial" w:cs="Arial"/>
          <w:color w:val="193962"/>
        </w:rPr>
        <w:t xml:space="preserve">as </w:t>
      </w:r>
      <w:r w:rsidR="005146AD" w:rsidRPr="005146AD">
        <w:rPr>
          <w:rFonts w:ascii="Arial" w:hAnsi="Arial" w:cs="Arial"/>
          <w:color w:val="193962"/>
        </w:rPr>
        <w:t xml:space="preserve">highlighted </w:t>
      </w:r>
      <w:r w:rsidR="00796706">
        <w:rPr>
          <w:rFonts w:ascii="Arial" w:hAnsi="Arial" w:cs="Arial"/>
          <w:color w:val="193962"/>
        </w:rPr>
        <w:t>in</w:t>
      </w:r>
      <w:r w:rsidRPr="005146AD">
        <w:rPr>
          <w:rFonts w:ascii="Arial" w:hAnsi="Arial" w:cs="Arial"/>
          <w:color w:val="193962"/>
        </w:rPr>
        <w:t xml:space="preserve"> the </w:t>
      </w:r>
      <w:r w:rsidRPr="00D375C4">
        <w:rPr>
          <w:rFonts w:ascii="Arial" w:hAnsi="Arial" w:cs="Arial"/>
          <w:i/>
          <w:color w:val="193962"/>
        </w:rPr>
        <w:t xml:space="preserve">Cluster Survey </w:t>
      </w:r>
      <w:r w:rsidR="005146AD" w:rsidRPr="00D375C4">
        <w:rPr>
          <w:rFonts w:ascii="Arial" w:hAnsi="Arial" w:cs="Arial"/>
          <w:i/>
          <w:color w:val="193962"/>
        </w:rPr>
        <w:t>2020</w:t>
      </w:r>
      <w:r w:rsidR="005146AD" w:rsidRPr="005146AD">
        <w:rPr>
          <w:rFonts w:ascii="Arial" w:hAnsi="Arial" w:cs="Arial"/>
          <w:color w:val="193962"/>
        </w:rPr>
        <w:t xml:space="preserve">, </w:t>
      </w:r>
      <w:r w:rsidRPr="005146AD">
        <w:rPr>
          <w:rFonts w:ascii="Arial" w:hAnsi="Arial" w:cs="Arial"/>
          <w:color w:val="193962"/>
        </w:rPr>
        <w:t xml:space="preserve">the peer review </w:t>
      </w:r>
      <w:r w:rsidR="00DF73A5">
        <w:rPr>
          <w:rFonts w:ascii="Arial" w:hAnsi="Arial" w:cs="Arial"/>
          <w:color w:val="193962"/>
        </w:rPr>
        <w:t>informs</w:t>
      </w:r>
      <w:r w:rsidR="00415036" w:rsidRPr="005146AD">
        <w:rPr>
          <w:rFonts w:ascii="Arial" w:hAnsi="Arial" w:cs="Arial"/>
          <w:color w:val="193962"/>
        </w:rPr>
        <w:t xml:space="preserve"> wider system </w:t>
      </w:r>
      <w:r w:rsidR="00A07594">
        <w:rPr>
          <w:rFonts w:ascii="Arial" w:hAnsi="Arial" w:cs="Arial"/>
          <w:color w:val="193962"/>
        </w:rPr>
        <w:t>understanding</w:t>
      </w:r>
      <w:r w:rsidR="00796706">
        <w:rPr>
          <w:rFonts w:ascii="Arial" w:hAnsi="Arial" w:cs="Arial"/>
          <w:color w:val="193962"/>
        </w:rPr>
        <w:t xml:space="preserve"> of</w:t>
      </w:r>
      <w:r w:rsidR="005146AD" w:rsidRPr="005146AD">
        <w:rPr>
          <w:rFonts w:ascii="Arial" w:hAnsi="Arial" w:cs="Arial"/>
          <w:color w:val="193962"/>
        </w:rPr>
        <w:t xml:space="preserve"> front</w:t>
      </w:r>
      <w:r w:rsidR="09DA0425" w:rsidRPr="005146AD">
        <w:rPr>
          <w:rFonts w:ascii="Arial" w:hAnsi="Arial" w:cs="Arial"/>
          <w:color w:val="193962"/>
        </w:rPr>
        <w:t xml:space="preserve">line service issues and </w:t>
      </w:r>
      <w:r w:rsidR="00D375C4">
        <w:rPr>
          <w:rFonts w:ascii="Arial" w:hAnsi="Arial" w:cs="Arial"/>
          <w:color w:val="193962"/>
        </w:rPr>
        <w:t xml:space="preserve">conveys </w:t>
      </w:r>
      <w:r w:rsidR="09DA0425" w:rsidRPr="005146AD">
        <w:rPr>
          <w:rFonts w:ascii="Arial" w:hAnsi="Arial" w:cs="Arial"/>
          <w:color w:val="193962"/>
        </w:rPr>
        <w:t xml:space="preserve">that there are clear </w:t>
      </w:r>
      <w:r w:rsidR="00796706">
        <w:rPr>
          <w:rFonts w:ascii="Arial" w:hAnsi="Arial" w:cs="Arial"/>
          <w:color w:val="193962"/>
        </w:rPr>
        <w:t>mechanisms to facilitate system-</w:t>
      </w:r>
      <w:r w:rsidR="00796706" w:rsidRPr="005146AD">
        <w:rPr>
          <w:rFonts w:ascii="Arial" w:hAnsi="Arial" w:cs="Arial"/>
          <w:color w:val="193962"/>
        </w:rPr>
        <w:t>wide</w:t>
      </w:r>
      <w:r w:rsidR="00622E28">
        <w:rPr>
          <w:rFonts w:ascii="Arial" w:hAnsi="Arial" w:cs="Arial"/>
          <w:color w:val="193962"/>
        </w:rPr>
        <w:t xml:space="preserve"> </w:t>
      </w:r>
      <w:proofErr w:type="gramStart"/>
      <w:r w:rsidR="00622E28">
        <w:rPr>
          <w:rFonts w:ascii="Arial" w:hAnsi="Arial" w:cs="Arial"/>
          <w:color w:val="193962"/>
        </w:rPr>
        <w:t>responses</w:t>
      </w:r>
      <w:r w:rsidR="00D375C4">
        <w:rPr>
          <w:rFonts w:ascii="Arial" w:hAnsi="Arial" w:cs="Arial"/>
          <w:color w:val="193962"/>
        </w:rPr>
        <w:t>;</w:t>
      </w:r>
      <w:proofErr w:type="gramEnd"/>
    </w:p>
    <w:p w14:paraId="4B1766B1" w14:textId="518725A1" w:rsidR="00622E28" w:rsidRDefault="00B70EFE" w:rsidP="00AC71FF">
      <w:pPr>
        <w:pStyle w:val="BodyText"/>
        <w:numPr>
          <w:ilvl w:val="0"/>
          <w:numId w:val="13"/>
        </w:numPr>
        <w:spacing w:before="4" w:line="230" w:lineRule="auto"/>
        <w:jc w:val="both"/>
        <w:rPr>
          <w:rFonts w:ascii="Frutiger LT Std"/>
          <w:color w:val="15BECF"/>
          <w:sz w:val="32"/>
        </w:rPr>
      </w:pPr>
      <w:r w:rsidRPr="00622E28">
        <w:rPr>
          <w:rFonts w:ascii="Arial" w:hAnsi="Arial" w:cs="Arial"/>
          <w:color w:val="193962"/>
        </w:rPr>
        <w:t xml:space="preserve">Opportunity to understand the links between community and </w:t>
      </w:r>
      <w:r w:rsidR="003D0B19" w:rsidRPr="00622E28">
        <w:rPr>
          <w:rFonts w:ascii="Arial" w:hAnsi="Arial" w:cs="Arial"/>
          <w:color w:val="193962"/>
        </w:rPr>
        <w:t>wider health and social care</w:t>
      </w:r>
      <w:r w:rsidR="00FB4E4B" w:rsidRPr="00622E28">
        <w:rPr>
          <w:rFonts w:ascii="Arial" w:hAnsi="Arial" w:cs="Arial"/>
          <w:color w:val="193962"/>
        </w:rPr>
        <w:t xml:space="preserve"> </w:t>
      </w:r>
      <w:r w:rsidR="00622E28">
        <w:rPr>
          <w:rFonts w:ascii="Arial" w:hAnsi="Arial" w:cs="Arial"/>
          <w:color w:val="193962"/>
        </w:rPr>
        <w:t xml:space="preserve">services, </w:t>
      </w:r>
      <w:r w:rsidR="00FB4E4B" w:rsidRPr="00622E28">
        <w:rPr>
          <w:rFonts w:ascii="Arial" w:hAnsi="Arial" w:cs="Arial"/>
          <w:color w:val="193962"/>
        </w:rPr>
        <w:t>and how they can</w:t>
      </w:r>
      <w:r w:rsidRPr="00622E28">
        <w:rPr>
          <w:rFonts w:ascii="Arial" w:hAnsi="Arial" w:cs="Arial"/>
          <w:color w:val="193962"/>
        </w:rPr>
        <w:t xml:space="preserve"> work in partnership</w:t>
      </w:r>
      <w:r w:rsidR="00FB4E4B" w:rsidRPr="00622E28">
        <w:rPr>
          <w:rFonts w:ascii="Arial" w:hAnsi="Arial" w:cs="Arial"/>
          <w:color w:val="193962"/>
        </w:rPr>
        <w:t xml:space="preserve"> </w:t>
      </w:r>
      <w:r w:rsidR="00622E28">
        <w:rPr>
          <w:rFonts w:ascii="Arial" w:hAnsi="Arial" w:cs="Arial"/>
          <w:color w:val="193962"/>
        </w:rPr>
        <w:t>more</w:t>
      </w:r>
      <w:r w:rsidR="00FB4E4B" w:rsidRPr="00622E28">
        <w:rPr>
          <w:rFonts w:ascii="Arial" w:hAnsi="Arial" w:cs="Arial"/>
          <w:color w:val="193962"/>
        </w:rPr>
        <w:t xml:space="preserve"> </w:t>
      </w:r>
      <w:proofErr w:type="gramStart"/>
      <w:r w:rsidR="00FB4E4B" w:rsidRPr="00622E28">
        <w:rPr>
          <w:rFonts w:ascii="Arial" w:hAnsi="Arial" w:cs="Arial"/>
          <w:color w:val="193962"/>
        </w:rPr>
        <w:t>effectively</w:t>
      </w:r>
      <w:r w:rsidR="00D375C4">
        <w:rPr>
          <w:rFonts w:ascii="Arial" w:hAnsi="Arial" w:cs="Arial"/>
          <w:color w:val="193962"/>
        </w:rPr>
        <w:t>;</w:t>
      </w:r>
      <w:proofErr w:type="gramEnd"/>
    </w:p>
    <w:p w14:paraId="286076DC" w14:textId="733C7367" w:rsidR="00622E28" w:rsidRDefault="00415036" w:rsidP="00AC71FF">
      <w:pPr>
        <w:pStyle w:val="BodyText"/>
        <w:numPr>
          <w:ilvl w:val="0"/>
          <w:numId w:val="13"/>
        </w:numPr>
        <w:spacing w:before="4" w:line="230" w:lineRule="auto"/>
        <w:jc w:val="both"/>
        <w:rPr>
          <w:rFonts w:ascii="Frutiger LT Std"/>
          <w:color w:val="15BECF"/>
          <w:sz w:val="32"/>
        </w:rPr>
      </w:pPr>
      <w:r w:rsidRPr="00622E28">
        <w:rPr>
          <w:rFonts w:ascii="Arial" w:hAnsi="Arial" w:cs="Arial"/>
          <w:color w:val="193962"/>
        </w:rPr>
        <w:t xml:space="preserve">Opportunity to recognise what changes are needed to deliver the </w:t>
      </w:r>
      <w:r w:rsidR="00500557" w:rsidRPr="00622E28">
        <w:rPr>
          <w:rFonts w:ascii="Arial" w:hAnsi="Arial" w:cs="Arial"/>
          <w:color w:val="193962"/>
        </w:rPr>
        <w:t xml:space="preserve">Primary Care Model </w:t>
      </w:r>
      <w:r w:rsidRPr="00622E28">
        <w:rPr>
          <w:rFonts w:ascii="Arial" w:hAnsi="Arial" w:cs="Arial"/>
          <w:color w:val="193962"/>
        </w:rPr>
        <w:t xml:space="preserve">for </w:t>
      </w:r>
      <w:r w:rsidR="00500557" w:rsidRPr="00622E28">
        <w:rPr>
          <w:rFonts w:ascii="Arial" w:hAnsi="Arial" w:cs="Arial"/>
          <w:color w:val="193962"/>
        </w:rPr>
        <w:t xml:space="preserve">Wales </w:t>
      </w:r>
      <w:r w:rsidRPr="00622E28">
        <w:rPr>
          <w:rFonts w:ascii="Arial" w:hAnsi="Arial" w:cs="Arial"/>
          <w:color w:val="193962"/>
        </w:rPr>
        <w:t xml:space="preserve">(PCMW) and </w:t>
      </w:r>
      <w:r w:rsidR="00500557" w:rsidRPr="00622E28">
        <w:rPr>
          <w:rFonts w:ascii="Arial" w:hAnsi="Arial" w:cs="Arial"/>
          <w:color w:val="193962"/>
        </w:rPr>
        <w:t xml:space="preserve">Accelerated Cluster Development </w:t>
      </w:r>
      <w:r w:rsidRPr="00622E28">
        <w:rPr>
          <w:rFonts w:ascii="Arial" w:hAnsi="Arial" w:cs="Arial"/>
          <w:color w:val="193962"/>
        </w:rPr>
        <w:t xml:space="preserve">(ACD) </w:t>
      </w:r>
      <w:proofErr w:type="gramStart"/>
      <w:r w:rsidRPr="00622E28">
        <w:rPr>
          <w:rFonts w:ascii="Arial" w:hAnsi="Arial" w:cs="Arial"/>
          <w:color w:val="193962"/>
        </w:rPr>
        <w:t>outcomes</w:t>
      </w:r>
      <w:r w:rsidR="00D375C4">
        <w:rPr>
          <w:rFonts w:ascii="Arial" w:hAnsi="Arial" w:cs="Arial"/>
          <w:color w:val="193962"/>
        </w:rPr>
        <w:t>;</w:t>
      </w:r>
      <w:proofErr w:type="gramEnd"/>
    </w:p>
    <w:p w14:paraId="5D9431B1" w14:textId="135BE8D0" w:rsidR="00622E28" w:rsidRPr="00477214" w:rsidRDefault="7BF89475" w:rsidP="00AC71FF">
      <w:pPr>
        <w:pStyle w:val="BodyText"/>
        <w:numPr>
          <w:ilvl w:val="0"/>
          <w:numId w:val="13"/>
        </w:numPr>
        <w:spacing w:before="4" w:line="230" w:lineRule="auto"/>
        <w:jc w:val="both"/>
        <w:rPr>
          <w:rFonts w:ascii="Frutiger LT Std"/>
          <w:color w:val="15BECF"/>
          <w:sz w:val="32"/>
        </w:rPr>
      </w:pPr>
      <w:r w:rsidRPr="00622E28">
        <w:rPr>
          <w:rFonts w:ascii="Arial" w:hAnsi="Arial" w:cs="Arial"/>
          <w:color w:val="002060"/>
        </w:rPr>
        <w:t>A forum to reflect on achievements</w:t>
      </w:r>
      <w:r w:rsidR="1FD25082" w:rsidRPr="00622E28">
        <w:rPr>
          <w:rFonts w:ascii="Arial" w:hAnsi="Arial" w:cs="Arial"/>
          <w:color w:val="002060"/>
        </w:rPr>
        <w:t xml:space="preserve"> </w:t>
      </w:r>
      <w:r w:rsidR="001F2A11">
        <w:rPr>
          <w:rFonts w:ascii="Arial" w:hAnsi="Arial" w:cs="Arial"/>
          <w:color w:val="002060"/>
        </w:rPr>
        <w:t>under</w:t>
      </w:r>
      <w:r w:rsidR="1FD25082" w:rsidRPr="00622E28">
        <w:rPr>
          <w:rFonts w:ascii="Arial" w:hAnsi="Arial" w:cs="Arial"/>
          <w:color w:val="002060"/>
        </w:rPr>
        <w:t xml:space="preserve"> the QAIF </w:t>
      </w:r>
      <w:r w:rsidR="00E04F89">
        <w:rPr>
          <w:rFonts w:ascii="Arial" w:hAnsi="Arial" w:cs="Arial"/>
          <w:color w:val="002060"/>
        </w:rPr>
        <w:t>q</w:t>
      </w:r>
      <w:r w:rsidR="1FD25082" w:rsidRPr="00622E28">
        <w:rPr>
          <w:rFonts w:ascii="Arial" w:hAnsi="Arial" w:cs="Arial"/>
          <w:color w:val="002060"/>
        </w:rPr>
        <w:t>ual</w:t>
      </w:r>
      <w:r w:rsidR="2638E6E6" w:rsidRPr="00622E28">
        <w:rPr>
          <w:rFonts w:ascii="Arial" w:hAnsi="Arial" w:cs="Arial"/>
          <w:color w:val="002060"/>
        </w:rPr>
        <w:t>i</w:t>
      </w:r>
      <w:r w:rsidR="1FD25082" w:rsidRPr="00622E28">
        <w:rPr>
          <w:rFonts w:ascii="Arial" w:hAnsi="Arial" w:cs="Arial"/>
          <w:color w:val="002060"/>
        </w:rPr>
        <w:t xml:space="preserve">ty </w:t>
      </w:r>
      <w:r w:rsidR="00E04F89">
        <w:rPr>
          <w:rFonts w:ascii="Arial" w:hAnsi="Arial" w:cs="Arial"/>
          <w:color w:val="002060"/>
        </w:rPr>
        <w:t>i</w:t>
      </w:r>
      <w:r w:rsidR="1FD25082" w:rsidRPr="00622E28">
        <w:rPr>
          <w:rFonts w:ascii="Arial" w:hAnsi="Arial" w:cs="Arial"/>
          <w:color w:val="002060"/>
        </w:rPr>
        <w:t>mprove</w:t>
      </w:r>
      <w:r w:rsidR="005146AD" w:rsidRPr="00622E28">
        <w:rPr>
          <w:rFonts w:ascii="Arial" w:hAnsi="Arial" w:cs="Arial"/>
          <w:color w:val="002060"/>
        </w:rPr>
        <w:t xml:space="preserve">ment and </w:t>
      </w:r>
      <w:r w:rsidR="00E04F89">
        <w:rPr>
          <w:rFonts w:ascii="Arial" w:hAnsi="Arial" w:cs="Arial"/>
          <w:color w:val="002060"/>
        </w:rPr>
        <w:t>p</w:t>
      </w:r>
      <w:r w:rsidR="005146AD" w:rsidRPr="00622E28">
        <w:rPr>
          <w:rFonts w:ascii="Arial" w:hAnsi="Arial" w:cs="Arial"/>
          <w:color w:val="002060"/>
        </w:rPr>
        <w:t xml:space="preserve">atient </w:t>
      </w:r>
      <w:r w:rsidR="00E04F89">
        <w:rPr>
          <w:rFonts w:ascii="Arial" w:hAnsi="Arial" w:cs="Arial"/>
          <w:color w:val="002060"/>
        </w:rPr>
        <w:t>s</w:t>
      </w:r>
      <w:r w:rsidR="005146AD" w:rsidRPr="00622E28">
        <w:rPr>
          <w:rFonts w:ascii="Arial" w:hAnsi="Arial" w:cs="Arial"/>
          <w:color w:val="002060"/>
        </w:rPr>
        <w:t>afety domains</w:t>
      </w:r>
      <w:r w:rsidR="00A07594">
        <w:rPr>
          <w:rFonts w:ascii="Arial" w:hAnsi="Arial" w:cs="Arial"/>
          <w:color w:val="002060"/>
        </w:rPr>
        <w:t xml:space="preserve"> and sharing of good practise</w:t>
      </w:r>
      <w:r w:rsidR="00D375C4">
        <w:rPr>
          <w:rFonts w:ascii="Arial" w:hAnsi="Arial" w:cs="Arial"/>
          <w:color w:val="002060"/>
        </w:rPr>
        <w:t>.</w:t>
      </w:r>
    </w:p>
    <w:p w14:paraId="64DBBAB5" w14:textId="77777777" w:rsidR="006549E3" w:rsidRDefault="006549E3" w:rsidP="00AC71FF">
      <w:pPr>
        <w:pStyle w:val="BodyText"/>
        <w:spacing w:before="4" w:line="230" w:lineRule="auto"/>
        <w:jc w:val="both"/>
        <w:rPr>
          <w:rFonts w:ascii="Arial" w:hAnsi="Arial" w:cs="Arial"/>
          <w:color w:val="15BECF"/>
        </w:rPr>
      </w:pPr>
    </w:p>
    <w:p w14:paraId="50D2A14A" w14:textId="6AA979C8" w:rsidR="006549E3" w:rsidRDefault="006549E3" w:rsidP="00AC71FF">
      <w:pPr>
        <w:pStyle w:val="BodyText"/>
        <w:spacing w:before="4" w:line="230" w:lineRule="auto"/>
        <w:jc w:val="both"/>
        <w:rPr>
          <w:rFonts w:ascii="Arial" w:hAnsi="Arial" w:cs="Arial"/>
          <w:color w:val="002060"/>
        </w:rPr>
      </w:pPr>
      <w:r w:rsidRPr="00477214">
        <w:rPr>
          <w:rFonts w:ascii="Arial" w:hAnsi="Arial" w:cs="Arial"/>
          <w:color w:val="002060"/>
        </w:rPr>
        <w:t xml:space="preserve">Health </w:t>
      </w:r>
      <w:r w:rsidR="00CB05E5">
        <w:rPr>
          <w:rFonts w:ascii="Arial" w:hAnsi="Arial" w:cs="Arial"/>
          <w:color w:val="002060"/>
        </w:rPr>
        <w:t>b</w:t>
      </w:r>
      <w:r w:rsidRPr="00477214">
        <w:rPr>
          <w:rFonts w:ascii="Arial" w:hAnsi="Arial" w:cs="Arial"/>
          <w:color w:val="002060"/>
        </w:rPr>
        <w:t>oard benefits:</w:t>
      </w:r>
    </w:p>
    <w:p w14:paraId="6A83D83B" w14:textId="00BDC66C" w:rsidR="00477214" w:rsidRDefault="00477214" w:rsidP="00AC71FF">
      <w:pPr>
        <w:pStyle w:val="BodyText"/>
        <w:numPr>
          <w:ilvl w:val="0"/>
          <w:numId w:val="13"/>
        </w:numPr>
        <w:spacing w:before="4" w:line="230" w:lineRule="auto"/>
        <w:jc w:val="both"/>
        <w:rPr>
          <w:rFonts w:ascii="Frutiger LT Std"/>
          <w:color w:val="15BECF"/>
          <w:sz w:val="32"/>
        </w:rPr>
      </w:pPr>
      <w:r w:rsidRPr="00622E28">
        <w:rPr>
          <w:rFonts w:ascii="Arial" w:hAnsi="Arial" w:cs="Arial"/>
          <w:color w:val="193962"/>
        </w:rPr>
        <w:t xml:space="preserve">Opportunity </w:t>
      </w:r>
      <w:r w:rsidRPr="00477214">
        <w:rPr>
          <w:rFonts w:ascii="Arial" w:hAnsi="Arial" w:cs="Arial"/>
          <w:color w:val="193962"/>
        </w:rPr>
        <w:t xml:space="preserve">to understand </w:t>
      </w:r>
      <w:r w:rsidR="00D375C4">
        <w:rPr>
          <w:rFonts w:ascii="Arial" w:hAnsi="Arial" w:cs="Arial"/>
          <w:color w:val="193962"/>
        </w:rPr>
        <w:t>how</w:t>
      </w:r>
      <w:r w:rsidRPr="00477214">
        <w:rPr>
          <w:rFonts w:ascii="Arial" w:hAnsi="Arial" w:cs="Arial"/>
          <w:color w:val="193962"/>
        </w:rPr>
        <w:t xml:space="preserve"> the connectivity between the </w:t>
      </w:r>
      <w:r w:rsidR="00D375C4">
        <w:rPr>
          <w:rFonts w:ascii="Arial" w:hAnsi="Arial" w:cs="Arial"/>
          <w:color w:val="193962"/>
        </w:rPr>
        <w:t>cluster, pan-</w:t>
      </w:r>
      <w:r w:rsidRPr="00477214">
        <w:rPr>
          <w:rFonts w:ascii="Arial" w:hAnsi="Arial" w:cs="Arial"/>
          <w:color w:val="193962"/>
        </w:rPr>
        <w:t xml:space="preserve">cluster planning groups and the </w:t>
      </w:r>
      <w:r w:rsidR="00D375C4">
        <w:rPr>
          <w:rFonts w:ascii="Arial" w:hAnsi="Arial" w:cs="Arial"/>
          <w:color w:val="193962"/>
        </w:rPr>
        <w:t>h</w:t>
      </w:r>
      <w:r w:rsidRPr="00477214">
        <w:rPr>
          <w:rFonts w:ascii="Arial" w:hAnsi="Arial" w:cs="Arial"/>
          <w:color w:val="193962"/>
        </w:rPr>
        <w:t xml:space="preserve">ealth </w:t>
      </w:r>
      <w:r w:rsidR="00D375C4">
        <w:rPr>
          <w:rFonts w:ascii="Arial" w:hAnsi="Arial" w:cs="Arial"/>
          <w:color w:val="193962"/>
        </w:rPr>
        <w:t>b</w:t>
      </w:r>
      <w:r w:rsidRPr="00477214">
        <w:rPr>
          <w:rFonts w:ascii="Arial" w:hAnsi="Arial" w:cs="Arial"/>
          <w:color w:val="193962"/>
        </w:rPr>
        <w:t xml:space="preserve">oard is working, and </w:t>
      </w:r>
      <w:r w:rsidR="00D375C4">
        <w:rPr>
          <w:rFonts w:ascii="Arial" w:hAnsi="Arial" w:cs="Arial"/>
          <w:color w:val="193962"/>
        </w:rPr>
        <w:t xml:space="preserve">to </w:t>
      </w:r>
      <w:r w:rsidRPr="00477214">
        <w:rPr>
          <w:rFonts w:ascii="Arial" w:hAnsi="Arial" w:cs="Arial"/>
          <w:color w:val="193962"/>
        </w:rPr>
        <w:t xml:space="preserve">explore </w:t>
      </w:r>
      <w:r w:rsidR="00D375C4">
        <w:rPr>
          <w:rFonts w:ascii="Arial" w:hAnsi="Arial" w:cs="Arial"/>
          <w:color w:val="193962"/>
        </w:rPr>
        <w:t>whether</w:t>
      </w:r>
      <w:r w:rsidRPr="00477214">
        <w:rPr>
          <w:rFonts w:ascii="Arial" w:hAnsi="Arial" w:cs="Arial"/>
          <w:color w:val="193962"/>
        </w:rPr>
        <w:t xml:space="preserve"> this can be improved.</w:t>
      </w:r>
    </w:p>
    <w:p w14:paraId="6D3E5A44" w14:textId="1A003E41" w:rsidR="00415036" w:rsidRDefault="00415036" w:rsidP="00AC71FF">
      <w:pPr>
        <w:pStyle w:val="BodyText"/>
        <w:spacing w:before="4" w:line="230" w:lineRule="auto"/>
        <w:jc w:val="both"/>
        <w:rPr>
          <w:rFonts w:ascii="Arial" w:hAnsi="Arial" w:cs="Arial"/>
          <w:color w:val="193962"/>
        </w:rPr>
      </w:pPr>
    </w:p>
    <w:p w14:paraId="65E4B0A8" w14:textId="33586885" w:rsidR="005146AD" w:rsidRDefault="00B70EFE" w:rsidP="00AC71FF">
      <w:pPr>
        <w:pStyle w:val="BodyText"/>
        <w:spacing w:before="4" w:line="230" w:lineRule="auto"/>
        <w:jc w:val="both"/>
        <w:rPr>
          <w:rFonts w:ascii="Frutiger LT Std"/>
          <w:color w:val="15BECF"/>
          <w:sz w:val="32"/>
        </w:rPr>
      </w:pPr>
      <w:r>
        <w:rPr>
          <w:rFonts w:ascii="Arial" w:hAnsi="Arial" w:cs="Arial"/>
          <w:color w:val="193962"/>
        </w:rPr>
        <w:t xml:space="preserve">Regional </w:t>
      </w:r>
      <w:r w:rsidR="00CB05E5">
        <w:rPr>
          <w:rFonts w:ascii="Arial" w:hAnsi="Arial" w:cs="Arial"/>
          <w:color w:val="193962"/>
        </w:rPr>
        <w:t>p</w:t>
      </w:r>
      <w:r w:rsidR="00415036">
        <w:rPr>
          <w:rFonts w:ascii="Arial" w:hAnsi="Arial" w:cs="Arial"/>
          <w:color w:val="193962"/>
        </w:rPr>
        <w:t xml:space="preserve">artnership </w:t>
      </w:r>
      <w:r w:rsidR="00CB05E5">
        <w:rPr>
          <w:rFonts w:ascii="Arial" w:hAnsi="Arial" w:cs="Arial"/>
          <w:color w:val="193962"/>
        </w:rPr>
        <w:t>b</w:t>
      </w:r>
      <w:r w:rsidR="00415036">
        <w:rPr>
          <w:rFonts w:ascii="Arial" w:hAnsi="Arial" w:cs="Arial"/>
          <w:color w:val="193962"/>
        </w:rPr>
        <w:t>oard (RPB) benefits:</w:t>
      </w:r>
    </w:p>
    <w:p w14:paraId="013729D3" w14:textId="18D88DC8" w:rsidR="00A502B5" w:rsidRPr="00A502B5" w:rsidRDefault="00415036" w:rsidP="00AC71FF">
      <w:pPr>
        <w:pStyle w:val="BodyText"/>
        <w:numPr>
          <w:ilvl w:val="0"/>
          <w:numId w:val="13"/>
        </w:numPr>
        <w:spacing w:before="4" w:line="230" w:lineRule="auto"/>
        <w:jc w:val="both"/>
        <w:rPr>
          <w:rFonts w:ascii="Frutiger LT Std"/>
          <w:color w:val="15BECF"/>
          <w:sz w:val="32"/>
        </w:rPr>
      </w:pPr>
      <w:r w:rsidRPr="005146AD">
        <w:rPr>
          <w:rFonts w:ascii="Arial" w:hAnsi="Arial" w:cs="Arial"/>
          <w:color w:val="193962"/>
        </w:rPr>
        <w:t xml:space="preserve">Opportunity to advocate for what is working well and sustaining </w:t>
      </w:r>
      <w:proofErr w:type="gramStart"/>
      <w:r w:rsidRPr="005146AD">
        <w:rPr>
          <w:rFonts w:ascii="Arial" w:hAnsi="Arial" w:cs="Arial"/>
          <w:color w:val="193962"/>
        </w:rPr>
        <w:t>it</w:t>
      </w:r>
      <w:r w:rsidR="00AD75EF">
        <w:rPr>
          <w:rFonts w:ascii="Arial" w:hAnsi="Arial" w:cs="Arial"/>
          <w:color w:val="193962"/>
        </w:rPr>
        <w:t>;</w:t>
      </w:r>
      <w:proofErr w:type="gramEnd"/>
    </w:p>
    <w:p w14:paraId="2A5945E6" w14:textId="11EB95A7" w:rsidR="00B70EFE" w:rsidRPr="00A502B5" w:rsidRDefault="00B70EFE" w:rsidP="00AC71FF">
      <w:pPr>
        <w:pStyle w:val="BodyText"/>
        <w:numPr>
          <w:ilvl w:val="0"/>
          <w:numId w:val="13"/>
        </w:numPr>
        <w:spacing w:before="4" w:line="230" w:lineRule="auto"/>
        <w:jc w:val="both"/>
        <w:rPr>
          <w:rFonts w:ascii="Frutiger LT Std"/>
          <w:color w:val="15BECF"/>
          <w:sz w:val="32"/>
        </w:rPr>
      </w:pPr>
      <w:r w:rsidRPr="00A502B5">
        <w:rPr>
          <w:rFonts w:ascii="Arial" w:hAnsi="Arial" w:cs="Arial"/>
          <w:color w:val="193962"/>
        </w:rPr>
        <w:t xml:space="preserve">Opportunity to </w:t>
      </w:r>
      <w:r w:rsidR="00FA180B" w:rsidRPr="00A502B5">
        <w:rPr>
          <w:rFonts w:ascii="Arial" w:hAnsi="Arial" w:cs="Arial"/>
          <w:color w:val="193962"/>
        </w:rPr>
        <w:t>understand the</w:t>
      </w:r>
      <w:r w:rsidR="00500557" w:rsidRPr="00A502B5">
        <w:rPr>
          <w:rFonts w:ascii="Arial" w:hAnsi="Arial" w:cs="Arial"/>
          <w:color w:val="193962"/>
        </w:rPr>
        <w:t xml:space="preserve"> </w:t>
      </w:r>
      <w:r w:rsidRPr="00A502B5">
        <w:rPr>
          <w:rFonts w:ascii="Arial" w:hAnsi="Arial" w:cs="Arial"/>
          <w:color w:val="193962"/>
        </w:rPr>
        <w:t xml:space="preserve">structural barriers </w:t>
      </w:r>
      <w:r w:rsidR="00FA180B" w:rsidRPr="00A502B5">
        <w:rPr>
          <w:rFonts w:ascii="Arial" w:hAnsi="Arial" w:cs="Arial"/>
          <w:color w:val="193962"/>
        </w:rPr>
        <w:t xml:space="preserve">to the implementation of area </w:t>
      </w:r>
      <w:proofErr w:type="gramStart"/>
      <w:r w:rsidR="00FA180B" w:rsidRPr="00A502B5">
        <w:rPr>
          <w:rFonts w:ascii="Arial" w:hAnsi="Arial" w:cs="Arial"/>
          <w:color w:val="193962"/>
        </w:rPr>
        <w:t>plans</w:t>
      </w:r>
      <w:r w:rsidR="00AD75EF">
        <w:rPr>
          <w:rFonts w:ascii="Arial" w:hAnsi="Arial" w:cs="Arial"/>
          <w:color w:val="193962"/>
        </w:rPr>
        <w:t>;</w:t>
      </w:r>
      <w:proofErr w:type="gramEnd"/>
    </w:p>
    <w:p w14:paraId="43D87555" w14:textId="3E924BBF" w:rsidR="00A502B5" w:rsidRDefault="00A502B5" w:rsidP="00AC71FF">
      <w:pPr>
        <w:pStyle w:val="BodyText"/>
        <w:numPr>
          <w:ilvl w:val="0"/>
          <w:numId w:val="13"/>
        </w:numPr>
        <w:spacing w:before="4" w:line="230" w:lineRule="auto"/>
        <w:jc w:val="both"/>
        <w:rPr>
          <w:rFonts w:ascii="Frutiger LT Std"/>
          <w:color w:val="15BECF"/>
          <w:sz w:val="32"/>
        </w:rPr>
      </w:pPr>
      <w:r w:rsidRPr="00622E28">
        <w:rPr>
          <w:rFonts w:ascii="Arial" w:hAnsi="Arial" w:cs="Arial"/>
          <w:color w:val="193962"/>
        </w:rPr>
        <w:t xml:space="preserve">Opportunity to understand the links between community and wider health and social care </w:t>
      </w:r>
      <w:r>
        <w:rPr>
          <w:rFonts w:ascii="Arial" w:hAnsi="Arial" w:cs="Arial"/>
          <w:color w:val="193962"/>
        </w:rPr>
        <w:t xml:space="preserve">services, </w:t>
      </w:r>
      <w:r w:rsidRPr="00622E28">
        <w:rPr>
          <w:rFonts w:ascii="Arial" w:hAnsi="Arial" w:cs="Arial"/>
          <w:color w:val="193962"/>
        </w:rPr>
        <w:t xml:space="preserve">and how they can work in partnership </w:t>
      </w:r>
      <w:r>
        <w:rPr>
          <w:rFonts w:ascii="Arial" w:hAnsi="Arial" w:cs="Arial"/>
          <w:color w:val="193962"/>
        </w:rPr>
        <w:t>more</w:t>
      </w:r>
      <w:r w:rsidRPr="00622E28">
        <w:rPr>
          <w:rFonts w:ascii="Arial" w:hAnsi="Arial" w:cs="Arial"/>
          <w:color w:val="193962"/>
        </w:rPr>
        <w:t xml:space="preserve"> </w:t>
      </w:r>
      <w:proofErr w:type="gramStart"/>
      <w:r w:rsidRPr="00622E28">
        <w:rPr>
          <w:rFonts w:ascii="Arial" w:hAnsi="Arial" w:cs="Arial"/>
          <w:color w:val="193962"/>
        </w:rPr>
        <w:t>effectively</w:t>
      </w:r>
      <w:r w:rsidR="00AD75EF">
        <w:rPr>
          <w:rFonts w:ascii="Arial" w:hAnsi="Arial" w:cs="Arial"/>
          <w:color w:val="193962"/>
        </w:rPr>
        <w:t>;</w:t>
      </w:r>
      <w:proofErr w:type="gramEnd"/>
    </w:p>
    <w:p w14:paraId="021CCD1A" w14:textId="14E1EC14" w:rsidR="00A34064" w:rsidRPr="00A502B5" w:rsidRDefault="005443D6" w:rsidP="00AC71FF">
      <w:pPr>
        <w:pStyle w:val="BodyText"/>
        <w:numPr>
          <w:ilvl w:val="0"/>
          <w:numId w:val="13"/>
        </w:numPr>
        <w:spacing w:before="4" w:line="230" w:lineRule="auto"/>
        <w:jc w:val="both"/>
        <w:rPr>
          <w:rFonts w:ascii="Frutiger LT Std"/>
          <w:color w:val="15BECF"/>
          <w:sz w:val="32"/>
        </w:rPr>
      </w:pPr>
      <w:r w:rsidRPr="00A502B5">
        <w:rPr>
          <w:rFonts w:ascii="Arial" w:hAnsi="Arial" w:cs="Arial"/>
          <w:color w:val="193962"/>
        </w:rPr>
        <w:t>Reinf</w:t>
      </w:r>
      <w:r w:rsidR="003D4065" w:rsidRPr="00A502B5">
        <w:rPr>
          <w:rFonts w:ascii="Arial" w:hAnsi="Arial" w:cs="Arial"/>
          <w:color w:val="193962"/>
        </w:rPr>
        <w:t>orce the importance</w:t>
      </w:r>
      <w:r w:rsidR="00A34064" w:rsidRPr="00A502B5">
        <w:rPr>
          <w:rFonts w:ascii="Arial" w:hAnsi="Arial" w:cs="Arial"/>
          <w:color w:val="193962"/>
        </w:rPr>
        <w:t xml:space="preserve"> of local and regional contributions to the shared ambition of improving health and well-being for all citizens, with a bias towards partnership actions that result in </w:t>
      </w:r>
      <w:r w:rsidR="00150B53" w:rsidRPr="00A502B5">
        <w:rPr>
          <w:rFonts w:ascii="Arial" w:hAnsi="Arial" w:cs="Arial"/>
          <w:color w:val="193962"/>
        </w:rPr>
        <w:t>dis</w:t>
      </w:r>
      <w:r w:rsidR="00A34064" w:rsidRPr="00A502B5">
        <w:rPr>
          <w:rFonts w:ascii="Arial" w:hAnsi="Arial" w:cs="Arial"/>
          <w:color w:val="193962"/>
        </w:rPr>
        <w:t>proportionate improvements for people with greater needs (this includes keepin</w:t>
      </w:r>
      <w:r w:rsidR="00E34DBC" w:rsidRPr="00A502B5">
        <w:rPr>
          <w:rFonts w:ascii="Arial" w:hAnsi="Arial" w:cs="Arial"/>
          <w:color w:val="193962"/>
        </w:rPr>
        <w:t xml:space="preserve">g people well, not just </w:t>
      </w:r>
      <w:r w:rsidR="00A502B5">
        <w:rPr>
          <w:rFonts w:ascii="Arial" w:hAnsi="Arial" w:cs="Arial"/>
          <w:color w:val="193962"/>
        </w:rPr>
        <w:t>managing illness)</w:t>
      </w:r>
      <w:r w:rsidR="00AD75EF">
        <w:rPr>
          <w:rFonts w:ascii="Arial" w:hAnsi="Arial" w:cs="Arial"/>
          <w:color w:val="193962"/>
        </w:rPr>
        <w:t>.</w:t>
      </w:r>
    </w:p>
    <w:p w14:paraId="78FDC138" w14:textId="03109CE5" w:rsidR="00B70EFE" w:rsidRPr="003D4065" w:rsidRDefault="00B70EFE" w:rsidP="00AC71FF">
      <w:pPr>
        <w:spacing w:before="4" w:line="230" w:lineRule="auto"/>
        <w:ind w:left="1460"/>
        <w:jc w:val="both"/>
        <w:rPr>
          <w:rFonts w:ascii="Arial" w:hAnsi="Arial" w:cs="Arial"/>
          <w:color w:val="15BECF"/>
          <w:sz w:val="24"/>
          <w:szCs w:val="24"/>
        </w:rPr>
      </w:pPr>
    </w:p>
    <w:p w14:paraId="067DDF03" w14:textId="297ED33F" w:rsidR="00AD75EF" w:rsidRPr="005146AD" w:rsidRDefault="00AD75EF" w:rsidP="00AC71FF">
      <w:pPr>
        <w:pStyle w:val="BodyText"/>
        <w:spacing w:before="4" w:line="230" w:lineRule="auto"/>
        <w:ind w:left="0"/>
        <w:jc w:val="both"/>
        <w:rPr>
          <w:rFonts w:ascii="Arial" w:hAnsi="Arial" w:cs="Arial"/>
          <w:color w:val="193962"/>
        </w:rPr>
      </w:pPr>
      <w:r>
        <w:rPr>
          <w:rFonts w:ascii="Arial" w:hAnsi="Arial" w:cs="Arial"/>
          <w:color w:val="193962"/>
        </w:rPr>
        <w:t>S</w:t>
      </w:r>
      <w:r w:rsidRPr="00AD75EF">
        <w:rPr>
          <w:rFonts w:ascii="Arial" w:hAnsi="Arial" w:cs="Arial"/>
          <w:color w:val="193962"/>
        </w:rPr>
        <w:t>trategic Programme for Primary Care (SPPC) benefits:</w:t>
      </w:r>
    </w:p>
    <w:p w14:paraId="7B214BEE" w14:textId="77777777" w:rsidR="00807C1C" w:rsidRPr="00807C1C" w:rsidRDefault="00AD75EF" w:rsidP="00AC71FF">
      <w:pPr>
        <w:pStyle w:val="BodyText"/>
        <w:numPr>
          <w:ilvl w:val="0"/>
          <w:numId w:val="13"/>
        </w:numPr>
        <w:spacing w:before="4" w:line="230" w:lineRule="auto"/>
        <w:jc w:val="both"/>
        <w:rPr>
          <w:rFonts w:ascii="Frutiger LT Std"/>
          <w:color w:val="15BECF"/>
          <w:sz w:val="32"/>
        </w:rPr>
      </w:pPr>
      <w:r>
        <w:rPr>
          <w:rFonts w:ascii="Arial" w:hAnsi="Arial" w:cs="Arial"/>
          <w:color w:val="193962"/>
        </w:rPr>
        <w:t>U</w:t>
      </w:r>
      <w:r w:rsidRPr="00AD75EF">
        <w:rPr>
          <w:rFonts w:ascii="Arial" w:hAnsi="Arial" w:cs="Arial"/>
          <w:color w:val="193962"/>
        </w:rPr>
        <w:t>nderstanding of progress towards attaining the PCMW and ACD outcomes and how they are being delivered in Wales, along with key barriers and enablers</w:t>
      </w:r>
      <w:r w:rsidR="00807C1C">
        <w:rPr>
          <w:rFonts w:ascii="Arial" w:hAnsi="Arial" w:cs="Arial"/>
          <w:color w:val="193962"/>
        </w:rPr>
        <w:t>.</w:t>
      </w:r>
    </w:p>
    <w:p w14:paraId="25E12F43" w14:textId="089C9C35" w:rsidR="00AD75EF" w:rsidRPr="00AD75EF" w:rsidRDefault="00807C1C" w:rsidP="00AC71FF">
      <w:pPr>
        <w:pStyle w:val="BodyText"/>
        <w:numPr>
          <w:ilvl w:val="0"/>
          <w:numId w:val="13"/>
        </w:numPr>
        <w:spacing w:before="4" w:line="230" w:lineRule="auto"/>
        <w:jc w:val="both"/>
        <w:rPr>
          <w:rFonts w:ascii="Frutiger LT Std"/>
          <w:color w:val="15BECF"/>
          <w:sz w:val="32"/>
        </w:rPr>
      </w:pPr>
      <w:r w:rsidRPr="00807C1C">
        <w:rPr>
          <w:rFonts w:ascii="Arial" w:hAnsi="Arial" w:cs="Arial"/>
          <w:color w:val="193962"/>
        </w:rPr>
        <w:t>Intelligence to inform SPPC evaluation and shaping of national support priorities and actions</w:t>
      </w:r>
      <w:r>
        <w:rPr>
          <w:rFonts w:ascii="Arial" w:hAnsi="Arial" w:cs="Arial"/>
          <w:color w:val="193962"/>
        </w:rPr>
        <w:t xml:space="preserve">. </w:t>
      </w:r>
    </w:p>
    <w:p w14:paraId="4CC0CA33" w14:textId="13776530" w:rsidR="0067521F" w:rsidRDefault="0067521F" w:rsidP="00AC71FF">
      <w:pPr>
        <w:pStyle w:val="BodyText"/>
        <w:spacing w:before="4" w:line="230" w:lineRule="auto"/>
        <w:jc w:val="both"/>
        <w:rPr>
          <w:rFonts w:ascii="Frutiger LT Std"/>
          <w:color w:val="15BECF"/>
          <w:sz w:val="32"/>
        </w:rPr>
      </w:pPr>
    </w:p>
    <w:p w14:paraId="6671A233" w14:textId="30686E79" w:rsidR="00AC71FF" w:rsidRDefault="00AC71FF" w:rsidP="00AC71FF">
      <w:pPr>
        <w:pStyle w:val="BodyText"/>
        <w:spacing w:before="4" w:line="230" w:lineRule="auto"/>
        <w:jc w:val="both"/>
        <w:rPr>
          <w:rFonts w:ascii="Frutiger LT Std"/>
          <w:color w:val="15BECF"/>
          <w:sz w:val="32"/>
        </w:rPr>
      </w:pPr>
    </w:p>
    <w:p w14:paraId="3162D9AC" w14:textId="4F2A734B" w:rsidR="00AC71FF" w:rsidRDefault="00AC71FF" w:rsidP="00AC71FF">
      <w:pPr>
        <w:pStyle w:val="BodyText"/>
        <w:spacing w:before="4" w:line="230" w:lineRule="auto"/>
        <w:jc w:val="both"/>
        <w:rPr>
          <w:rFonts w:ascii="Frutiger LT Std"/>
          <w:color w:val="15BECF"/>
          <w:sz w:val="32"/>
        </w:rPr>
      </w:pPr>
    </w:p>
    <w:p w14:paraId="2A95E56E" w14:textId="77777777" w:rsidR="00AC71FF" w:rsidRPr="0067521F" w:rsidRDefault="00AC71FF" w:rsidP="00AC71FF">
      <w:pPr>
        <w:pStyle w:val="BodyText"/>
        <w:spacing w:before="4" w:line="230" w:lineRule="auto"/>
        <w:jc w:val="both"/>
        <w:rPr>
          <w:rFonts w:ascii="Frutiger LT Std"/>
          <w:color w:val="15BECF"/>
          <w:sz w:val="32"/>
        </w:rPr>
      </w:pPr>
    </w:p>
    <w:p w14:paraId="473B1989" w14:textId="09816428" w:rsidR="00B70EFE" w:rsidRPr="00680292" w:rsidRDefault="00B70EFE" w:rsidP="00AC71FF">
      <w:pPr>
        <w:pStyle w:val="Heading2"/>
        <w:jc w:val="both"/>
        <w:rPr>
          <w:rFonts w:ascii="Frutiger LT Std"/>
          <w:color w:val="002060"/>
          <w:sz w:val="32"/>
        </w:rPr>
      </w:pPr>
      <w:bookmarkStart w:id="6" w:name="_Toc105659144"/>
      <w:r>
        <w:rPr>
          <w:rFonts w:ascii="Frutiger LT Std"/>
          <w:color w:val="002060"/>
          <w:sz w:val="32"/>
        </w:rPr>
        <w:lastRenderedPageBreak/>
        <w:t xml:space="preserve">Monitoring and </w:t>
      </w:r>
      <w:r w:rsidR="00401DF8">
        <w:rPr>
          <w:rFonts w:ascii="Frutiger LT Std"/>
          <w:color w:val="002060"/>
          <w:sz w:val="32"/>
        </w:rPr>
        <w:t>e</w:t>
      </w:r>
      <w:r>
        <w:rPr>
          <w:rFonts w:ascii="Frutiger LT Std"/>
          <w:color w:val="002060"/>
          <w:sz w:val="32"/>
        </w:rPr>
        <w:t>valuation</w:t>
      </w:r>
      <w:r w:rsidR="00617A7D">
        <w:rPr>
          <w:rFonts w:ascii="Frutiger LT Std"/>
          <w:color w:val="002060"/>
          <w:sz w:val="32"/>
        </w:rPr>
        <w:t xml:space="preserve"> context</w:t>
      </w:r>
      <w:bookmarkEnd w:id="6"/>
    </w:p>
    <w:p w14:paraId="145A2275" w14:textId="27EC2932" w:rsidR="003D4065" w:rsidRPr="003D4065" w:rsidRDefault="003D4065" w:rsidP="00AC71FF">
      <w:pPr>
        <w:pStyle w:val="BodyText"/>
        <w:numPr>
          <w:ilvl w:val="0"/>
          <w:numId w:val="13"/>
        </w:numPr>
        <w:spacing w:before="4" w:line="230" w:lineRule="auto"/>
        <w:jc w:val="both"/>
        <w:rPr>
          <w:rFonts w:ascii="Frutiger LT Std"/>
          <w:color w:val="15BECF"/>
          <w:sz w:val="32"/>
        </w:rPr>
      </w:pPr>
      <w:r w:rsidRPr="003D4065">
        <w:rPr>
          <w:rFonts w:ascii="Arial" w:hAnsi="Arial" w:cs="Arial"/>
          <w:color w:val="193962"/>
        </w:rPr>
        <w:t xml:space="preserve">The peer review process described here is one of several tools proposed as part of a unified approach to monitoring and evaluating PCMW and ACD implementation progress (for details, see the </w:t>
      </w:r>
      <w:hyperlink r:id="rId18" w:history="1">
        <w:r w:rsidRPr="003D4065">
          <w:rPr>
            <w:rStyle w:val="Hyperlink"/>
            <w:rFonts w:ascii="Arial" w:hAnsi="Arial" w:cs="Arial"/>
          </w:rPr>
          <w:t>ACD Toolkit</w:t>
        </w:r>
      </w:hyperlink>
      <w:r>
        <w:rPr>
          <w:rFonts w:ascii="Arial" w:hAnsi="Arial" w:cs="Arial"/>
          <w:color w:val="193962"/>
        </w:rPr>
        <w:t>)</w:t>
      </w:r>
      <w:r w:rsidR="00267328">
        <w:rPr>
          <w:rFonts w:ascii="Arial" w:hAnsi="Arial" w:cs="Arial"/>
          <w:color w:val="193962"/>
        </w:rPr>
        <w:t>.</w:t>
      </w:r>
    </w:p>
    <w:p w14:paraId="2D0D962A" w14:textId="2ADDE5D4" w:rsidR="003D4065" w:rsidRPr="003D4065" w:rsidRDefault="003D4065" w:rsidP="00AC71FF">
      <w:pPr>
        <w:pStyle w:val="BodyText"/>
        <w:numPr>
          <w:ilvl w:val="0"/>
          <w:numId w:val="13"/>
        </w:numPr>
        <w:spacing w:before="4" w:line="230" w:lineRule="auto"/>
        <w:jc w:val="both"/>
        <w:rPr>
          <w:rFonts w:ascii="Frutiger LT Std"/>
          <w:color w:val="15BECF"/>
          <w:sz w:val="32"/>
          <w:szCs w:val="32"/>
        </w:rPr>
      </w:pPr>
      <w:r w:rsidRPr="4129D846">
        <w:rPr>
          <w:rFonts w:ascii="Arial" w:hAnsi="Arial" w:cs="Arial"/>
          <w:color w:val="193962"/>
        </w:rPr>
        <w:t xml:space="preserve">The </w:t>
      </w:r>
      <w:r w:rsidR="00D85C7D">
        <w:rPr>
          <w:rFonts w:ascii="Arial" w:hAnsi="Arial" w:cs="Arial"/>
          <w:color w:val="193962"/>
        </w:rPr>
        <w:t xml:space="preserve">subsequent </w:t>
      </w:r>
      <w:r w:rsidRPr="4129D846">
        <w:rPr>
          <w:rFonts w:ascii="Arial" w:hAnsi="Arial" w:cs="Arial"/>
          <w:color w:val="193962"/>
        </w:rPr>
        <w:t xml:space="preserve">format and framing of peer review will </w:t>
      </w:r>
      <w:r w:rsidR="376C8F95" w:rsidRPr="4129D846">
        <w:rPr>
          <w:rFonts w:ascii="Arial" w:hAnsi="Arial" w:cs="Arial"/>
          <w:color w:val="193962"/>
        </w:rPr>
        <w:t xml:space="preserve">be informed by the experience gained </w:t>
      </w:r>
      <w:r w:rsidR="00D85C7D">
        <w:rPr>
          <w:rFonts w:ascii="Arial" w:hAnsi="Arial" w:cs="Arial"/>
          <w:color w:val="193962"/>
        </w:rPr>
        <w:t>via</w:t>
      </w:r>
      <w:r w:rsidRPr="4129D846">
        <w:rPr>
          <w:rFonts w:ascii="Arial" w:hAnsi="Arial" w:cs="Arial"/>
          <w:color w:val="193962"/>
        </w:rPr>
        <w:t xml:space="preserve"> the </w:t>
      </w:r>
      <w:r w:rsidR="00267328">
        <w:rPr>
          <w:rFonts w:ascii="Arial" w:hAnsi="Arial" w:cs="Arial"/>
          <w:color w:val="193962"/>
        </w:rPr>
        <w:t>cluster peer review t</w:t>
      </w:r>
      <w:r w:rsidR="00D3765C">
        <w:rPr>
          <w:rFonts w:ascii="Arial" w:hAnsi="Arial" w:cs="Arial"/>
          <w:color w:val="193962"/>
        </w:rPr>
        <w:t>ransition</w:t>
      </w:r>
      <w:r w:rsidRPr="4129D846">
        <w:rPr>
          <w:rFonts w:ascii="Arial" w:hAnsi="Arial" w:cs="Arial"/>
          <w:color w:val="193962"/>
        </w:rPr>
        <w:t xml:space="preserve"> year</w:t>
      </w:r>
      <w:r w:rsidR="00D85C7D">
        <w:rPr>
          <w:rFonts w:ascii="Arial" w:hAnsi="Arial" w:cs="Arial"/>
          <w:color w:val="193962"/>
        </w:rPr>
        <w:t xml:space="preserve"> process</w:t>
      </w:r>
      <w:r w:rsidR="00267328">
        <w:rPr>
          <w:rFonts w:ascii="Arial" w:hAnsi="Arial" w:cs="Arial"/>
          <w:color w:val="193962"/>
        </w:rPr>
        <w:t>.</w:t>
      </w:r>
    </w:p>
    <w:p w14:paraId="1E4B9132" w14:textId="17F91143" w:rsidR="0021658B" w:rsidRDefault="00846D98" w:rsidP="00AC71FF">
      <w:pPr>
        <w:pStyle w:val="Heading1"/>
        <w:jc w:val="both"/>
        <w:rPr>
          <w:rFonts w:ascii="FrutigerLTStd-Bold"/>
          <w:b/>
          <w:sz w:val="40"/>
        </w:rPr>
      </w:pPr>
      <w:bookmarkStart w:id="7" w:name="_Toc105659145"/>
      <w:r>
        <w:rPr>
          <w:rFonts w:ascii="FrutigerLTStd-Bold"/>
          <w:b/>
          <w:color w:val="193962"/>
          <w:sz w:val="40"/>
        </w:rPr>
        <w:t xml:space="preserve">Cluster peer review: </w:t>
      </w:r>
      <w:r w:rsidR="00D3765C">
        <w:rPr>
          <w:rFonts w:ascii="FrutigerLTStd-Bold"/>
          <w:b/>
          <w:color w:val="193962"/>
          <w:sz w:val="40"/>
        </w:rPr>
        <w:t>Transition</w:t>
      </w:r>
      <w:r w:rsidR="0021658B">
        <w:rPr>
          <w:rFonts w:ascii="FrutigerLTStd-Bold"/>
          <w:b/>
          <w:color w:val="193962"/>
          <w:sz w:val="40"/>
        </w:rPr>
        <w:t xml:space="preserve"> year</w:t>
      </w:r>
      <w:r w:rsidR="00637A3F">
        <w:rPr>
          <w:rFonts w:ascii="FrutigerLTStd-Bold"/>
          <w:b/>
          <w:color w:val="193962"/>
          <w:sz w:val="40"/>
        </w:rPr>
        <w:t xml:space="preserve"> context &amp; aim</w:t>
      </w:r>
      <w:bookmarkEnd w:id="7"/>
    </w:p>
    <w:p w14:paraId="540DE349" w14:textId="77777777" w:rsidR="0021658B" w:rsidRPr="00680292" w:rsidRDefault="0021658B" w:rsidP="00AC71FF">
      <w:pPr>
        <w:pStyle w:val="Heading2"/>
        <w:jc w:val="both"/>
        <w:rPr>
          <w:rFonts w:ascii="Frutiger LT Std"/>
          <w:color w:val="002060"/>
          <w:sz w:val="32"/>
        </w:rPr>
      </w:pPr>
      <w:bookmarkStart w:id="8" w:name="_Toc105659146"/>
      <w:r>
        <w:rPr>
          <w:rFonts w:ascii="Frutiger LT Std"/>
          <w:color w:val="002060"/>
          <w:sz w:val="32"/>
        </w:rPr>
        <w:t>Current context</w:t>
      </w:r>
      <w:bookmarkEnd w:id="8"/>
    </w:p>
    <w:p w14:paraId="7B54C818" w14:textId="2888C050" w:rsidR="00401DF8" w:rsidRPr="00401DF8" w:rsidRDefault="00401DF8" w:rsidP="00AC71FF">
      <w:pPr>
        <w:pStyle w:val="BodyText"/>
        <w:numPr>
          <w:ilvl w:val="0"/>
          <w:numId w:val="13"/>
        </w:numPr>
        <w:spacing w:before="4" w:line="230" w:lineRule="auto"/>
        <w:jc w:val="both"/>
        <w:rPr>
          <w:rFonts w:ascii="Frutiger LT Std"/>
          <w:color w:val="15BECF"/>
          <w:sz w:val="32"/>
        </w:rPr>
      </w:pPr>
      <w:r>
        <w:rPr>
          <w:rFonts w:ascii="Arial" w:hAnsi="Arial" w:cs="Arial"/>
          <w:color w:val="193962"/>
        </w:rPr>
        <w:t xml:space="preserve">Continuing </w:t>
      </w:r>
      <w:r w:rsidR="00637A3F">
        <w:rPr>
          <w:rFonts w:ascii="Arial" w:hAnsi="Arial" w:cs="Arial"/>
          <w:color w:val="193962"/>
        </w:rPr>
        <w:t>pressures from the COVID</w:t>
      </w:r>
      <w:r w:rsidRPr="00401DF8">
        <w:rPr>
          <w:rFonts w:ascii="Arial" w:hAnsi="Arial" w:cs="Arial"/>
          <w:color w:val="193962"/>
        </w:rPr>
        <w:t>-19 pandemic require a flexible and proportionate</w:t>
      </w:r>
      <w:r>
        <w:rPr>
          <w:rFonts w:ascii="Arial" w:hAnsi="Arial" w:cs="Arial"/>
          <w:color w:val="193962"/>
        </w:rPr>
        <w:t xml:space="preserve"> approach</w:t>
      </w:r>
      <w:r w:rsidRPr="00401DF8">
        <w:rPr>
          <w:rFonts w:ascii="Arial" w:hAnsi="Arial" w:cs="Arial"/>
          <w:color w:val="193962"/>
        </w:rPr>
        <w:t xml:space="preserve"> </w:t>
      </w:r>
      <w:r w:rsidR="00637A3F">
        <w:rPr>
          <w:rFonts w:ascii="Arial" w:hAnsi="Arial" w:cs="Arial"/>
          <w:color w:val="193962"/>
        </w:rPr>
        <w:t>to peer review</w:t>
      </w:r>
      <w:r w:rsidR="0054048A">
        <w:rPr>
          <w:rFonts w:ascii="Arial" w:hAnsi="Arial" w:cs="Arial"/>
          <w:color w:val="193962"/>
        </w:rPr>
        <w:t>.</w:t>
      </w:r>
    </w:p>
    <w:p w14:paraId="17B4AC68" w14:textId="76A9D88B" w:rsidR="00A50935" w:rsidRPr="00A50935" w:rsidRDefault="00DB57A9" w:rsidP="00AC71FF">
      <w:pPr>
        <w:pStyle w:val="BodyText"/>
        <w:numPr>
          <w:ilvl w:val="0"/>
          <w:numId w:val="13"/>
        </w:numPr>
        <w:spacing w:before="4" w:line="230" w:lineRule="auto"/>
        <w:jc w:val="both"/>
        <w:rPr>
          <w:rFonts w:ascii="Frutiger LT Std"/>
          <w:color w:val="15BECF"/>
          <w:sz w:val="32"/>
        </w:rPr>
      </w:pPr>
      <w:r>
        <w:rPr>
          <w:rFonts w:ascii="Arial" w:hAnsi="Arial" w:cs="Arial"/>
          <w:color w:val="193962"/>
        </w:rPr>
        <w:t xml:space="preserve">Learning </w:t>
      </w:r>
      <w:r w:rsidR="003D4065">
        <w:rPr>
          <w:rFonts w:ascii="Arial" w:hAnsi="Arial" w:cs="Arial"/>
          <w:color w:val="193962"/>
        </w:rPr>
        <w:t xml:space="preserve">during the </w:t>
      </w:r>
      <w:r w:rsidR="0054048A">
        <w:rPr>
          <w:rFonts w:ascii="Arial" w:hAnsi="Arial" w:cs="Arial"/>
          <w:color w:val="193962"/>
        </w:rPr>
        <w:t>t</w:t>
      </w:r>
      <w:r w:rsidR="00D3765C">
        <w:rPr>
          <w:rFonts w:ascii="Arial" w:hAnsi="Arial" w:cs="Arial"/>
          <w:color w:val="193962"/>
        </w:rPr>
        <w:t>ransition</w:t>
      </w:r>
      <w:r w:rsidR="0081764C">
        <w:rPr>
          <w:rFonts w:ascii="Arial" w:hAnsi="Arial" w:cs="Arial"/>
          <w:color w:val="193962"/>
        </w:rPr>
        <w:t xml:space="preserve"> year </w:t>
      </w:r>
      <w:r w:rsidR="007F43B0">
        <w:rPr>
          <w:rFonts w:ascii="Arial" w:hAnsi="Arial" w:cs="Arial"/>
          <w:color w:val="193962"/>
        </w:rPr>
        <w:t xml:space="preserve">process </w:t>
      </w:r>
      <w:r>
        <w:rPr>
          <w:rFonts w:ascii="Arial" w:hAnsi="Arial" w:cs="Arial"/>
          <w:color w:val="193962"/>
        </w:rPr>
        <w:t>will shape</w:t>
      </w:r>
      <w:r w:rsidR="0081764C">
        <w:rPr>
          <w:rFonts w:ascii="Arial" w:hAnsi="Arial" w:cs="Arial"/>
          <w:color w:val="193962"/>
        </w:rPr>
        <w:t xml:space="preserve"> </w:t>
      </w:r>
      <w:r w:rsidR="005443D6">
        <w:rPr>
          <w:rFonts w:ascii="Arial" w:hAnsi="Arial" w:cs="Arial"/>
          <w:color w:val="193962"/>
        </w:rPr>
        <w:t xml:space="preserve">an agreed </w:t>
      </w:r>
      <w:r w:rsidR="007F43B0">
        <w:rPr>
          <w:rFonts w:ascii="Arial" w:hAnsi="Arial" w:cs="Arial"/>
          <w:color w:val="193962"/>
        </w:rPr>
        <w:t xml:space="preserve">process </w:t>
      </w:r>
      <w:r w:rsidR="005443D6">
        <w:rPr>
          <w:rFonts w:ascii="Arial" w:hAnsi="Arial" w:cs="Arial"/>
          <w:color w:val="193962"/>
        </w:rPr>
        <w:t>for</w:t>
      </w:r>
      <w:r w:rsidR="007F43B0">
        <w:rPr>
          <w:rFonts w:ascii="Arial" w:hAnsi="Arial" w:cs="Arial"/>
          <w:color w:val="193962"/>
        </w:rPr>
        <w:t xml:space="preserve"> subsequent years</w:t>
      </w:r>
      <w:r w:rsidR="0054048A">
        <w:rPr>
          <w:rFonts w:ascii="Arial" w:hAnsi="Arial" w:cs="Arial"/>
          <w:color w:val="193962"/>
        </w:rPr>
        <w:t>.</w:t>
      </w:r>
    </w:p>
    <w:p w14:paraId="3BF8608C" w14:textId="46F73725" w:rsidR="001B569E" w:rsidRPr="00A50935" w:rsidRDefault="001B569E" w:rsidP="00AC71FF">
      <w:pPr>
        <w:pStyle w:val="BodyText"/>
        <w:numPr>
          <w:ilvl w:val="0"/>
          <w:numId w:val="13"/>
        </w:numPr>
        <w:spacing w:before="4" w:line="230" w:lineRule="auto"/>
        <w:jc w:val="both"/>
        <w:rPr>
          <w:rFonts w:ascii="Frutiger LT Std"/>
          <w:color w:val="15BECF"/>
          <w:sz w:val="32"/>
        </w:rPr>
      </w:pPr>
      <w:r>
        <w:rPr>
          <w:rFonts w:ascii="Arial" w:hAnsi="Arial" w:cs="Arial"/>
          <w:color w:val="193962"/>
        </w:rPr>
        <w:t xml:space="preserve">The </w:t>
      </w:r>
      <w:r w:rsidR="0054048A">
        <w:rPr>
          <w:rFonts w:ascii="Arial" w:hAnsi="Arial" w:cs="Arial"/>
          <w:color w:val="193962"/>
        </w:rPr>
        <w:t>t</w:t>
      </w:r>
      <w:r w:rsidR="00D3765C">
        <w:rPr>
          <w:rFonts w:ascii="Arial" w:hAnsi="Arial" w:cs="Arial"/>
          <w:color w:val="193962"/>
        </w:rPr>
        <w:t>ransition</w:t>
      </w:r>
      <w:r>
        <w:rPr>
          <w:rFonts w:ascii="Arial" w:hAnsi="Arial" w:cs="Arial"/>
          <w:color w:val="193962"/>
        </w:rPr>
        <w:t xml:space="preserve"> year will </w:t>
      </w:r>
      <w:r w:rsidR="006977C0">
        <w:rPr>
          <w:rFonts w:ascii="Arial" w:hAnsi="Arial" w:cs="Arial"/>
          <w:color w:val="193962"/>
        </w:rPr>
        <w:t>see the</w:t>
      </w:r>
      <w:r>
        <w:rPr>
          <w:rFonts w:ascii="Arial" w:hAnsi="Arial" w:cs="Arial"/>
          <w:color w:val="193962"/>
        </w:rPr>
        <w:t xml:space="preserve"> establish</w:t>
      </w:r>
      <w:r w:rsidR="006977C0">
        <w:rPr>
          <w:rFonts w:ascii="Arial" w:hAnsi="Arial" w:cs="Arial"/>
          <w:color w:val="193962"/>
        </w:rPr>
        <w:t>ment of</w:t>
      </w:r>
      <w:r>
        <w:rPr>
          <w:rFonts w:ascii="Arial" w:hAnsi="Arial" w:cs="Arial"/>
          <w:color w:val="193962"/>
        </w:rPr>
        <w:t xml:space="preserve"> </w:t>
      </w:r>
      <w:r w:rsidR="00BB6C9B">
        <w:rPr>
          <w:rFonts w:ascii="Arial" w:hAnsi="Arial" w:cs="Arial"/>
          <w:color w:val="193962"/>
        </w:rPr>
        <w:t>p</w:t>
      </w:r>
      <w:r>
        <w:rPr>
          <w:rFonts w:ascii="Arial" w:hAnsi="Arial" w:cs="Arial"/>
          <w:color w:val="193962"/>
        </w:rPr>
        <w:t xml:space="preserve">rofessional </w:t>
      </w:r>
      <w:r w:rsidR="00BB6C9B">
        <w:rPr>
          <w:rFonts w:ascii="Arial" w:hAnsi="Arial" w:cs="Arial"/>
          <w:color w:val="193962"/>
        </w:rPr>
        <w:t>c</w:t>
      </w:r>
      <w:r>
        <w:rPr>
          <w:rFonts w:ascii="Arial" w:hAnsi="Arial" w:cs="Arial"/>
          <w:color w:val="193962"/>
        </w:rPr>
        <w:t>ollaboratives and</w:t>
      </w:r>
      <w:r w:rsidR="00BB6C9B">
        <w:rPr>
          <w:rFonts w:ascii="Arial" w:hAnsi="Arial" w:cs="Arial"/>
          <w:color w:val="193962"/>
        </w:rPr>
        <w:t xml:space="preserve"> </w:t>
      </w:r>
      <w:r>
        <w:rPr>
          <w:rFonts w:ascii="Arial" w:hAnsi="Arial" w:cs="Arial"/>
          <w:color w:val="193962"/>
        </w:rPr>
        <w:t xml:space="preserve">pan-cluster planning groups (PCPGs). During this period </w:t>
      </w:r>
      <w:r w:rsidR="00DB57A9">
        <w:rPr>
          <w:rFonts w:ascii="Arial" w:hAnsi="Arial" w:cs="Arial"/>
          <w:color w:val="193962"/>
        </w:rPr>
        <w:t>of structural change</w:t>
      </w:r>
      <w:r w:rsidR="006977C0">
        <w:rPr>
          <w:rFonts w:ascii="Arial" w:hAnsi="Arial" w:cs="Arial"/>
          <w:color w:val="193962"/>
        </w:rPr>
        <w:t>,</w:t>
      </w:r>
      <w:r w:rsidR="00DB57A9">
        <w:rPr>
          <w:rFonts w:ascii="Arial" w:hAnsi="Arial" w:cs="Arial"/>
          <w:color w:val="193962"/>
        </w:rPr>
        <w:t xml:space="preserve"> a developmental approach to the peer review process </w:t>
      </w:r>
      <w:r w:rsidR="00A07594">
        <w:rPr>
          <w:rFonts w:ascii="Arial" w:hAnsi="Arial" w:cs="Arial"/>
          <w:color w:val="193962"/>
        </w:rPr>
        <w:t xml:space="preserve">will be </w:t>
      </w:r>
      <w:r w:rsidR="006977C0">
        <w:rPr>
          <w:rFonts w:ascii="Arial" w:hAnsi="Arial" w:cs="Arial"/>
          <w:color w:val="193962"/>
        </w:rPr>
        <w:t>appropriate</w:t>
      </w:r>
      <w:r w:rsidR="0054048A">
        <w:rPr>
          <w:rFonts w:ascii="Arial" w:hAnsi="Arial" w:cs="Arial"/>
          <w:color w:val="193962"/>
        </w:rPr>
        <w:t>.</w:t>
      </w:r>
    </w:p>
    <w:p w14:paraId="33D5433C" w14:textId="1DB60B75" w:rsidR="0021658B" w:rsidRDefault="0021658B" w:rsidP="00AC71FF">
      <w:pPr>
        <w:spacing w:line="408" w:lineRule="exact"/>
        <w:ind w:left="20"/>
        <w:jc w:val="both"/>
        <w:rPr>
          <w:rFonts w:ascii="Frutiger LT Std"/>
          <w:color w:val="15BECF"/>
          <w:sz w:val="32"/>
        </w:rPr>
      </w:pPr>
    </w:p>
    <w:p w14:paraId="290A8130" w14:textId="4E6CE29D" w:rsidR="00BB2AE4" w:rsidRPr="00680292" w:rsidRDefault="00BB2AE4" w:rsidP="00AC71FF">
      <w:pPr>
        <w:pStyle w:val="Heading2"/>
        <w:jc w:val="both"/>
        <w:rPr>
          <w:rFonts w:ascii="Frutiger LT Std"/>
          <w:color w:val="002060"/>
          <w:sz w:val="32"/>
        </w:rPr>
      </w:pPr>
      <w:bookmarkStart w:id="9" w:name="_Toc105659147"/>
      <w:r>
        <w:rPr>
          <w:rFonts w:ascii="Frutiger LT Std"/>
          <w:color w:val="002060"/>
          <w:sz w:val="32"/>
        </w:rPr>
        <w:t>Aim and objectives</w:t>
      </w:r>
      <w:bookmarkEnd w:id="9"/>
    </w:p>
    <w:p w14:paraId="67B8C028" w14:textId="21E28A49" w:rsidR="00AE2EF0" w:rsidRDefault="00A50935" w:rsidP="00AC71FF">
      <w:pPr>
        <w:pStyle w:val="BodyText"/>
        <w:spacing w:before="4" w:line="230" w:lineRule="auto"/>
        <w:jc w:val="both"/>
        <w:rPr>
          <w:rFonts w:ascii="Arial" w:hAnsi="Arial" w:cs="Arial"/>
          <w:color w:val="193962"/>
        </w:rPr>
      </w:pPr>
      <w:r>
        <w:rPr>
          <w:rFonts w:ascii="Arial" w:hAnsi="Arial" w:cs="Arial"/>
          <w:color w:val="193962"/>
        </w:rPr>
        <w:t xml:space="preserve">The aim of the </w:t>
      </w:r>
      <w:r w:rsidR="0054048A">
        <w:rPr>
          <w:rFonts w:ascii="Arial" w:hAnsi="Arial" w:cs="Arial"/>
          <w:color w:val="193962"/>
        </w:rPr>
        <w:t>t</w:t>
      </w:r>
      <w:r w:rsidR="00D3765C">
        <w:rPr>
          <w:rFonts w:ascii="Arial" w:hAnsi="Arial" w:cs="Arial"/>
          <w:color w:val="193962"/>
        </w:rPr>
        <w:t>ransition</w:t>
      </w:r>
      <w:r w:rsidR="00C93794">
        <w:rPr>
          <w:rFonts w:ascii="Arial" w:hAnsi="Arial" w:cs="Arial"/>
          <w:color w:val="193962"/>
        </w:rPr>
        <w:t xml:space="preserve"> </w:t>
      </w:r>
      <w:r>
        <w:rPr>
          <w:rFonts w:ascii="Arial" w:hAnsi="Arial" w:cs="Arial"/>
          <w:color w:val="193962"/>
        </w:rPr>
        <w:t xml:space="preserve">year </w:t>
      </w:r>
      <w:r w:rsidR="00C93794">
        <w:rPr>
          <w:rFonts w:ascii="Arial" w:hAnsi="Arial" w:cs="Arial"/>
          <w:color w:val="193962"/>
        </w:rPr>
        <w:t xml:space="preserve">process </w:t>
      </w:r>
      <w:r>
        <w:rPr>
          <w:rFonts w:ascii="Arial" w:hAnsi="Arial" w:cs="Arial"/>
          <w:color w:val="193962"/>
        </w:rPr>
        <w:t xml:space="preserve">is to </w:t>
      </w:r>
      <w:r w:rsidR="004F5915">
        <w:rPr>
          <w:rFonts w:ascii="Arial" w:hAnsi="Arial" w:cs="Arial"/>
          <w:color w:val="193962"/>
        </w:rPr>
        <w:t xml:space="preserve">test </w:t>
      </w:r>
      <w:r w:rsidR="00FB4E4B">
        <w:rPr>
          <w:rFonts w:ascii="Arial" w:hAnsi="Arial" w:cs="Arial"/>
          <w:color w:val="193962"/>
        </w:rPr>
        <w:t xml:space="preserve">a mechanism for cluster </w:t>
      </w:r>
      <w:r w:rsidR="00C93794">
        <w:rPr>
          <w:rFonts w:ascii="Arial" w:hAnsi="Arial" w:cs="Arial"/>
          <w:color w:val="193962"/>
        </w:rPr>
        <w:t>p</w:t>
      </w:r>
      <w:r w:rsidR="004F5915">
        <w:rPr>
          <w:rFonts w:ascii="Arial" w:hAnsi="Arial" w:cs="Arial"/>
          <w:color w:val="193962"/>
        </w:rPr>
        <w:t xml:space="preserve">eer </w:t>
      </w:r>
      <w:r w:rsidR="00C93794">
        <w:rPr>
          <w:rFonts w:ascii="Arial" w:hAnsi="Arial" w:cs="Arial"/>
          <w:color w:val="193962"/>
        </w:rPr>
        <w:t>r</w:t>
      </w:r>
      <w:r w:rsidR="004F5915">
        <w:rPr>
          <w:rFonts w:ascii="Arial" w:hAnsi="Arial" w:cs="Arial"/>
          <w:color w:val="193962"/>
        </w:rPr>
        <w:t>eview</w:t>
      </w:r>
      <w:r w:rsidR="00A07594">
        <w:rPr>
          <w:rFonts w:ascii="Arial" w:hAnsi="Arial" w:cs="Arial"/>
          <w:color w:val="193962"/>
        </w:rPr>
        <w:t xml:space="preserve"> and to learn from experience in each health board area</w:t>
      </w:r>
      <w:r w:rsidR="0054048A">
        <w:rPr>
          <w:rFonts w:ascii="Arial" w:hAnsi="Arial" w:cs="Arial"/>
          <w:color w:val="193962"/>
        </w:rPr>
        <w:t>.</w:t>
      </w:r>
    </w:p>
    <w:p w14:paraId="572F7030" w14:textId="77777777" w:rsidR="00AE2EF0" w:rsidRDefault="00AE2EF0" w:rsidP="00AC71FF">
      <w:pPr>
        <w:pStyle w:val="BodyText"/>
        <w:spacing w:before="4" w:line="230" w:lineRule="auto"/>
        <w:jc w:val="both"/>
        <w:rPr>
          <w:rFonts w:ascii="Arial" w:hAnsi="Arial" w:cs="Arial"/>
          <w:color w:val="193962"/>
        </w:rPr>
      </w:pPr>
    </w:p>
    <w:p w14:paraId="0CDACB8F" w14:textId="79E8DC3B" w:rsidR="00AE2EF0" w:rsidRPr="00AE2EF0" w:rsidRDefault="00AE2EF0" w:rsidP="00AC71FF">
      <w:pPr>
        <w:pStyle w:val="BodyText"/>
        <w:spacing w:before="4" w:line="230" w:lineRule="auto"/>
        <w:jc w:val="both"/>
        <w:rPr>
          <w:rFonts w:ascii="Arial" w:hAnsi="Arial" w:cs="Arial"/>
          <w:color w:val="193962"/>
        </w:rPr>
      </w:pPr>
      <w:r>
        <w:rPr>
          <w:rFonts w:ascii="Arial" w:hAnsi="Arial" w:cs="Arial"/>
          <w:color w:val="193962"/>
        </w:rPr>
        <w:t xml:space="preserve">Objectives of the </w:t>
      </w:r>
      <w:r w:rsidR="0054048A">
        <w:rPr>
          <w:rFonts w:ascii="Arial" w:hAnsi="Arial" w:cs="Arial"/>
          <w:color w:val="193962"/>
        </w:rPr>
        <w:t>t</w:t>
      </w:r>
      <w:r w:rsidR="00D3765C">
        <w:rPr>
          <w:rFonts w:ascii="Arial" w:hAnsi="Arial" w:cs="Arial"/>
          <w:color w:val="193962"/>
        </w:rPr>
        <w:t>ransition</w:t>
      </w:r>
      <w:r>
        <w:rPr>
          <w:rFonts w:ascii="Arial" w:hAnsi="Arial" w:cs="Arial"/>
          <w:color w:val="193962"/>
        </w:rPr>
        <w:t xml:space="preserve"> year process are to:</w:t>
      </w:r>
    </w:p>
    <w:p w14:paraId="4F4B8B9C" w14:textId="19BC6784" w:rsidR="00AE2EF0" w:rsidRDefault="004F5915" w:rsidP="00AC71FF">
      <w:pPr>
        <w:pStyle w:val="BodyText"/>
        <w:numPr>
          <w:ilvl w:val="0"/>
          <w:numId w:val="13"/>
        </w:numPr>
        <w:spacing w:before="4" w:line="230" w:lineRule="auto"/>
        <w:jc w:val="both"/>
        <w:rPr>
          <w:rFonts w:ascii="Frutiger LT Std"/>
          <w:color w:val="15BECF"/>
          <w:sz w:val="32"/>
        </w:rPr>
      </w:pPr>
      <w:r w:rsidRPr="00AE2EF0">
        <w:rPr>
          <w:rFonts w:ascii="Arial" w:hAnsi="Arial" w:cs="Arial"/>
          <w:color w:val="193962"/>
        </w:rPr>
        <w:t>Develop</w:t>
      </w:r>
      <w:r w:rsidR="00D14CF1" w:rsidRPr="00AE2EF0">
        <w:rPr>
          <w:rFonts w:ascii="Arial" w:hAnsi="Arial" w:cs="Arial"/>
          <w:color w:val="193962"/>
        </w:rPr>
        <w:t xml:space="preserve"> and</w:t>
      </w:r>
      <w:r w:rsidRPr="00AE2EF0">
        <w:rPr>
          <w:rFonts w:ascii="Arial" w:hAnsi="Arial" w:cs="Arial"/>
          <w:color w:val="193962"/>
        </w:rPr>
        <w:t xml:space="preserve"> test a </w:t>
      </w:r>
      <w:r w:rsidR="00F94DF1" w:rsidRPr="00AE2EF0">
        <w:rPr>
          <w:rFonts w:ascii="Arial" w:hAnsi="Arial" w:cs="Arial"/>
          <w:color w:val="193962"/>
        </w:rPr>
        <w:t xml:space="preserve">process during </w:t>
      </w:r>
      <w:r w:rsidR="00260F62">
        <w:rPr>
          <w:rFonts w:ascii="Arial" w:hAnsi="Arial" w:cs="Arial"/>
          <w:color w:val="193962"/>
        </w:rPr>
        <w:t>2022-23</w:t>
      </w:r>
      <w:r w:rsidR="00F94DF1" w:rsidRPr="00AE2EF0">
        <w:rPr>
          <w:rFonts w:ascii="Arial" w:hAnsi="Arial" w:cs="Arial"/>
          <w:color w:val="193962"/>
        </w:rPr>
        <w:t xml:space="preserve">, learning from the experience of clusters and RPBs to shape future peer </w:t>
      </w:r>
      <w:proofErr w:type="gramStart"/>
      <w:r w:rsidR="00F94DF1" w:rsidRPr="00AE2EF0">
        <w:rPr>
          <w:rFonts w:ascii="Arial" w:hAnsi="Arial" w:cs="Arial"/>
          <w:color w:val="193962"/>
        </w:rPr>
        <w:t>reviews</w:t>
      </w:r>
      <w:r w:rsidR="0054048A">
        <w:rPr>
          <w:rFonts w:ascii="Arial" w:hAnsi="Arial" w:cs="Arial"/>
          <w:color w:val="193962"/>
        </w:rPr>
        <w:t>;</w:t>
      </w:r>
      <w:proofErr w:type="gramEnd"/>
    </w:p>
    <w:p w14:paraId="5D13A104" w14:textId="196CC3F4" w:rsidR="00AE2EF0" w:rsidRDefault="00260F62" w:rsidP="00AC71FF">
      <w:pPr>
        <w:pStyle w:val="BodyText"/>
        <w:numPr>
          <w:ilvl w:val="0"/>
          <w:numId w:val="13"/>
        </w:numPr>
        <w:spacing w:before="4" w:line="230" w:lineRule="auto"/>
        <w:jc w:val="both"/>
        <w:rPr>
          <w:rFonts w:ascii="Frutiger LT Std"/>
          <w:color w:val="15BECF"/>
          <w:sz w:val="32"/>
        </w:rPr>
      </w:pPr>
      <w:r>
        <w:rPr>
          <w:rFonts w:ascii="Arial" w:hAnsi="Arial" w:cs="Arial"/>
          <w:color w:val="193962"/>
        </w:rPr>
        <w:t>Identify</w:t>
      </w:r>
      <w:r w:rsidR="003D4065" w:rsidRPr="00AE2EF0">
        <w:rPr>
          <w:rFonts w:ascii="Arial" w:hAnsi="Arial" w:cs="Arial"/>
          <w:color w:val="193962"/>
        </w:rPr>
        <w:t xml:space="preserve"> the key components/</w:t>
      </w:r>
      <w:r>
        <w:rPr>
          <w:rFonts w:ascii="Arial" w:hAnsi="Arial" w:cs="Arial"/>
          <w:color w:val="193962"/>
        </w:rPr>
        <w:t xml:space="preserve"> </w:t>
      </w:r>
      <w:r w:rsidR="003D4065" w:rsidRPr="00AE2EF0">
        <w:rPr>
          <w:rFonts w:ascii="Arial" w:hAnsi="Arial" w:cs="Arial"/>
          <w:color w:val="193962"/>
        </w:rPr>
        <w:t xml:space="preserve">drivers that enable successful cluster working and </w:t>
      </w:r>
      <w:r>
        <w:rPr>
          <w:rFonts w:ascii="Arial" w:hAnsi="Arial" w:cs="Arial"/>
          <w:color w:val="193962"/>
        </w:rPr>
        <w:t xml:space="preserve">any </w:t>
      </w:r>
      <w:r w:rsidR="003D4065" w:rsidRPr="00AE2EF0">
        <w:rPr>
          <w:rFonts w:ascii="Arial" w:hAnsi="Arial" w:cs="Arial"/>
          <w:color w:val="193962"/>
        </w:rPr>
        <w:t xml:space="preserve">barriers to </w:t>
      </w:r>
      <w:proofErr w:type="gramStart"/>
      <w:r w:rsidR="004D4A99" w:rsidRPr="00AE2EF0">
        <w:rPr>
          <w:rFonts w:ascii="Arial" w:hAnsi="Arial" w:cs="Arial"/>
          <w:color w:val="193962"/>
        </w:rPr>
        <w:t>change</w:t>
      </w:r>
      <w:r w:rsidR="0054048A">
        <w:rPr>
          <w:rFonts w:ascii="Arial" w:hAnsi="Arial" w:cs="Arial"/>
          <w:color w:val="193962"/>
        </w:rPr>
        <w:t>;</w:t>
      </w:r>
      <w:proofErr w:type="gramEnd"/>
    </w:p>
    <w:p w14:paraId="3B1D3863" w14:textId="2DABF23C" w:rsidR="00AE2EF0" w:rsidRDefault="00260F62" w:rsidP="00AC71FF">
      <w:pPr>
        <w:pStyle w:val="BodyText"/>
        <w:numPr>
          <w:ilvl w:val="0"/>
          <w:numId w:val="13"/>
        </w:numPr>
        <w:spacing w:before="4" w:line="230" w:lineRule="auto"/>
        <w:jc w:val="both"/>
        <w:rPr>
          <w:rFonts w:ascii="Frutiger LT Std"/>
          <w:color w:val="15BECF"/>
          <w:sz w:val="32"/>
        </w:rPr>
      </w:pPr>
      <w:r>
        <w:rPr>
          <w:rFonts w:ascii="Arial" w:hAnsi="Arial" w:cs="Arial"/>
          <w:color w:val="193962"/>
        </w:rPr>
        <w:t>Compile</w:t>
      </w:r>
      <w:r w:rsidR="005C1C1E" w:rsidRPr="00AE2EF0">
        <w:rPr>
          <w:rFonts w:ascii="Arial" w:hAnsi="Arial" w:cs="Arial"/>
          <w:color w:val="193962"/>
        </w:rPr>
        <w:t xml:space="preserve"> e</w:t>
      </w:r>
      <w:r w:rsidR="002350C1" w:rsidRPr="00AE2EF0">
        <w:rPr>
          <w:rFonts w:ascii="Arial" w:hAnsi="Arial" w:cs="Arial"/>
          <w:color w:val="193962"/>
        </w:rPr>
        <w:t xml:space="preserve">xamples of good practice driving successful cluster </w:t>
      </w:r>
      <w:proofErr w:type="gramStart"/>
      <w:r w:rsidR="002350C1" w:rsidRPr="00AE2EF0">
        <w:rPr>
          <w:rFonts w:ascii="Arial" w:hAnsi="Arial" w:cs="Arial"/>
          <w:color w:val="193962"/>
        </w:rPr>
        <w:t>working</w:t>
      </w:r>
      <w:r w:rsidR="0054048A">
        <w:rPr>
          <w:rFonts w:ascii="Arial" w:hAnsi="Arial" w:cs="Arial"/>
          <w:color w:val="193962"/>
        </w:rPr>
        <w:t>;</w:t>
      </w:r>
      <w:proofErr w:type="gramEnd"/>
    </w:p>
    <w:p w14:paraId="5B061D1F" w14:textId="231EDBD8" w:rsidR="002350C1" w:rsidRPr="00DF73A5" w:rsidRDefault="00260F62" w:rsidP="00AC71FF">
      <w:pPr>
        <w:pStyle w:val="BodyText"/>
        <w:numPr>
          <w:ilvl w:val="0"/>
          <w:numId w:val="13"/>
        </w:numPr>
        <w:spacing w:before="4" w:line="230" w:lineRule="auto"/>
        <w:jc w:val="both"/>
        <w:rPr>
          <w:rFonts w:ascii="Frutiger LT Std"/>
          <w:color w:val="15BECF"/>
          <w:sz w:val="32"/>
        </w:rPr>
      </w:pPr>
      <w:r>
        <w:rPr>
          <w:rFonts w:ascii="Arial" w:hAnsi="Arial" w:cs="Arial"/>
          <w:color w:val="193962"/>
        </w:rPr>
        <w:t>Provide</w:t>
      </w:r>
      <w:r w:rsidR="00F7687B" w:rsidRPr="00AE2EF0">
        <w:rPr>
          <w:rFonts w:ascii="Arial" w:hAnsi="Arial" w:cs="Arial"/>
          <w:color w:val="193962"/>
        </w:rPr>
        <w:t xml:space="preserve"> written recommendations </w:t>
      </w:r>
      <w:r>
        <w:rPr>
          <w:rFonts w:ascii="Arial" w:hAnsi="Arial" w:cs="Arial"/>
          <w:color w:val="193962"/>
        </w:rPr>
        <w:t xml:space="preserve">for action </w:t>
      </w:r>
      <w:r w:rsidR="00F7687B" w:rsidRPr="00AE2EF0">
        <w:rPr>
          <w:rFonts w:ascii="Arial" w:hAnsi="Arial" w:cs="Arial"/>
          <w:color w:val="193962"/>
        </w:rPr>
        <w:t xml:space="preserve">to accountable </w:t>
      </w:r>
      <w:proofErr w:type="gramStart"/>
      <w:r w:rsidR="00F7687B" w:rsidRPr="00AE2EF0">
        <w:rPr>
          <w:rFonts w:ascii="Arial" w:hAnsi="Arial" w:cs="Arial"/>
          <w:color w:val="193962"/>
        </w:rPr>
        <w:t>organisations</w:t>
      </w:r>
      <w:r w:rsidR="0054048A">
        <w:rPr>
          <w:rFonts w:ascii="Arial" w:hAnsi="Arial" w:cs="Arial"/>
          <w:color w:val="193962"/>
        </w:rPr>
        <w:t>;</w:t>
      </w:r>
      <w:proofErr w:type="gramEnd"/>
    </w:p>
    <w:p w14:paraId="65AD9FAE" w14:textId="5D2267D3" w:rsidR="00A07594" w:rsidRPr="00AE2EF0" w:rsidRDefault="00A07594" w:rsidP="00AC71FF">
      <w:pPr>
        <w:pStyle w:val="BodyText"/>
        <w:numPr>
          <w:ilvl w:val="0"/>
          <w:numId w:val="13"/>
        </w:numPr>
        <w:spacing w:before="4" w:line="230" w:lineRule="auto"/>
        <w:jc w:val="both"/>
        <w:rPr>
          <w:rFonts w:ascii="Frutiger LT Std"/>
          <w:color w:val="15BECF"/>
          <w:sz w:val="32"/>
        </w:rPr>
      </w:pPr>
      <w:r>
        <w:rPr>
          <w:rFonts w:ascii="Arial" w:hAnsi="Arial" w:cs="Arial"/>
          <w:color w:val="193962"/>
        </w:rPr>
        <w:t xml:space="preserve">Inform the priorities of the </w:t>
      </w:r>
      <w:r w:rsidR="00923AFD">
        <w:rPr>
          <w:rFonts w:ascii="Arial" w:hAnsi="Arial" w:cs="Arial"/>
          <w:color w:val="193962"/>
        </w:rPr>
        <w:t>S</w:t>
      </w:r>
      <w:r w:rsidR="00477214">
        <w:rPr>
          <w:rFonts w:ascii="Arial" w:hAnsi="Arial" w:cs="Arial"/>
          <w:color w:val="193962"/>
        </w:rPr>
        <w:t>PP</w:t>
      </w:r>
      <w:r w:rsidR="005E6EB5">
        <w:rPr>
          <w:rFonts w:ascii="Arial" w:hAnsi="Arial" w:cs="Arial"/>
          <w:color w:val="193962"/>
        </w:rPr>
        <w:t>C</w:t>
      </w:r>
      <w:r w:rsidR="0054048A">
        <w:rPr>
          <w:rFonts w:ascii="Arial" w:hAnsi="Arial" w:cs="Arial"/>
          <w:color w:val="193962"/>
        </w:rPr>
        <w:t>.</w:t>
      </w:r>
    </w:p>
    <w:p w14:paraId="48828754" w14:textId="08C76C13" w:rsidR="000C1323" w:rsidRDefault="004D4A99" w:rsidP="00AC71FF">
      <w:pPr>
        <w:pStyle w:val="Heading1"/>
        <w:jc w:val="both"/>
        <w:rPr>
          <w:rFonts w:ascii="FrutigerLTStd-Bold"/>
          <w:b/>
          <w:color w:val="193962"/>
          <w:sz w:val="40"/>
        </w:rPr>
      </w:pPr>
      <w:bookmarkStart w:id="10" w:name="_Toc105659148"/>
      <w:r>
        <w:rPr>
          <w:rFonts w:ascii="FrutigerLTStd-Bold"/>
          <w:b/>
          <w:color w:val="193962"/>
          <w:sz w:val="40"/>
        </w:rPr>
        <w:t>Cluster</w:t>
      </w:r>
      <w:r w:rsidR="002E504C">
        <w:rPr>
          <w:rFonts w:ascii="FrutigerLTStd-Bold"/>
          <w:b/>
          <w:color w:val="193962"/>
          <w:sz w:val="40"/>
        </w:rPr>
        <w:t xml:space="preserve"> peer review: </w:t>
      </w:r>
      <w:r w:rsidR="00D3765C">
        <w:rPr>
          <w:rFonts w:ascii="FrutigerLTStd-Bold"/>
          <w:b/>
          <w:color w:val="193962"/>
          <w:sz w:val="40"/>
        </w:rPr>
        <w:t>Transition</w:t>
      </w:r>
      <w:r w:rsidR="00BB602E">
        <w:rPr>
          <w:rFonts w:ascii="FrutigerLTStd-Bold"/>
          <w:b/>
          <w:color w:val="193962"/>
          <w:sz w:val="40"/>
        </w:rPr>
        <w:t xml:space="preserve"> </w:t>
      </w:r>
      <w:r w:rsidR="000C1323">
        <w:rPr>
          <w:rFonts w:ascii="FrutigerLTStd-Bold"/>
          <w:b/>
          <w:color w:val="193962"/>
          <w:sz w:val="40"/>
        </w:rPr>
        <w:t xml:space="preserve">year </w:t>
      </w:r>
      <w:r w:rsidR="002E504C">
        <w:rPr>
          <w:rFonts w:ascii="FrutigerLTStd-Bold"/>
          <w:b/>
          <w:color w:val="193962"/>
          <w:sz w:val="40"/>
        </w:rPr>
        <w:t>p</w:t>
      </w:r>
      <w:r w:rsidR="000C1323">
        <w:rPr>
          <w:rFonts w:ascii="FrutigerLTStd-Bold"/>
          <w:b/>
          <w:color w:val="193962"/>
          <w:sz w:val="40"/>
        </w:rPr>
        <w:t>rocess</w:t>
      </w:r>
      <w:bookmarkEnd w:id="10"/>
    </w:p>
    <w:p w14:paraId="5A22307E" w14:textId="5C878E6C" w:rsidR="00EB422A" w:rsidRDefault="00713A89" w:rsidP="00AC71FF">
      <w:pPr>
        <w:pStyle w:val="Heading2"/>
        <w:jc w:val="both"/>
        <w:rPr>
          <w:rFonts w:ascii="Frutiger LT Std"/>
          <w:color w:val="002060"/>
          <w:sz w:val="32"/>
        </w:rPr>
      </w:pPr>
      <w:bookmarkStart w:id="11" w:name="_Toc105659149"/>
      <w:r>
        <w:rPr>
          <w:rFonts w:ascii="Frutiger LT Std"/>
          <w:color w:val="002060"/>
          <w:sz w:val="32"/>
        </w:rPr>
        <w:t>Outline</w:t>
      </w:r>
      <w:r w:rsidR="0093366E">
        <w:rPr>
          <w:rFonts w:ascii="Frutiger LT Std"/>
          <w:color w:val="002060"/>
          <w:sz w:val="32"/>
        </w:rPr>
        <w:t xml:space="preserve"> of arrangements</w:t>
      </w:r>
      <w:bookmarkEnd w:id="11"/>
    </w:p>
    <w:p w14:paraId="6286C57F" w14:textId="34CDD68C" w:rsidR="00713A89" w:rsidRPr="003B41FE" w:rsidRDefault="00713A89" w:rsidP="00AC71FF">
      <w:pPr>
        <w:pStyle w:val="BodyText"/>
        <w:numPr>
          <w:ilvl w:val="0"/>
          <w:numId w:val="13"/>
        </w:numPr>
        <w:spacing w:before="4" w:line="230" w:lineRule="auto"/>
        <w:jc w:val="both"/>
        <w:rPr>
          <w:rFonts w:ascii="Frutiger LT Std"/>
          <w:color w:val="15BECF"/>
          <w:sz w:val="32"/>
        </w:rPr>
      </w:pPr>
      <w:r>
        <w:rPr>
          <w:rFonts w:ascii="Arial" w:hAnsi="Arial" w:cs="Arial"/>
          <w:color w:val="193962"/>
        </w:rPr>
        <w:t>For 2022-23 the S</w:t>
      </w:r>
      <w:r w:rsidR="005E6EB5">
        <w:rPr>
          <w:rFonts w:ascii="Arial" w:hAnsi="Arial" w:cs="Arial"/>
          <w:color w:val="193962"/>
        </w:rPr>
        <w:t>PPC</w:t>
      </w:r>
      <w:r>
        <w:rPr>
          <w:rFonts w:ascii="Arial" w:hAnsi="Arial" w:cs="Arial"/>
          <w:color w:val="193962"/>
        </w:rPr>
        <w:t xml:space="preserve"> are calling for a single cluster from each health board to engage in peer review as (a) participants and (b) as appraisers for a cluster in </w:t>
      </w:r>
      <w:r w:rsidR="009C335E">
        <w:rPr>
          <w:rFonts w:ascii="Arial" w:hAnsi="Arial" w:cs="Arial"/>
          <w:color w:val="193962"/>
        </w:rPr>
        <w:t>a different</w:t>
      </w:r>
      <w:r>
        <w:rPr>
          <w:rFonts w:ascii="Arial" w:hAnsi="Arial" w:cs="Arial"/>
          <w:color w:val="193962"/>
        </w:rPr>
        <w:t xml:space="preserve"> region, in each case </w:t>
      </w:r>
      <w:r w:rsidR="009C335E">
        <w:rPr>
          <w:rFonts w:ascii="Arial" w:hAnsi="Arial" w:cs="Arial"/>
          <w:color w:val="193962"/>
        </w:rPr>
        <w:t xml:space="preserve">working </w:t>
      </w:r>
      <w:r>
        <w:rPr>
          <w:rFonts w:ascii="Arial" w:hAnsi="Arial" w:cs="Arial"/>
          <w:color w:val="193962"/>
        </w:rPr>
        <w:t>alongside respective RPB representatives</w:t>
      </w:r>
      <w:r w:rsidR="004A6C9A">
        <w:rPr>
          <w:rFonts w:ascii="Arial" w:hAnsi="Arial" w:cs="Arial"/>
          <w:color w:val="193962"/>
        </w:rPr>
        <w:t>.</w:t>
      </w:r>
    </w:p>
    <w:p w14:paraId="7AADD5CB" w14:textId="7F982451" w:rsidR="003B41FE" w:rsidRPr="009C335E" w:rsidRDefault="003B41FE" w:rsidP="00AC71FF">
      <w:pPr>
        <w:pStyle w:val="BodyText"/>
        <w:numPr>
          <w:ilvl w:val="0"/>
          <w:numId w:val="13"/>
        </w:numPr>
        <w:spacing w:before="4" w:line="230" w:lineRule="auto"/>
        <w:jc w:val="both"/>
        <w:rPr>
          <w:rFonts w:ascii="Frutiger LT Std"/>
          <w:color w:val="15BECF"/>
          <w:sz w:val="32"/>
        </w:rPr>
      </w:pPr>
      <w:r>
        <w:rPr>
          <w:rFonts w:ascii="Arial" w:hAnsi="Arial" w:cs="Arial"/>
          <w:color w:val="193962"/>
        </w:rPr>
        <w:t>Participants should be, to the extent possible, able to represent</w:t>
      </w:r>
      <w:r w:rsidRPr="003B41FE">
        <w:rPr>
          <w:rFonts w:ascii="Arial" w:hAnsi="Arial" w:cs="Arial"/>
          <w:color w:val="193962"/>
        </w:rPr>
        <w:t xml:space="preserve"> the</w:t>
      </w:r>
      <w:r w:rsidR="00E8456B">
        <w:rPr>
          <w:rFonts w:ascii="Arial" w:hAnsi="Arial" w:cs="Arial"/>
          <w:color w:val="193962"/>
        </w:rPr>
        <w:t>ir</w:t>
      </w:r>
      <w:r w:rsidRPr="003B41FE">
        <w:rPr>
          <w:rFonts w:ascii="Arial" w:hAnsi="Arial" w:cs="Arial"/>
          <w:color w:val="193962"/>
        </w:rPr>
        <w:t xml:space="preserve"> </w:t>
      </w:r>
      <w:r>
        <w:rPr>
          <w:rFonts w:ascii="Arial" w:hAnsi="Arial" w:cs="Arial"/>
          <w:color w:val="193962"/>
        </w:rPr>
        <w:t>cluster/</w:t>
      </w:r>
      <w:r w:rsidR="00533438">
        <w:rPr>
          <w:rFonts w:ascii="Arial" w:hAnsi="Arial" w:cs="Arial"/>
          <w:color w:val="193962"/>
        </w:rPr>
        <w:t xml:space="preserve"> </w:t>
      </w:r>
      <w:r w:rsidR="004A6C9A">
        <w:rPr>
          <w:rFonts w:ascii="Arial" w:hAnsi="Arial" w:cs="Arial"/>
          <w:color w:val="193962"/>
        </w:rPr>
        <w:t>h</w:t>
      </w:r>
      <w:r w:rsidR="00533438">
        <w:rPr>
          <w:rFonts w:ascii="Arial" w:hAnsi="Arial" w:cs="Arial"/>
          <w:color w:val="193962"/>
        </w:rPr>
        <w:t xml:space="preserve">ealth </w:t>
      </w:r>
      <w:r w:rsidR="004A6C9A">
        <w:rPr>
          <w:rFonts w:ascii="Arial" w:hAnsi="Arial" w:cs="Arial"/>
          <w:color w:val="193962"/>
        </w:rPr>
        <w:t>board</w:t>
      </w:r>
      <w:r w:rsidR="00533438">
        <w:rPr>
          <w:rFonts w:ascii="Arial" w:hAnsi="Arial" w:cs="Arial"/>
          <w:color w:val="193962"/>
        </w:rPr>
        <w:t>/</w:t>
      </w:r>
      <w:r w:rsidR="004A6C9A">
        <w:rPr>
          <w:rFonts w:ascii="Arial" w:hAnsi="Arial" w:cs="Arial"/>
          <w:color w:val="193962"/>
        </w:rPr>
        <w:t xml:space="preserve"> </w:t>
      </w:r>
      <w:r w:rsidRPr="003B41FE">
        <w:rPr>
          <w:rFonts w:ascii="Arial" w:hAnsi="Arial" w:cs="Arial"/>
          <w:color w:val="193962"/>
        </w:rPr>
        <w:t xml:space="preserve">RPB and </w:t>
      </w:r>
      <w:r>
        <w:rPr>
          <w:rFonts w:ascii="Arial" w:hAnsi="Arial" w:cs="Arial"/>
          <w:color w:val="193962"/>
        </w:rPr>
        <w:t>have</w:t>
      </w:r>
      <w:r w:rsidRPr="003B41FE">
        <w:rPr>
          <w:rFonts w:ascii="Arial" w:hAnsi="Arial" w:cs="Arial"/>
          <w:color w:val="193962"/>
        </w:rPr>
        <w:t xml:space="preserve"> sufficient authority to ensure that actions are delivered on behalf of their organisations</w:t>
      </w:r>
      <w:r w:rsidR="004A6C9A">
        <w:rPr>
          <w:rFonts w:ascii="Arial" w:hAnsi="Arial" w:cs="Arial"/>
          <w:color w:val="193962"/>
        </w:rPr>
        <w:t>.</w:t>
      </w:r>
    </w:p>
    <w:p w14:paraId="79D0D650" w14:textId="54DF01C8" w:rsidR="009C335E" w:rsidRPr="009C335E" w:rsidRDefault="009C335E" w:rsidP="00AC71FF">
      <w:pPr>
        <w:pStyle w:val="BodyText"/>
        <w:numPr>
          <w:ilvl w:val="0"/>
          <w:numId w:val="13"/>
        </w:numPr>
        <w:spacing w:before="4" w:line="230" w:lineRule="auto"/>
        <w:jc w:val="both"/>
        <w:rPr>
          <w:rFonts w:ascii="Frutiger LT Std"/>
          <w:color w:val="15BECF"/>
          <w:sz w:val="32"/>
        </w:rPr>
      </w:pPr>
      <w:r>
        <w:rPr>
          <w:rFonts w:ascii="Arial" w:hAnsi="Arial" w:cs="Arial"/>
          <w:color w:val="193962"/>
        </w:rPr>
        <w:t>Clusters</w:t>
      </w:r>
      <w:r w:rsidR="00533438">
        <w:rPr>
          <w:rFonts w:ascii="Arial" w:hAnsi="Arial" w:cs="Arial"/>
          <w:color w:val="193962"/>
        </w:rPr>
        <w:t xml:space="preserve">, </w:t>
      </w:r>
      <w:r w:rsidR="004A6C9A">
        <w:rPr>
          <w:rFonts w:ascii="Arial" w:hAnsi="Arial" w:cs="Arial"/>
          <w:color w:val="193962"/>
        </w:rPr>
        <w:t>h</w:t>
      </w:r>
      <w:r w:rsidR="00533438">
        <w:rPr>
          <w:rFonts w:ascii="Arial" w:hAnsi="Arial" w:cs="Arial"/>
          <w:color w:val="193962"/>
        </w:rPr>
        <w:t xml:space="preserve">ealth </w:t>
      </w:r>
      <w:r w:rsidR="004A6C9A">
        <w:rPr>
          <w:rFonts w:ascii="Arial" w:hAnsi="Arial" w:cs="Arial"/>
          <w:color w:val="193962"/>
        </w:rPr>
        <w:t>b</w:t>
      </w:r>
      <w:r w:rsidR="00533438">
        <w:rPr>
          <w:rFonts w:ascii="Arial" w:hAnsi="Arial" w:cs="Arial"/>
          <w:color w:val="193962"/>
        </w:rPr>
        <w:t>oards</w:t>
      </w:r>
      <w:r>
        <w:rPr>
          <w:rFonts w:ascii="Arial" w:hAnsi="Arial" w:cs="Arial"/>
          <w:color w:val="193962"/>
        </w:rPr>
        <w:t xml:space="preserve"> and RPBs will have the freedom to decide on how they are best represented in peer review meetings; these proposals and feedback will inform guidance around </w:t>
      </w:r>
      <w:r w:rsidR="00333CC4">
        <w:rPr>
          <w:rFonts w:ascii="Arial" w:hAnsi="Arial" w:cs="Arial"/>
          <w:color w:val="193962"/>
        </w:rPr>
        <w:t>optimal</w:t>
      </w:r>
      <w:r>
        <w:rPr>
          <w:rFonts w:ascii="Arial" w:hAnsi="Arial" w:cs="Arial"/>
          <w:color w:val="193962"/>
        </w:rPr>
        <w:t xml:space="preserve"> representation </w:t>
      </w:r>
      <w:r w:rsidR="004A57E1">
        <w:rPr>
          <w:rFonts w:ascii="Arial" w:hAnsi="Arial" w:cs="Arial"/>
          <w:color w:val="193962"/>
        </w:rPr>
        <w:t>for</w:t>
      </w:r>
      <w:r w:rsidR="00D905B7">
        <w:rPr>
          <w:rFonts w:ascii="Arial" w:hAnsi="Arial" w:cs="Arial"/>
          <w:color w:val="193962"/>
        </w:rPr>
        <w:t xml:space="preserve"> future cycles</w:t>
      </w:r>
      <w:r w:rsidR="004A6C9A">
        <w:rPr>
          <w:rFonts w:ascii="Arial" w:hAnsi="Arial" w:cs="Arial"/>
          <w:color w:val="193962"/>
        </w:rPr>
        <w:t>.</w:t>
      </w:r>
    </w:p>
    <w:p w14:paraId="46534AD9" w14:textId="7EB0F4EF" w:rsidR="009C335E" w:rsidRPr="009C335E" w:rsidRDefault="00A07594" w:rsidP="00AC71FF">
      <w:pPr>
        <w:pStyle w:val="BodyText"/>
        <w:numPr>
          <w:ilvl w:val="0"/>
          <w:numId w:val="13"/>
        </w:numPr>
        <w:spacing w:before="4" w:line="230" w:lineRule="auto"/>
        <w:jc w:val="both"/>
        <w:rPr>
          <w:rFonts w:ascii="Frutiger LT Std"/>
          <w:color w:val="15BECF"/>
          <w:sz w:val="32"/>
        </w:rPr>
      </w:pPr>
      <w:r>
        <w:rPr>
          <w:rFonts w:ascii="Arial" w:hAnsi="Arial" w:cs="Arial"/>
          <w:color w:val="193962"/>
        </w:rPr>
        <w:t>P</w:t>
      </w:r>
      <w:r w:rsidR="009C335E">
        <w:rPr>
          <w:rFonts w:ascii="Arial" w:hAnsi="Arial" w:cs="Arial"/>
          <w:color w:val="193962"/>
        </w:rPr>
        <w:t xml:space="preserve">eer review panels </w:t>
      </w:r>
      <w:r>
        <w:rPr>
          <w:rFonts w:ascii="Arial" w:hAnsi="Arial" w:cs="Arial"/>
          <w:color w:val="193962"/>
        </w:rPr>
        <w:t xml:space="preserve">will </w:t>
      </w:r>
      <w:r w:rsidR="006362ED">
        <w:rPr>
          <w:rFonts w:ascii="Arial" w:hAnsi="Arial" w:cs="Arial"/>
          <w:color w:val="193962"/>
        </w:rPr>
        <w:t xml:space="preserve">have </w:t>
      </w:r>
      <w:r w:rsidR="00243570">
        <w:rPr>
          <w:rFonts w:ascii="Arial" w:hAnsi="Arial" w:cs="Arial"/>
          <w:color w:val="193962"/>
        </w:rPr>
        <w:t>strong links at Board level and ensure emp</w:t>
      </w:r>
      <w:r w:rsidR="00333CC4">
        <w:rPr>
          <w:rFonts w:ascii="Arial" w:hAnsi="Arial" w:cs="Arial"/>
          <w:color w:val="193962"/>
        </w:rPr>
        <w:t>hasis of the partnership agenda</w:t>
      </w:r>
      <w:r w:rsidR="00477214">
        <w:rPr>
          <w:rFonts w:ascii="Arial" w:hAnsi="Arial" w:cs="Arial"/>
          <w:color w:val="193962"/>
        </w:rPr>
        <w:t xml:space="preserve">. </w:t>
      </w:r>
      <w:r w:rsidR="006362ED">
        <w:rPr>
          <w:rFonts w:ascii="Arial" w:hAnsi="Arial" w:cs="Arial"/>
          <w:color w:val="193962"/>
        </w:rPr>
        <w:t xml:space="preserve">Proposed membership of the panel will be provided as part of supplementary guidance </w:t>
      </w:r>
      <w:r w:rsidR="006362ED">
        <w:rPr>
          <w:rFonts w:ascii="Arial" w:hAnsi="Arial" w:cs="Arial"/>
          <w:color w:val="193962"/>
        </w:rPr>
        <w:lastRenderedPageBreak/>
        <w:t>to this document</w:t>
      </w:r>
      <w:r w:rsidR="00AF7568">
        <w:rPr>
          <w:rFonts w:ascii="Arial" w:hAnsi="Arial" w:cs="Arial"/>
          <w:color w:val="193962"/>
        </w:rPr>
        <w:t xml:space="preserve"> as well as the support </w:t>
      </w:r>
      <w:r w:rsidR="00477214">
        <w:rPr>
          <w:rFonts w:ascii="Arial" w:hAnsi="Arial" w:cs="Arial"/>
          <w:color w:val="193962"/>
        </w:rPr>
        <w:t xml:space="preserve">offered </w:t>
      </w:r>
      <w:r w:rsidR="00AF7568">
        <w:rPr>
          <w:rFonts w:ascii="Arial" w:hAnsi="Arial" w:cs="Arial"/>
          <w:color w:val="193962"/>
        </w:rPr>
        <w:t>from the S</w:t>
      </w:r>
      <w:r w:rsidR="005E6EB5">
        <w:rPr>
          <w:rFonts w:ascii="Arial" w:hAnsi="Arial" w:cs="Arial"/>
          <w:color w:val="193962"/>
        </w:rPr>
        <w:t>PCC</w:t>
      </w:r>
      <w:r w:rsidR="004A6C9A">
        <w:rPr>
          <w:rFonts w:ascii="Arial" w:hAnsi="Arial" w:cs="Arial"/>
          <w:color w:val="193962"/>
        </w:rPr>
        <w:t>.</w:t>
      </w:r>
    </w:p>
    <w:p w14:paraId="0204C550" w14:textId="21F595F2" w:rsidR="009C335E" w:rsidRPr="00333CC4" w:rsidRDefault="00F0733F" w:rsidP="00AC71FF">
      <w:pPr>
        <w:pStyle w:val="BodyText"/>
        <w:numPr>
          <w:ilvl w:val="0"/>
          <w:numId w:val="13"/>
        </w:numPr>
        <w:spacing w:before="4" w:line="230" w:lineRule="auto"/>
        <w:jc w:val="both"/>
        <w:rPr>
          <w:rFonts w:ascii="Frutiger LT Std"/>
          <w:color w:val="15BECF"/>
          <w:sz w:val="32"/>
        </w:rPr>
      </w:pPr>
      <w:r>
        <w:rPr>
          <w:rFonts w:ascii="Arial" w:hAnsi="Arial" w:cs="Arial"/>
          <w:color w:val="193962"/>
        </w:rPr>
        <w:t>Additional</w:t>
      </w:r>
      <w:r w:rsidR="009C335E">
        <w:rPr>
          <w:rFonts w:ascii="Arial" w:hAnsi="Arial" w:cs="Arial"/>
          <w:color w:val="193962"/>
        </w:rPr>
        <w:t xml:space="preserve"> membership </w:t>
      </w:r>
      <w:r>
        <w:rPr>
          <w:rFonts w:ascii="Arial" w:hAnsi="Arial" w:cs="Arial"/>
          <w:color w:val="193962"/>
        </w:rPr>
        <w:t xml:space="preserve">of </w:t>
      </w:r>
      <w:r w:rsidR="009C335E">
        <w:rPr>
          <w:rFonts w:ascii="Arial" w:hAnsi="Arial" w:cs="Arial"/>
          <w:color w:val="193962"/>
        </w:rPr>
        <w:t xml:space="preserve">peer review panels </w:t>
      </w:r>
      <w:r>
        <w:rPr>
          <w:rFonts w:ascii="Arial" w:hAnsi="Arial" w:cs="Arial"/>
          <w:color w:val="193962"/>
        </w:rPr>
        <w:t>will be for</w:t>
      </w:r>
      <w:r w:rsidR="009C335E">
        <w:rPr>
          <w:rFonts w:ascii="Arial" w:hAnsi="Arial" w:cs="Arial"/>
          <w:color w:val="193962"/>
        </w:rPr>
        <w:t xml:space="preserve"> local </w:t>
      </w:r>
      <w:r w:rsidR="002B51FF">
        <w:rPr>
          <w:rFonts w:ascii="Arial" w:hAnsi="Arial" w:cs="Arial"/>
          <w:color w:val="193962"/>
        </w:rPr>
        <w:t>determination</w:t>
      </w:r>
      <w:r>
        <w:rPr>
          <w:rFonts w:ascii="Arial" w:hAnsi="Arial" w:cs="Arial"/>
          <w:color w:val="193962"/>
        </w:rPr>
        <w:t>. Local experience</w:t>
      </w:r>
      <w:r w:rsidR="002B51FF">
        <w:rPr>
          <w:rFonts w:ascii="Arial" w:hAnsi="Arial" w:cs="Arial"/>
          <w:color w:val="193962"/>
        </w:rPr>
        <w:t xml:space="preserve"> will inform guidance </w:t>
      </w:r>
      <w:r w:rsidR="004A57E1">
        <w:rPr>
          <w:rFonts w:ascii="Arial" w:hAnsi="Arial" w:cs="Arial"/>
          <w:color w:val="193962"/>
        </w:rPr>
        <w:t>for</w:t>
      </w:r>
      <w:r w:rsidR="00D905B7">
        <w:rPr>
          <w:rFonts w:ascii="Arial" w:hAnsi="Arial" w:cs="Arial"/>
          <w:color w:val="193962"/>
        </w:rPr>
        <w:t xml:space="preserve"> future cycles</w:t>
      </w:r>
      <w:r w:rsidR="004A6C9A">
        <w:rPr>
          <w:rFonts w:ascii="Arial" w:hAnsi="Arial" w:cs="Arial"/>
          <w:color w:val="193962"/>
        </w:rPr>
        <w:t>.</w:t>
      </w:r>
    </w:p>
    <w:p w14:paraId="1DC291B4" w14:textId="5A8F7021" w:rsidR="00333CC4" w:rsidRPr="00ED2FEB" w:rsidRDefault="00F0733F" w:rsidP="00AC71FF">
      <w:pPr>
        <w:pStyle w:val="BodyText"/>
        <w:numPr>
          <w:ilvl w:val="0"/>
          <w:numId w:val="13"/>
        </w:numPr>
        <w:spacing w:before="4" w:line="230" w:lineRule="auto"/>
        <w:jc w:val="both"/>
        <w:rPr>
          <w:rFonts w:ascii="Frutiger LT Std"/>
          <w:color w:val="15BECF"/>
          <w:sz w:val="32"/>
        </w:rPr>
      </w:pPr>
      <w:r>
        <w:rPr>
          <w:rFonts w:ascii="Arial" w:hAnsi="Arial" w:cs="Arial"/>
          <w:color w:val="193962"/>
        </w:rPr>
        <w:t>A</w:t>
      </w:r>
      <w:r w:rsidR="00333CC4">
        <w:rPr>
          <w:rFonts w:ascii="Arial" w:hAnsi="Arial" w:cs="Arial"/>
          <w:color w:val="193962"/>
        </w:rPr>
        <w:t xml:space="preserve"> series of questions to frame the peer review discussion</w:t>
      </w:r>
      <w:r>
        <w:rPr>
          <w:rFonts w:ascii="Arial" w:hAnsi="Arial" w:cs="Arial"/>
          <w:color w:val="193962"/>
        </w:rPr>
        <w:t xml:space="preserve"> is provided</w:t>
      </w:r>
      <w:r w:rsidR="00436A70">
        <w:rPr>
          <w:rFonts w:ascii="Arial" w:hAnsi="Arial" w:cs="Arial"/>
          <w:color w:val="193962"/>
        </w:rPr>
        <w:t xml:space="preserve"> (see Appendix 2</w:t>
      </w:r>
      <w:r w:rsidR="00333CC4">
        <w:rPr>
          <w:rFonts w:ascii="Arial" w:hAnsi="Arial" w:cs="Arial"/>
          <w:color w:val="193962"/>
        </w:rPr>
        <w:t>)</w:t>
      </w:r>
      <w:r w:rsidR="004A6C9A">
        <w:rPr>
          <w:rFonts w:ascii="Arial" w:hAnsi="Arial" w:cs="Arial"/>
          <w:color w:val="193962"/>
        </w:rPr>
        <w:t>.</w:t>
      </w:r>
    </w:p>
    <w:p w14:paraId="4FFA6225" w14:textId="52B86022" w:rsidR="00333CC4" w:rsidRPr="00F46BE8" w:rsidRDefault="00ED2FEB" w:rsidP="00AC71FF">
      <w:pPr>
        <w:pStyle w:val="BodyText"/>
        <w:numPr>
          <w:ilvl w:val="0"/>
          <w:numId w:val="13"/>
        </w:numPr>
        <w:spacing w:before="4" w:line="230" w:lineRule="auto"/>
        <w:jc w:val="both"/>
        <w:rPr>
          <w:rFonts w:ascii="Frutiger LT Std"/>
          <w:color w:val="15BECF"/>
          <w:sz w:val="32"/>
        </w:rPr>
      </w:pPr>
      <w:r w:rsidRPr="00796DDC">
        <w:rPr>
          <w:rFonts w:ascii="Arial" w:hAnsi="Arial" w:cs="Arial"/>
          <w:color w:val="193962"/>
        </w:rPr>
        <w:t>To inform the subsequent cycle of peer reviews</w:t>
      </w:r>
      <w:r w:rsidR="003B41FE" w:rsidRPr="00796DDC">
        <w:rPr>
          <w:rFonts w:ascii="Arial" w:hAnsi="Arial" w:cs="Arial"/>
          <w:color w:val="193962"/>
        </w:rPr>
        <w:t xml:space="preserve"> (including documentation and training requirements)</w:t>
      </w:r>
      <w:r w:rsidRPr="00796DDC">
        <w:rPr>
          <w:rFonts w:ascii="Arial" w:hAnsi="Arial" w:cs="Arial"/>
          <w:color w:val="193962"/>
        </w:rPr>
        <w:t xml:space="preserve">, reviews </w:t>
      </w:r>
      <w:r w:rsidR="00F0733F" w:rsidRPr="00796DDC">
        <w:rPr>
          <w:rFonts w:ascii="Arial" w:hAnsi="Arial" w:cs="Arial"/>
          <w:color w:val="193962"/>
        </w:rPr>
        <w:t xml:space="preserve">should be </w:t>
      </w:r>
      <w:r w:rsidRPr="00796DDC">
        <w:rPr>
          <w:rFonts w:ascii="Arial" w:hAnsi="Arial" w:cs="Arial"/>
          <w:color w:val="193962"/>
        </w:rPr>
        <w:t xml:space="preserve">completed by </w:t>
      </w:r>
      <w:r w:rsidR="00796DDC">
        <w:rPr>
          <w:rFonts w:ascii="Arial" w:hAnsi="Arial" w:cs="Arial"/>
          <w:color w:val="193962"/>
        </w:rPr>
        <w:t>December 2022</w:t>
      </w:r>
      <w:r w:rsidR="004A6C9A">
        <w:rPr>
          <w:rFonts w:ascii="Arial" w:hAnsi="Arial" w:cs="Arial"/>
          <w:color w:val="193962"/>
        </w:rPr>
        <w:t>.</w:t>
      </w:r>
    </w:p>
    <w:p w14:paraId="4F816DE2" w14:textId="77777777" w:rsidR="00F46BE8" w:rsidRPr="00796DDC" w:rsidRDefault="00F46BE8" w:rsidP="00AC71FF">
      <w:pPr>
        <w:pStyle w:val="BodyText"/>
        <w:spacing w:before="4" w:line="230" w:lineRule="auto"/>
        <w:ind w:left="740"/>
        <w:jc w:val="both"/>
        <w:rPr>
          <w:rFonts w:ascii="Frutiger LT Std"/>
          <w:color w:val="15BECF"/>
          <w:sz w:val="32"/>
        </w:rPr>
      </w:pPr>
    </w:p>
    <w:p w14:paraId="6CE4605D" w14:textId="301E0508" w:rsidR="00333CC4" w:rsidRDefault="0093366E" w:rsidP="00AC71FF">
      <w:pPr>
        <w:pStyle w:val="Heading2"/>
        <w:jc w:val="both"/>
        <w:rPr>
          <w:rFonts w:ascii="Frutiger LT Std"/>
          <w:color w:val="002060"/>
          <w:sz w:val="32"/>
        </w:rPr>
      </w:pPr>
      <w:bookmarkStart w:id="12" w:name="_Toc105659150"/>
      <w:r>
        <w:rPr>
          <w:rFonts w:ascii="Frutiger LT Std"/>
          <w:color w:val="002060"/>
          <w:sz w:val="32"/>
        </w:rPr>
        <w:t>Meeting f</w:t>
      </w:r>
      <w:r w:rsidR="00333CC4">
        <w:rPr>
          <w:rFonts w:ascii="Frutiger LT Std"/>
          <w:color w:val="002060"/>
          <w:sz w:val="32"/>
        </w:rPr>
        <w:t>ormat</w:t>
      </w:r>
      <w:bookmarkEnd w:id="12"/>
    </w:p>
    <w:p w14:paraId="1051B46B" w14:textId="03894D26" w:rsidR="00333CC4" w:rsidRPr="00333CC4" w:rsidRDefault="00333CC4" w:rsidP="00AC71FF">
      <w:pPr>
        <w:pStyle w:val="BodyText"/>
        <w:numPr>
          <w:ilvl w:val="0"/>
          <w:numId w:val="13"/>
        </w:numPr>
        <w:spacing w:before="4" w:line="230" w:lineRule="auto"/>
        <w:jc w:val="both"/>
        <w:rPr>
          <w:rFonts w:ascii="Frutiger LT Std"/>
          <w:color w:val="15BECF"/>
          <w:sz w:val="32"/>
        </w:rPr>
      </w:pPr>
      <w:r>
        <w:rPr>
          <w:rFonts w:ascii="Arial" w:hAnsi="Arial" w:cs="Arial"/>
          <w:color w:val="193962"/>
        </w:rPr>
        <w:t>The S</w:t>
      </w:r>
      <w:r w:rsidR="005E6EB5">
        <w:rPr>
          <w:rFonts w:ascii="Arial" w:hAnsi="Arial" w:cs="Arial"/>
          <w:color w:val="193962"/>
        </w:rPr>
        <w:t>PPC</w:t>
      </w:r>
      <w:r>
        <w:rPr>
          <w:rFonts w:ascii="Arial" w:hAnsi="Arial" w:cs="Arial"/>
          <w:color w:val="193962"/>
        </w:rPr>
        <w:t xml:space="preserve"> will </w:t>
      </w:r>
      <w:r w:rsidR="005E6EB5">
        <w:rPr>
          <w:rFonts w:ascii="Arial" w:hAnsi="Arial" w:cs="Arial"/>
          <w:color w:val="193962"/>
        </w:rPr>
        <w:t>identify</w:t>
      </w:r>
      <w:r>
        <w:rPr>
          <w:rFonts w:ascii="Arial" w:hAnsi="Arial" w:cs="Arial"/>
          <w:color w:val="193962"/>
        </w:rPr>
        <w:t xml:space="preserve"> </w:t>
      </w:r>
      <w:r w:rsidR="00715BD2">
        <w:rPr>
          <w:rFonts w:ascii="Arial" w:hAnsi="Arial" w:cs="Arial"/>
          <w:color w:val="193962"/>
        </w:rPr>
        <w:t xml:space="preserve">three unique PCMW and ACD outcomes for each region to focus on </w:t>
      </w:r>
      <w:r>
        <w:rPr>
          <w:rFonts w:ascii="Arial" w:hAnsi="Arial" w:cs="Arial"/>
          <w:color w:val="193962"/>
        </w:rPr>
        <w:t>(see Appendix 1)</w:t>
      </w:r>
      <w:r w:rsidR="00715BD2">
        <w:rPr>
          <w:rFonts w:ascii="Arial" w:hAnsi="Arial" w:cs="Arial"/>
          <w:color w:val="193962"/>
        </w:rPr>
        <w:t>; this is to ensure full coverage and capture of any outcome-specific challenges</w:t>
      </w:r>
      <w:r w:rsidR="00771AFD">
        <w:rPr>
          <w:rFonts w:ascii="Arial" w:hAnsi="Arial" w:cs="Arial"/>
          <w:color w:val="193962"/>
        </w:rPr>
        <w:t>.</w:t>
      </w:r>
    </w:p>
    <w:p w14:paraId="76004C59" w14:textId="0A3761DA" w:rsidR="00333CC4" w:rsidRPr="00BE50E7" w:rsidRDefault="00333CC4" w:rsidP="00AC71FF">
      <w:pPr>
        <w:pStyle w:val="BodyText"/>
        <w:numPr>
          <w:ilvl w:val="0"/>
          <w:numId w:val="13"/>
        </w:numPr>
        <w:spacing w:before="4" w:line="230" w:lineRule="auto"/>
        <w:jc w:val="both"/>
        <w:rPr>
          <w:rFonts w:ascii="Frutiger LT Std"/>
          <w:color w:val="15BECF"/>
          <w:sz w:val="32"/>
        </w:rPr>
      </w:pPr>
      <w:r>
        <w:rPr>
          <w:rFonts w:ascii="Arial" w:hAnsi="Arial" w:cs="Arial"/>
          <w:color w:val="193962"/>
        </w:rPr>
        <w:t>Reflective questions</w:t>
      </w:r>
      <w:r w:rsidR="00E539EB">
        <w:rPr>
          <w:rFonts w:ascii="Arial" w:hAnsi="Arial" w:cs="Arial"/>
          <w:color w:val="193962"/>
        </w:rPr>
        <w:t xml:space="preserve"> will </w:t>
      </w:r>
      <w:r w:rsidR="00715BD2">
        <w:rPr>
          <w:rFonts w:ascii="Arial" w:hAnsi="Arial" w:cs="Arial"/>
          <w:color w:val="193962"/>
        </w:rPr>
        <w:t>similarly</w:t>
      </w:r>
      <w:r w:rsidR="00517198">
        <w:rPr>
          <w:rFonts w:ascii="Arial" w:hAnsi="Arial" w:cs="Arial"/>
          <w:color w:val="193962"/>
        </w:rPr>
        <w:t xml:space="preserve"> be</w:t>
      </w:r>
      <w:r w:rsidR="00715BD2">
        <w:rPr>
          <w:rFonts w:ascii="Arial" w:hAnsi="Arial" w:cs="Arial"/>
          <w:color w:val="193962"/>
        </w:rPr>
        <w:t xml:space="preserve"> made available in advance of the meeting</w:t>
      </w:r>
      <w:r w:rsidR="00E539EB">
        <w:rPr>
          <w:rFonts w:ascii="Arial" w:hAnsi="Arial" w:cs="Arial"/>
          <w:color w:val="193962"/>
        </w:rPr>
        <w:t xml:space="preserve"> </w:t>
      </w:r>
      <w:r w:rsidR="00BE50E7">
        <w:rPr>
          <w:rFonts w:ascii="Arial" w:hAnsi="Arial" w:cs="Arial"/>
          <w:color w:val="193962"/>
        </w:rPr>
        <w:t>(see Appendix 2)</w:t>
      </w:r>
      <w:r w:rsidR="00771AFD">
        <w:rPr>
          <w:rFonts w:ascii="Arial" w:hAnsi="Arial" w:cs="Arial"/>
          <w:color w:val="193962"/>
        </w:rPr>
        <w:t>.</w:t>
      </w:r>
    </w:p>
    <w:p w14:paraId="649008FC" w14:textId="1665F212" w:rsidR="00BE50E7" w:rsidRPr="00BE50E7" w:rsidRDefault="00BE50E7" w:rsidP="00AC71FF">
      <w:pPr>
        <w:pStyle w:val="BodyText"/>
        <w:numPr>
          <w:ilvl w:val="0"/>
          <w:numId w:val="13"/>
        </w:numPr>
        <w:spacing w:before="4" w:line="230" w:lineRule="auto"/>
        <w:jc w:val="both"/>
        <w:rPr>
          <w:rFonts w:ascii="Frutiger LT Std"/>
          <w:color w:val="15BECF"/>
          <w:sz w:val="32"/>
        </w:rPr>
      </w:pPr>
      <w:r>
        <w:rPr>
          <w:rFonts w:ascii="Arial" w:hAnsi="Arial" w:cs="Arial"/>
          <w:color w:val="193962"/>
        </w:rPr>
        <w:t xml:space="preserve">In addition to the </w:t>
      </w:r>
      <w:r w:rsidR="00E539EB">
        <w:rPr>
          <w:rFonts w:ascii="Arial" w:hAnsi="Arial" w:cs="Arial"/>
          <w:color w:val="193962"/>
        </w:rPr>
        <w:t>allocated</w:t>
      </w:r>
      <w:r>
        <w:rPr>
          <w:rFonts w:ascii="Arial" w:hAnsi="Arial" w:cs="Arial"/>
          <w:color w:val="193962"/>
        </w:rPr>
        <w:t xml:space="preserve"> outcomes/ reflective question set, panels will have discretion to raise questions with a local/ regional focus, in keeping with the constraints of the meeting agenda</w:t>
      </w:r>
      <w:r w:rsidR="00771AFD">
        <w:rPr>
          <w:rFonts w:ascii="Arial" w:hAnsi="Arial" w:cs="Arial"/>
          <w:color w:val="193962"/>
        </w:rPr>
        <w:t>.</w:t>
      </w:r>
    </w:p>
    <w:p w14:paraId="73915AA4" w14:textId="4E1F547A" w:rsidR="00BE50E7" w:rsidRPr="00C42F65" w:rsidRDefault="00427851" w:rsidP="00AC71FF">
      <w:pPr>
        <w:pStyle w:val="BodyText"/>
        <w:numPr>
          <w:ilvl w:val="0"/>
          <w:numId w:val="13"/>
        </w:numPr>
        <w:spacing w:before="4" w:line="230" w:lineRule="auto"/>
        <w:jc w:val="both"/>
        <w:rPr>
          <w:rFonts w:ascii="Frutiger LT Std"/>
          <w:color w:val="15BECF"/>
          <w:sz w:val="32"/>
        </w:rPr>
      </w:pPr>
      <w:r>
        <w:rPr>
          <w:rFonts w:ascii="Arial" w:hAnsi="Arial" w:cs="Arial"/>
          <w:color w:val="193962"/>
        </w:rPr>
        <w:t>C</w:t>
      </w:r>
      <w:r w:rsidR="00BE50E7">
        <w:rPr>
          <w:rFonts w:ascii="Arial" w:hAnsi="Arial" w:cs="Arial"/>
          <w:color w:val="193962"/>
        </w:rPr>
        <w:t>lusters</w:t>
      </w:r>
      <w:r>
        <w:rPr>
          <w:rFonts w:ascii="Arial" w:hAnsi="Arial" w:cs="Arial"/>
          <w:color w:val="193962"/>
        </w:rPr>
        <w:t xml:space="preserve">, </w:t>
      </w:r>
      <w:r w:rsidR="00771AFD">
        <w:rPr>
          <w:rFonts w:ascii="Arial" w:hAnsi="Arial" w:cs="Arial"/>
          <w:color w:val="193962"/>
        </w:rPr>
        <w:t>h</w:t>
      </w:r>
      <w:r>
        <w:rPr>
          <w:rFonts w:ascii="Arial" w:hAnsi="Arial" w:cs="Arial"/>
          <w:color w:val="193962"/>
        </w:rPr>
        <w:t xml:space="preserve">ealth </w:t>
      </w:r>
      <w:r w:rsidR="00771AFD">
        <w:rPr>
          <w:rFonts w:ascii="Arial" w:hAnsi="Arial" w:cs="Arial"/>
          <w:color w:val="193962"/>
        </w:rPr>
        <w:t>b</w:t>
      </w:r>
      <w:r>
        <w:rPr>
          <w:rFonts w:ascii="Arial" w:hAnsi="Arial" w:cs="Arial"/>
          <w:color w:val="193962"/>
        </w:rPr>
        <w:t>oards</w:t>
      </w:r>
      <w:r w:rsidR="00517198">
        <w:rPr>
          <w:rFonts w:ascii="Arial" w:hAnsi="Arial" w:cs="Arial"/>
          <w:color w:val="193962"/>
        </w:rPr>
        <w:t xml:space="preserve"> and</w:t>
      </w:r>
      <w:r w:rsidR="00BE50E7">
        <w:rPr>
          <w:rFonts w:ascii="Arial" w:hAnsi="Arial" w:cs="Arial"/>
          <w:color w:val="193962"/>
        </w:rPr>
        <w:t xml:space="preserve"> RPBs </w:t>
      </w:r>
      <w:r w:rsidR="00F0733F">
        <w:rPr>
          <w:rFonts w:ascii="Arial" w:hAnsi="Arial" w:cs="Arial"/>
          <w:color w:val="193962"/>
        </w:rPr>
        <w:t xml:space="preserve">will </w:t>
      </w:r>
      <w:r w:rsidR="00BE50E7">
        <w:rPr>
          <w:rFonts w:ascii="Arial" w:hAnsi="Arial" w:cs="Arial"/>
          <w:color w:val="193962"/>
        </w:rPr>
        <w:t>consider</w:t>
      </w:r>
      <w:r w:rsidR="00517198">
        <w:rPr>
          <w:rFonts w:ascii="Arial" w:hAnsi="Arial" w:cs="Arial"/>
          <w:color w:val="193962"/>
        </w:rPr>
        <w:t xml:space="preserve"> the allocated questions</w:t>
      </w:r>
      <w:r w:rsidR="00BE50E7">
        <w:rPr>
          <w:rFonts w:ascii="Arial" w:hAnsi="Arial" w:cs="Arial"/>
          <w:color w:val="193962"/>
        </w:rPr>
        <w:t xml:space="preserve"> in advance</w:t>
      </w:r>
      <w:r w:rsidR="0093366E">
        <w:rPr>
          <w:rFonts w:ascii="Arial" w:hAnsi="Arial" w:cs="Arial"/>
          <w:color w:val="193962"/>
        </w:rPr>
        <w:t xml:space="preserve"> as preparation</w:t>
      </w:r>
      <w:r w:rsidR="00517198">
        <w:rPr>
          <w:rFonts w:ascii="Arial" w:hAnsi="Arial" w:cs="Arial"/>
          <w:color w:val="193962"/>
        </w:rPr>
        <w:t>. N</w:t>
      </w:r>
      <w:r w:rsidR="00BE50E7">
        <w:rPr>
          <w:rFonts w:ascii="Arial" w:hAnsi="Arial" w:cs="Arial"/>
          <w:color w:val="193962"/>
        </w:rPr>
        <w:t xml:space="preserve">o </w:t>
      </w:r>
      <w:r w:rsidR="00F0733F">
        <w:rPr>
          <w:rFonts w:ascii="Arial" w:hAnsi="Arial" w:cs="Arial"/>
          <w:color w:val="193962"/>
        </w:rPr>
        <w:t xml:space="preserve">written </w:t>
      </w:r>
      <w:r w:rsidR="00BE50E7">
        <w:rPr>
          <w:rFonts w:ascii="Arial" w:hAnsi="Arial" w:cs="Arial"/>
          <w:color w:val="193962"/>
        </w:rPr>
        <w:t>submission</w:t>
      </w:r>
      <w:r w:rsidR="00F0733F">
        <w:rPr>
          <w:rFonts w:ascii="Arial" w:hAnsi="Arial" w:cs="Arial"/>
          <w:color w:val="193962"/>
        </w:rPr>
        <w:t>s</w:t>
      </w:r>
      <w:r w:rsidR="0093366E">
        <w:rPr>
          <w:rFonts w:ascii="Arial" w:hAnsi="Arial" w:cs="Arial"/>
          <w:color w:val="193962"/>
        </w:rPr>
        <w:t xml:space="preserve"> </w:t>
      </w:r>
      <w:r w:rsidR="00F0733F">
        <w:rPr>
          <w:rFonts w:ascii="Arial" w:hAnsi="Arial" w:cs="Arial"/>
          <w:color w:val="193962"/>
        </w:rPr>
        <w:t>will be</w:t>
      </w:r>
      <w:r w:rsidR="00517198">
        <w:rPr>
          <w:rFonts w:ascii="Arial" w:hAnsi="Arial" w:cs="Arial"/>
          <w:color w:val="193962"/>
        </w:rPr>
        <w:t xml:space="preserve"> required</w:t>
      </w:r>
      <w:r w:rsidR="00BE50E7">
        <w:rPr>
          <w:rFonts w:ascii="Arial" w:hAnsi="Arial" w:cs="Arial"/>
          <w:color w:val="193962"/>
        </w:rPr>
        <w:t xml:space="preserve"> </w:t>
      </w:r>
      <w:r w:rsidR="00DF73A5">
        <w:rPr>
          <w:rFonts w:ascii="Arial" w:hAnsi="Arial" w:cs="Arial"/>
          <w:color w:val="193962"/>
        </w:rPr>
        <w:t xml:space="preserve">in the </w:t>
      </w:r>
      <w:r w:rsidR="00771AFD">
        <w:rPr>
          <w:rFonts w:ascii="Arial" w:hAnsi="Arial" w:cs="Arial"/>
          <w:color w:val="193962"/>
        </w:rPr>
        <w:t>t</w:t>
      </w:r>
      <w:r w:rsidR="00D3765C">
        <w:rPr>
          <w:rFonts w:ascii="Arial" w:hAnsi="Arial" w:cs="Arial"/>
          <w:color w:val="193962"/>
        </w:rPr>
        <w:t>ransition</w:t>
      </w:r>
      <w:r w:rsidR="00DF73A5">
        <w:rPr>
          <w:rFonts w:ascii="Arial" w:hAnsi="Arial" w:cs="Arial"/>
          <w:color w:val="193962"/>
        </w:rPr>
        <w:t xml:space="preserve"> y</w:t>
      </w:r>
      <w:r w:rsidR="00771AFD">
        <w:rPr>
          <w:rFonts w:ascii="Arial" w:hAnsi="Arial" w:cs="Arial"/>
          <w:color w:val="193962"/>
        </w:rPr>
        <w:t>ear.</w:t>
      </w:r>
    </w:p>
    <w:p w14:paraId="2EA38823" w14:textId="0952F83E" w:rsidR="0093366E" w:rsidRPr="0093366E" w:rsidRDefault="00F0733F" w:rsidP="00AC71FF">
      <w:pPr>
        <w:pStyle w:val="BodyText"/>
        <w:numPr>
          <w:ilvl w:val="0"/>
          <w:numId w:val="13"/>
        </w:numPr>
        <w:spacing w:before="4" w:line="230" w:lineRule="auto"/>
        <w:jc w:val="both"/>
        <w:rPr>
          <w:rFonts w:ascii="Frutiger LT Std"/>
          <w:color w:val="15BECF"/>
          <w:sz w:val="32"/>
        </w:rPr>
      </w:pPr>
      <w:r>
        <w:rPr>
          <w:rFonts w:ascii="Arial" w:hAnsi="Arial" w:cs="Arial"/>
          <w:color w:val="193962"/>
        </w:rPr>
        <w:t>The Chair will guide participants</w:t>
      </w:r>
      <w:r w:rsidR="0093366E">
        <w:rPr>
          <w:rFonts w:ascii="Arial" w:hAnsi="Arial" w:cs="Arial"/>
          <w:color w:val="193962"/>
        </w:rPr>
        <w:t xml:space="preserve"> through the questions in a semi-structured </w:t>
      </w:r>
      <w:proofErr w:type="gramStart"/>
      <w:r w:rsidR="0093366E">
        <w:rPr>
          <w:rFonts w:ascii="Arial" w:hAnsi="Arial" w:cs="Arial"/>
          <w:color w:val="193962"/>
        </w:rPr>
        <w:t>way, and</w:t>
      </w:r>
      <w:proofErr w:type="gramEnd"/>
      <w:r w:rsidR="0093366E">
        <w:rPr>
          <w:rFonts w:ascii="Arial" w:hAnsi="Arial" w:cs="Arial"/>
          <w:color w:val="193962"/>
        </w:rPr>
        <w:t xml:space="preserve"> will conclude with a verbal summary of the discussion, a note</w:t>
      </w:r>
      <w:r w:rsidR="00DF73A5">
        <w:rPr>
          <w:rFonts w:ascii="Arial" w:hAnsi="Arial" w:cs="Arial"/>
          <w:color w:val="193962"/>
        </w:rPr>
        <w:t xml:space="preserve"> of any examples of good practis</w:t>
      </w:r>
      <w:r w:rsidR="0093366E">
        <w:rPr>
          <w:rFonts w:ascii="Arial" w:hAnsi="Arial" w:cs="Arial"/>
          <w:color w:val="193962"/>
        </w:rPr>
        <w:t>e to highlight for sharing, and of the recommended</w:t>
      </w:r>
      <w:r w:rsidR="00517198">
        <w:rPr>
          <w:rFonts w:ascii="Arial" w:hAnsi="Arial" w:cs="Arial"/>
          <w:color w:val="193962"/>
        </w:rPr>
        <w:t xml:space="preserve"> actions (what, who and when)</w:t>
      </w:r>
      <w:r>
        <w:rPr>
          <w:rFonts w:ascii="Arial" w:hAnsi="Arial" w:cs="Arial"/>
          <w:color w:val="193962"/>
        </w:rPr>
        <w:t xml:space="preserve"> for agreement by all </w:t>
      </w:r>
      <w:r w:rsidR="002D2B68">
        <w:rPr>
          <w:rFonts w:ascii="Arial" w:hAnsi="Arial" w:cs="Arial"/>
          <w:color w:val="193962"/>
        </w:rPr>
        <w:t>parties</w:t>
      </w:r>
      <w:r w:rsidR="007927F4">
        <w:rPr>
          <w:rFonts w:ascii="Arial" w:hAnsi="Arial" w:cs="Arial"/>
          <w:color w:val="193962"/>
        </w:rPr>
        <w:t>.</w:t>
      </w:r>
    </w:p>
    <w:p w14:paraId="204EE2A9" w14:textId="77777777" w:rsidR="0093366E" w:rsidRPr="0093366E" w:rsidRDefault="0093366E" w:rsidP="00AC71FF">
      <w:pPr>
        <w:pStyle w:val="BodyText"/>
        <w:spacing w:before="4" w:line="230" w:lineRule="auto"/>
        <w:jc w:val="both"/>
        <w:rPr>
          <w:rFonts w:ascii="Frutiger LT Std"/>
          <w:color w:val="15BECF"/>
          <w:sz w:val="32"/>
        </w:rPr>
      </w:pPr>
    </w:p>
    <w:p w14:paraId="67B5BEA7" w14:textId="6B33B1B1" w:rsidR="0093366E" w:rsidRPr="0093366E" w:rsidRDefault="0093366E" w:rsidP="00AC71FF">
      <w:pPr>
        <w:pStyle w:val="Heading2"/>
        <w:jc w:val="both"/>
        <w:rPr>
          <w:rFonts w:ascii="Frutiger LT Std"/>
          <w:color w:val="002060"/>
          <w:sz w:val="32"/>
        </w:rPr>
      </w:pPr>
      <w:bookmarkStart w:id="13" w:name="_Toc105659151"/>
      <w:r>
        <w:rPr>
          <w:rFonts w:ascii="Frutiger LT Std"/>
          <w:color w:val="002060"/>
          <w:sz w:val="32"/>
        </w:rPr>
        <w:t>Next steps</w:t>
      </w:r>
      <w:bookmarkEnd w:id="13"/>
    </w:p>
    <w:p w14:paraId="67F98A7C" w14:textId="49FDEA52" w:rsidR="00F0733F" w:rsidRPr="00436A70" w:rsidRDefault="0093366E" w:rsidP="00AC71FF">
      <w:pPr>
        <w:pStyle w:val="BodyText"/>
        <w:numPr>
          <w:ilvl w:val="0"/>
          <w:numId w:val="13"/>
        </w:numPr>
        <w:spacing w:before="4" w:line="230" w:lineRule="auto"/>
        <w:jc w:val="both"/>
        <w:rPr>
          <w:rFonts w:ascii="Frutiger LT Std"/>
          <w:color w:val="15BECF"/>
          <w:sz w:val="32"/>
        </w:rPr>
      </w:pPr>
      <w:r>
        <w:rPr>
          <w:rFonts w:ascii="Arial" w:hAnsi="Arial" w:cs="Arial"/>
          <w:color w:val="193962"/>
        </w:rPr>
        <w:t>A</w:t>
      </w:r>
      <w:r w:rsidR="00DC5D7D">
        <w:rPr>
          <w:rFonts w:ascii="Arial" w:hAnsi="Arial" w:cs="Arial"/>
          <w:color w:val="193962"/>
        </w:rPr>
        <w:t xml:space="preserve"> formal</w:t>
      </w:r>
      <w:r>
        <w:rPr>
          <w:rFonts w:ascii="Arial" w:hAnsi="Arial" w:cs="Arial"/>
          <w:color w:val="193962"/>
        </w:rPr>
        <w:t xml:space="preserve"> outcome letter will</w:t>
      </w:r>
      <w:r w:rsidR="000708E6">
        <w:rPr>
          <w:rFonts w:ascii="Arial" w:hAnsi="Arial" w:cs="Arial"/>
          <w:color w:val="193962"/>
        </w:rPr>
        <w:t xml:space="preserve"> be shared with participants,</w:t>
      </w:r>
      <w:r>
        <w:rPr>
          <w:rFonts w:ascii="Arial" w:hAnsi="Arial" w:cs="Arial"/>
          <w:color w:val="193962"/>
        </w:rPr>
        <w:t xml:space="preserve"> panel members, </w:t>
      </w:r>
      <w:r w:rsidR="00517198">
        <w:rPr>
          <w:rFonts w:ascii="Arial" w:hAnsi="Arial" w:cs="Arial"/>
          <w:color w:val="193962"/>
        </w:rPr>
        <w:t>receiving health board</w:t>
      </w:r>
      <w:r w:rsidR="000708E6">
        <w:rPr>
          <w:rFonts w:ascii="Arial" w:hAnsi="Arial" w:cs="Arial"/>
          <w:color w:val="193962"/>
        </w:rPr>
        <w:t>,</w:t>
      </w:r>
      <w:r w:rsidR="00517198">
        <w:rPr>
          <w:rFonts w:ascii="Arial" w:hAnsi="Arial" w:cs="Arial"/>
          <w:color w:val="193962"/>
        </w:rPr>
        <w:t xml:space="preserve"> and RP</w:t>
      </w:r>
      <w:r>
        <w:rPr>
          <w:rFonts w:ascii="Arial" w:hAnsi="Arial" w:cs="Arial"/>
          <w:color w:val="193962"/>
        </w:rPr>
        <w:t>B</w:t>
      </w:r>
      <w:r w:rsidR="00933420">
        <w:rPr>
          <w:rFonts w:ascii="Arial" w:hAnsi="Arial" w:cs="Arial"/>
          <w:color w:val="193962"/>
        </w:rPr>
        <w:t>.</w:t>
      </w:r>
    </w:p>
    <w:p w14:paraId="68AE200B" w14:textId="43F84C9D" w:rsidR="0093366E" w:rsidRPr="00842438" w:rsidRDefault="00F0733F" w:rsidP="00AC71FF">
      <w:pPr>
        <w:pStyle w:val="BodyText"/>
        <w:numPr>
          <w:ilvl w:val="0"/>
          <w:numId w:val="13"/>
        </w:numPr>
        <w:spacing w:before="4" w:line="230" w:lineRule="auto"/>
        <w:jc w:val="both"/>
        <w:rPr>
          <w:rFonts w:ascii="Frutiger LT Std"/>
          <w:color w:val="15BECF"/>
          <w:sz w:val="32"/>
        </w:rPr>
      </w:pPr>
      <w:r>
        <w:rPr>
          <w:rFonts w:ascii="Arial" w:hAnsi="Arial" w:cs="Arial"/>
          <w:color w:val="193962"/>
        </w:rPr>
        <w:t>A copy of the outcome letter will be shared with</w:t>
      </w:r>
      <w:r w:rsidR="00DC5D7D">
        <w:rPr>
          <w:rFonts w:ascii="Arial" w:hAnsi="Arial" w:cs="Arial"/>
          <w:color w:val="193962"/>
        </w:rPr>
        <w:t xml:space="preserve"> the SPPC</w:t>
      </w:r>
      <w:r w:rsidR="00933420">
        <w:rPr>
          <w:rFonts w:ascii="Arial" w:hAnsi="Arial" w:cs="Arial"/>
          <w:color w:val="193962"/>
        </w:rPr>
        <w:t>.</w:t>
      </w:r>
    </w:p>
    <w:p w14:paraId="476B9CB3" w14:textId="763DAB43" w:rsidR="00842438" w:rsidRPr="00DC5D7D" w:rsidRDefault="00842438" w:rsidP="00AC71FF">
      <w:pPr>
        <w:pStyle w:val="BodyText"/>
        <w:numPr>
          <w:ilvl w:val="0"/>
          <w:numId w:val="13"/>
        </w:numPr>
        <w:spacing w:before="4" w:line="230" w:lineRule="auto"/>
        <w:jc w:val="both"/>
        <w:rPr>
          <w:rFonts w:ascii="Frutiger LT Std"/>
          <w:color w:val="15BECF"/>
          <w:sz w:val="32"/>
        </w:rPr>
      </w:pPr>
      <w:r>
        <w:rPr>
          <w:rFonts w:ascii="Arial" w:hAnsi="Arial" w:cs="Arial"/>
          <w:color w:val="193962"/>
        </w:rPr>
        <w:t xml:space="preserve">The receiving executives should provide </w:t>
      </w:r>
      <w:r w:rsidR="00DC5D7D">
        <w:rPr>
          <w:rFonts w:ascii="Arial" w:hAnsi="Arial" w:cs="Arial"/>
          <w:color w:val="193962"/>
        </w:rPr>
        <w:t xml:space="preserve">formal </w:t>
      </w:r>
      <w:r>
        <w:rPr>
          <w:rFonts w:ascii="Arial" w:hAnsi="Arial" w:cs="Arial"/>
          <w:color w:val="193962"/>
        </w:rPr>
        <w:t xml:space="preserve">acknowledgement via a response letter, </w:t>
      </w:r>
      <w:r w:rsidR="00F0733F">
        <w:rPr>
          <w:rFonts w:ascii="Arial" w:hAnsi="Arial" w:cs="Arial"/>
          <w:color w:val="193962"/>
        </w:rPr>
        <w:t>confirming</w:t>
      </w:r>
      <w:r>
        <w:rPr>
          <w:rFonts w:ascii="Arial" w:hAnsi="Arial" w:cs="Arial"/>
          <w:color w:val="193962"/>
        </w:rPr>
        <w:t xml:space="preserve"> </w:t>
      </w:r>
      <w:r w:rsidR="00F0733F">
        <w:rPr>
          <w:rFonts w:ascii="Arial" w:hAnsi="Arial" w:cs="Arial"/>
          <w:color w:val="193962"/>
        </w:rPr>
        <w:t xml:space="preserve">how </w:t>
      </w:r>
      <w:r>
        <w:rPr>
          <w:rFonts w:ascii="Arial" w:hAnsi="Arial" w:cs="Arial"/>
          <w:color w:val="193962"/>
        </w:rPr>
        <w:t xml:space="preserve">key points </w:t>
      </w:r>
      <w:r w:rsidR="00F0733F">
        <w:rPr>
          <w:rFonts w:ascii="Arial" w:hAnsi="Arial" w:cs="Arial"/>
          <w:color w:val="193962"/>
        </w:rPr>
        <w:t>will be actioned</w:t>
      </w:r>
      <w:r w:rsidR="00933420">
        <w:rPr>
          <w:rFonts w:ascii="Arial" w:hAnsi="Arial" w:cs="Arial"/>
          <w:color w:val="193962"/>
        </w:rPr>
        <w:t>.</w:t>
      </w:r>
    </w:p>
    <w:p w14:paraId="4D1D5646" w14:textId="1BAF3FD6" w:rsidR="008A4E9E" w:rsidRPr="00933420" w:rsidRDefault="00DC5D7D" w:rsidP="00AC71FF">
      <w:pPr>
        <w:pStyle w:val="BodyText"/>
        <w:numPr>
          <w:ilvl w:val="0"/>
          <w:numId w:val="13"/>
        </w:numPr>
        <w:spacing w:before="4" w:line="230" w:lineRule="auto"/>
        <w:jc w:val="both"/>
        <w:rPr>
          <w:rFonts w:ascii="Frutiger LT Std"/>
          <w:color w:val="15BECF"/>
          <w:sz w:val="32"/>
        </w:rPr>
      </w:pPr>
      <w:r w:rsidRPr="008A4E9E">
        <w:rPr>
          <w:rFonts w:ascii="Arial" w:hAnsi="Arial" w:cs="Arial"/>
          <w:color w:val="193962"/>
        </w:rPr>
        <w:t>Following completion of each regional process, the S</w:t>
      </w:r>
      <w:r w:rsidR="005E6EB5">
        <w:rPr>
          <w:rFonts w:ascii="Arial" w:hAnsi="Arial" w:cs="Arial"/>
          <w:color w:val="193962"/>
        </w:rPr>
        <w:t>PPC</w:t>
      </w:r>
      <w:r w:rsidRPr="008A4E9E">
        <w:rPr>
          <w:rFonts w:ascii="Arial" w:hAnsi="Arial" w:cs="Arial"/>
          <w:color w:val="193962"/>
        </w:rPr>
        <w:t xml:space="preserve"> will coordinate </w:t>
      </w:r>
      <w:r w:rsidR="008A4E9E" w:rsidRPr="008A4E9E">
        <w:rPr>
          <w:rFonts w:ascii="Arial" w:hAnsi="Arial" w:cs="Arial"/>
          <w:color w:val="193962"/>
        </w:rPr>
        <w:t>feedback of</w:t>
      </w:r>
      <w:r w:rsidRPr="008A4E9E">
        <w:rPr>
          <w:rFonts w:ascii="Arial" w:hAnsi="Arial" w:cs="Arial"/>
          <w:color w:val="193962"/>
        </w:rPr>
        <w:t xml:space="preserve"> those involved to reflect on the experience</w:t>
      </w:r>
      <w:r w:rsidR="00D23311">
        <w:rPr>
          <w:rFonts w:ascii="Arial" w:hAnsi="Arial" w:cs="Arial"/>
          <w:color w:val="193962"/>
        </w:rPr>
        <w:t>. This will inform</w:t>
      </w:r>
      <w:r w:rsidRPr="008A4E9E">
        <w:rPr>
          <w:rFonts w:ascii="Arial" w:hAnsi="Arial" w:cs="Arial"/>
          <w:color w:val="193962"/>
        </w:rPr>
        <w:t xml:space="preserve"> </w:t>
      </w:r>
      <w:r w:rsidR="008A4E9E" w:rsidRPr="008A4E9E">
        <w:rPr>
          <w:rFonts w:ascii="Arial" w:hAnsi="Arial" w:cs="Arial"/>
          <w:color w:val="193962"/>
        </w:rPr>
        <w:t>the process for</w:t>
      </w:r>
      <w:r w:rsidRPr="008A4E9E">
        <w:rPr>
          <w:rFonts w:ascii="Arial" w:hAnsi="Arial" w:cs="Arial"/>
          <w:color w:val="193962"/>
        </w:rPr>
        <w:t xml:space="preserve"> subsequent peer review cycles </w:t>
      </w:r>
      <w:r w:rsidR="008A4E9E">
        <w:rPr>
          <w:rFonts w:ascii="Arial" w:hAnsi="Arial" w:cs="Arial"/>
          <w:color w:val="193962"/>
        </w:rPr>
        <w:t>and address any requirements for training and development that are identified</w:t>
      </w:r>
      <w:r w:rsidR="00933420">
        <w:rPr>
          <w:rFonts w:ascii="Arial" w:hAnsi="Arial" w:cs="Arial"/>
          <w:color w:val="193962"/>
        </w:rPr>
        <w:t>.</w:t>
      </w:r>
    </w:p>
    <w:p w14:paraId="73BCCBA2" w14:textId="77777777" w:rsidR="00933420" w:rsidRPr="00DC5D7D" w:rsidRDefault="00933420" w:rsidP="00AC71FF">
      <w:pPr>
        <w:pStyle w:val="BodyText"/>
        <w:spacing w:before="4" w:line="230" w:lineRule="auto"/>
        <w:ind w:left="740"/>
        <w:jc w:val="both"/>
        <w:rPr>
          <w:rFonts w:ascii="Frutiger LT Std"/>
          <w:color w:val="15BECF"/>
          <w:sz w:val="32"/>
        </w:rPr>
      </w:pPr>
    </w:p>
    <w:p w14:paraId="59D47F37" w14:textId="714EB0D2" w:rsidR="00056381" w:rsidRPr="008A4E9E" w:rsidRDefault="00056381" w:rsidP="00AC71FF">
      <w:pPr>
        <w:pStyle w:val="BodyText"/>
        <w:spacing w:before="4" w:line="230" w:lineRule="auto"/>
        <w:ind w:left="0"/>
        <w:jc w:val="both"/>
        <w:outlineLvl w:val="0"/>
        <w:rPr>
          <w:rFonts w:ascii="FrutigerLTStd-Bold"/>
          <w:b/>
          <w:color w:val="193962"/>
          <w:sz w:val="40"/>
        </w:rPr>
      </w:pPr>
      <w:bookmarkStart w:id="14" w:name="_Toc105659152"/>
      <w:r w:rsidRPr="008A4E9E">
        <w:rPr>
          <w:rFonts w:ascii="FrutigerLTStd-Bold"/>
          <w:b/>
          <w:color w:val="193962"/>
          <w:sz w:val="40"/>
        </w:rPr>
        <w:t>Funding</w:t>
      </w:r>
      <w:bookmarkEnd w:id="14"/>
      <w:r w:rsidRPr="008A4E9E">
        <w:rPr>
          <w:rFonts w:ascii="FrutigerLTStd-Bold"/>
          <w:b/>
          <w:color w:val="193962"/>
          <w:sz w:val="40"/>
        </w:rPr>
        <w:t xml:space="preserve"> </w:t>
      </w:r>
    </w:p>
    <w:p w14:paraId="7B9825E3" w14:textId="0C997B10" w:rsidR="007D37DB" w:rsidRPr="00FE6A87" w:rsidRDefault="00933420" w:rsidP="00AC71FF">
      <w:pPr>
        <w:pStyle w:val="BodyText"/>
        <w:numPr>
          <w:ilvl w:val="0"/>
          <w:numId w:val="13"/>
        </w:numPr>
        <w:spacing w:before="4" w:line="230" w:lineRule="auto"/>
        <w:jc w:val="both"/>
        <w:rPr>
          <w:rFonts w:ascii="Frutiger LT Std"/>
          <w:color w:val="15BECF"/>
          <w:sz w:val="32"/>
          <w:szCs w:val="32"/>
        </w:rPr>
      </w:pPr>
      <w:r>
        <w:rPr>
          <w:rFonts w:ascii="Arial" w:hAnsi="Arial" w:cs="Arial"/>
          <w:color w:val="193962"/>
        </w:rPr>
        <w:t xml:space="preserve">The </w:t>
      </w:r>
      <w:r w:rsidR="007D37DB" w:rsidRPr="00933420">
        <w:rPr>
          <w:rFonts w:ascii="Arial" w:hAnsi="Arial" w:cs="Arial"/>
          <w:i/>
          <w:color w:val="193962"/>
        </w:rPr>
        <w:t>NHS Wales peer review framework</w:t>
      </w:r>
      <w:bookmarkStart w:id="15" w:name="_Ref94527878"/>
      <w:r w:rsidR="007D37DB">
        <w:rPr>
          <w:rStyle w:val="FootnoteReference"/>
          <w:rFonts w:ascii="Arial" w:hAnsi="Arial" w:cs="Arial"/>
          <w:color w:val="193962"/>
        </w:rPr>
        <w:footnoteReference w:id="4"/>
      </w:r>
      <w:bookmarkEnd w:id="15"/>
      <w:r w:rsidR="007D37DB">
        <w:rPr>
          <w:rFonts w:ascii="Arial" w:hAnsi="Arial" w:cs="Arial"/>
          <w:color w:val="193962"/>
        </w:rPr>
        <w:t xml:space="preserve"> </w:t>
      </w:r>
      <w:r w:rsidR="001640E2">
        <w:rPr>
          <w:rFonts w:ascii="Arial" w:hAnsi="Arial" w:cs="Arial"/>
          <w:color w:val="193962"/>
        </w:rPr>
        <w:t>indicates</w:t>
      </w:r>
      <w:r w:rsidR="007D37DB">
        <w:rPr>
          <w:rFonts w:ascii="Arial" w:hAnsi="Arial" w:cs="Arial"/>
          <w:color w:val="193962"/>
        </w:rPr>
        <w:t xml:space="preserve"> that direct and opportunity costs of peer review are to be met by the organisation(s) being reviewed</w:t>
      </w:r>
      <w:r w:rsidR="008F0119">
        <w:rPr>
          <w:rFonts w:ascii="Arial" w:hAnsi="Arial" w:cs="Arial"/>
          <w:color w:val="193962"/>
        </w:rPr>
        <w:t xml:space="preserve">; </w:t>
      </w:r>
      <w:r w:rsidR="007D37DB">
        <w:rPr>
          <w:rFonts w:ascii="Arial" w:hAnsi="Arial" w:cs="Arial"/>
          <w:color w:val="193962"/>
        </w:rPr>
        <w:t>this includes staff time, travel and subsistence costs and accommodation and refreshments for meetings held on site</w:t>
      </w:r>
      <w:r>
        <w:rPr>
          <w:rFonts w:ascii="Arial" w:hAnsi="Arial" w:cs="Arial"/>
          <w:color w:val="193962"/>
        </w:rPr>
        <w:t>.</w:t>
      </w:r>
    </w:p>
    <w:p w14:paraId="5F489B69" w14:textId="77777777" w:rsidR="00EB422A" w:rsidRDefault="00EB422A" w:rsidP="00AC71FF">
      <w:pPr>
        <w:pStyle w:val="BodyText"/>
        <w:spacing w:before="0" w:line="298" w:lineRule="exact"/>
        <w:jc w:val="both"/>
        <w:rPr>
          <w:rFonts w:ascii="Arial" w:hAnsi="Arial" w:cs="Arial"/>
          <w:b/>
          <w:color w:val="193962"/>
        </w:rPr>
      </w:pPr>
    </w:p>
    <w:p w14:paraId="0C228F6E" w14:textId="3EA07333" w:rsidR="008E6EBA" w:rsidRDefault="00FE6A87" w:rsidP="00AC71FF">
      <w:pPr>
        <w:pStyle w:val="BodyText"/>
        <w:spacing w:before="240" w:after="240" w:line="298" w:lineRule="exact"/>
        <w:ind w:left="23"/>
        <w:jc w:val="both"/>
        <w:outlineLvl w:val="0"/>
        <w:rPr>
          <w:rFonts w:ascii="Arial" w:hAnsi="Arial" w:cs="Arial"/>
          <w:b/>
          <w:color w:val="193962"/>
        </w:rPr>
      </w:pPr>
      <w:bookmarkStart w:id="16" w:name="_Toc105659153"/>
      <w:r>
        <w:rPr>
          <w:rFonts w:ascii="FrutigerLTStd-Bold"/>
          <w:b/>
          <w:color w:val="193962"/>
          <w:sz w:val="40"/>
        </w:rPr>
        <w:t>Index</w:t>
      </w:r>
      <w:r w:rsidR="008E6EBA">
        <w:rPr>
          <w:rFonts w:ascii="FrutigerLTStd-Bold"/>
          <w:b/>
          <w:color w:val="193962"/>
          <w:sz w:val="40"/>
        </w:rPr>
        <w:t xml:space="preserve"> of </w:t>
      </w:r>
      <w:r>
        <w:rPr>
          <w:rFonts w:ascii="FrutigerLTStd-Bold"/>
          <w:b/>
          <w:color w:val="193962"/>
          <w:sz w:val="40"/>
        </w:rPr>
        <w:t>abbreviations</w:t>
      </w:r>
      <w:bookmarkEnd w:id="16"/>
    </w:p>
    <w:p w14:paraId="1B8CEC2E" w14:textId="59D00458" w:rsidR="00EB422A" w:rsidRDefault="00EB422A" w:rsidP="00AC71FF">
      <w:pPr>
        <w:jc w:val="both"/>
      </w:pPr>
    </w:p>
    <w:p w14:paraId="7AF9678C" w14:textId="71B7D8D4" w:rsidR="00601C2D" w:rsidRDefault="00601C2D" w:rsidP="00AC71FF">
      <w:pPr>
        <w:jc w:val="both"/>
        <w:rPr>
          <w:color w:val="002060"/>
        </w:rPr>
      </w:pPr>
      <w:r w:rsidRPr="00FE6A87">
        <w:rPr>
          <w:color w:val="002060"/>
        </w:rPr>
        <w:t>ACD</w:t>
      </w:r>
      <w:r w:rsidRPr="00FE6A87">
        <w:rPr>
          <w:color w:val="002060"/>
        </w:rPr>
        <w:tab/>
      </w:r>
      <w:r w:rsidRPr="00FE6A87">
        <w:rPr>
          <w:color w:val="002060"/>
        </w:rPr>
        <w:tab/>
      </w:r>
      <w:r w:rsidRPr="00FE6A87">
        <w:rPr>
          <w:color w:val="002060"/>
        </w:rPr>
        <w:tab/>
        <w:t xml:space="preserve">Accelerated </w:t>
      </w:r>
      <w:r w:rsidR="008F0119" w:rsidRPr="00FE6A87">
        <w:rPr>
          <w:color w:val="002060"/>
        </w:rPr>
        <w:t>Cluster Development</w:t>
      </w:r>
    </w:p>
    <w:p w14:paraId="35061EA6" w14:textId="40111084" w:rsidR="00DF73A5" w:rsidRDefault="00DF73A5" w:rsidP="00AC71FF">
      <w:pPr>
        <w:jc w:val="both"/>
        <w:rPr>
          <w:color w:val="002060"/>
        </w:rPr>
      </w:pPr>
      <w:r>
        <w:rPr>
          <w:color w:val="002060"/>
        </w:rPr>
        <w:t>DPCMH</w:t>
      </w:r>
      <w:r>
        <w:rPr>
          <w:color w:val="002060"/>
        </w:rPr>
        <w:tab/>
      </w:r>
      <w:r>
        <w:rPr>
          <w:color w:val="002060"/>
        </w:rPr>
        <w:tab/>
        <w:t>Director of Primary, Community and Mental Health</w:t>
      </w:r>
    </w:p>
    <w:p w14:paraId="0B6CEA25" w14:textId="2C37B403" w:rsidR="00825EE5" w:rsidRPr="00FE6A87" w:rsidRDefault="00825EE5" w:rsidP="00AC71FF">
      <w:pPr>
        <w:jc w:val="both"/>
        <w:rPr>
          <w:color w:val="002060"/>
        </w:rPr>
      </w:pPr>
      <w:r>
        <w:rPr>
          <w:color w:val="002060"/>
        </w:rPr>
        <w:t>LHB</w:t>
      </w:r>
      <w:r>
        <w:rPr>
          <w:color w:val="002060"/>
        </w:rPr>
        <w:tab/>
      </w:r>
      <w:r>
        <w:rPr>
          <w:color w:val="002060"/>
        </w:rPr>
        <w:tab/>
      </w:r>
      <w:r>
        <w:rPr>
          <w:color w:val="002060"/>
        </w:rPr>
        <w:tab/>
        <w:t>Local Health Board</w:t>
      </w:r>
    </w:p>
    <w:p w14:paraId="4886AFD4" w14:textId="562C2F41" w:rsidR="00601C2D" w:rsidRPr="00FE6A87" w:rsidRDefault="00601C2D" w:rsidP="00AC71FF">
      <w:pPr>
        <w:jc w:val="both"/>
        <w:rPr>
          <w:color w:val="002060"/>
        </w:rPr>
      </w:pPr>
      <w:r w:rsidRPr="00FE6A87">
        <w:rPr>
          <w:color w:val="002060"/>
        </w:rPr>
        <w:t>PCMW</w:t>
      </w:r>
      <w:r w:rsidRPr="00FE6A87">
        <w:rPr>
          <w:color w:val="002060"/>
        </w:rPr>
        <w:tab/>
      </w:r>
      <w:r w:rsidRPr="00FE6A87">
        <w:rPr>
          <w:color w:val="002060"/>
        </w:rPr>
        <w:tab/>
      </w:r>
      <w:r w:rsidRPr="00FE6A87">
        <w:rPr>
          <w:color w:val="002060"/>
        </w:rPr>
        <w:tab/>
        <w:t>Primary Care Model for Wales</w:t>
      </w:r>
    </w:p>
    <w:p w14:paraId="781DC5A6" w14:textId="12F35655" w:rsidR="007D37DB" w:rsidRPr="00FE6A87" w:rsidRDefault="007D37DB" w:rsidP="00AC71FF">
      <w:pPr>
        <w:jc w:val="both"/>
        <w:rPr>
          <w:color w:val="002060"/>
        </w:rPr>
      </w:pPr>
      <w:r w:rsidRPr="00FE6A87">
        <w:rPr>
          <w:color w:val="002060"/>
        </w:rPr>
        <w:t>PCPGs</w:t>
      </w:r>
      <w:r w:rsidRPr="00FE6A87">
        <w:rPr>
          <w:color w:val="002060"/>
        </w:rPr>
        <w:tab/>
      </w:r>
      <w:r w:rsidRPr="00FE6A87">
        <w:rPr>
          <w:color w:val="002060"/>
        </w:rPr>
        <w:tab/>
      </w:r>
      <w:r w:rsidRPr="00FE6A87">
        <w:rPr>
          <w:color w:val="002060"/>
        </w:rPr>
        <w:tab/>
        <w:t>Pan-</w:t>
      </w:r>
      <w:r w:rsidR="008F0119" w:rsidRPr="00FE6A87">
        <w:rPr>
          <w:color w:val="002060"/>
        </w:rPr>
        <w:t>cluster planning groups</w:t>
      </w:r>
    </w:p>
    <w:p w14:paraId="0DF32399" w14:textId="2BF9EDD6" w:rsidR="00601C2D" w:rsidRPr="00FE6A87" w:rsidRDefault="00601C2D" w:rsidP="00AC71FF">
      <w:pPr>
        <w:jc w:val="both"/>
        <w:rPr>
          <w:rStyle w:val="Hyperlink"/>
          <w:color w:val="002060"/>
        </w:rPr>
      </w:pPr>
      <w:r w:rsidRPr="00FE6A87">
        <w:rPr>
          <w:color w:val="002060"/>
        </w:rPr>
        <w:t>RPBs</w:t>
      </w:r>
      <w:r w:rsidRPr="00FE6A87">
        <w:rPr>
          <w:color w:val="002060"/>
        </w:rPr>
        <w:tab/>
      </w:r>
      <w:r w:rsidRPr="00FE6A87">
        <w:rPr>
          <w:color w:val="002060"/>
        </w:rPr>
        <w:tab/>
      </w:r>
      <w:r w:rsidRPr="00FE6A87">
        <w:rPr>
          <w:color w:val="002060"/>
        </w:rPr>
        <w:tab/>
        <w:t xml:space="preserve">Regional </w:t>
      </w:r>
      <w:r w:rsidR="008F0119" w:rsidRPr="00FE6A87">
        <w:rPr>
          <w:color w:val="002060"/>
        </w:rPr>
        <w:t>partnership b</w:t>
      </w:r>
      <w:r w:rsidRPr="00FE6A87">
        <w:rPr>
          <w:color w:val="002060"/>
        </w:rPr>
        <w:t>oards</w:t>
      </w:r>
    </w:p>
    <w:p w14:paraId="30FAE8E0" w14:textId="6955139C" w:rsidR="00FF49C8" w:rsidRPr="00FE6A87" w:rsidRDefault="00FF49C8" w:rsidP="00AC71FF">
      <w:pPr>
        <w:jc w:val="both"/>
        <w:rPr>
          <w:color w:val="002060"/>
        </w:rPr>
      </w:pPr>
      <w:r w:rsidRPr="00FE6A87">
        <w:rPr>
          <w:color w:val="002060"/>
        </w:rPr>
        <w:t>SPPC</w:t>
      </w:r>
      <w:r w:rsidRPr="00FE6A87">
        <w:rPr>
          <w:color w:val="002060"/>
        </w:rPr>
        <w:tab/>
      </w:r>
      <w:r w:rsidRPr="00FE6A87">
        <w:rPr>
          <w:color w:val="002060"/>
        </w:rPr>
        <w:tab/>
      </w:r>
      <w:r w:rsidRPr="00FE6A87">
        <w:rPr>
          <w:color w:val="002060"/>
        </w:rPr>
        <w:tab/>
        <w:t>Strategic Programme for Primary Care</w:t>
      </w:r>
    </w:p>
    <w:p w14:paraId="1A4D9F80" w14:textId="532C20CA" w:rsidR="00EB422A" w:rsidRDefault="00EB422A" w:rsidP="00404C2A">
      <w:pPr>
        <w:pStyle w:val="BodyText"/>
        <w:spacing w:before="0" w:line="298" w:lineRule="exact"/>
        <w:outlineLvl w:val="2"/>
        <w:rPr>
          <w:rFonts w:ascii="Arial" w:hAnsi="Arial" w:cs="Arial"/>
          <w:b/>
          <w:color w:val="193962"/>
        </w:rPr>
      </w:pPr>
    </w:p>
    <w:p w14:paraId="545965E9" w14:textId="77777777" w:rsidR="00FE6A87" w:rsidRDefault="00FE6A87">
      <w:pPr>
        <w:widowControl/>
        <w:autoSpaceDE/>
        <w:autoSpaceDN/>
        <w:rPr>
          <w:rFonts w:ascii="FrutigerLTStd-Bold" w:eastAsiaTheme="majorEastAsia" w:hAnsiTheme="majorHAnsi" w:cstheme="majorBidi"/>
          <w:b/>
          <w:color w:val="193962"/>
          <w:sz w:val="40"/>
          <w:szCs w:val="32"/>
        </w:rPr>
      </w:pPr>
      <w:r>
        <w:rPr>
          <w:rFonts w:ascii="FrutigerLTStd-Bold"/>
          <w:b/>
          <w:color w:val="193962"/>
          <w:sz w:val="40"/>
        </w:rPr>
        <w:br w:type="page"/>
      </w:r>
    </w:p>
    <w:p w14:paraId="41715A77" w14:textId="3538852A" w:rsidR="00B002E6" w:rsidRPr="00CB4195" w:rsidRDefault="00CB4195" w:rsidP="00CB4195">
      <w:pPr>
        <w:pStyle w:val="Heading1"/>
        <w:rPr>
          <w:rFonts w:ascii="FrutigerLTStd-Bold"/>
          <w:b/>
          <w:color w:val="193962"/>
          <w:sz w:val="40"/>
        </w:rPr>
      </w:pPr>
      <w:bookmarkStart w:id="17" w:name="_Toc105659154"/>
      <w:r>
        <w:rPr>
          <w:rFonts w:ascii="FrutigerLTStd-Bold"/>
          <w:b/>
          <w:color w:val="193962"/>
          <w:sz w:val="40"/>
        </w:rPr>
        <w:lastRenderedPageBreak/>
        <w:t>Appendices</w:t>
      </w:r>
      <w:bookmarkEnd w:id="17"/>
      <w:r>
        <w:rPr>
          <w:rFonts w:ascii="FrutigerLTStd-Bold"/>
          <w:b/>
          <w:color w:val="193962"/>
          <w:sz w:val="40"/>
        </w:rPr>
        <w:t xml:space="preserve"> </w:t>
      </w:r>
    </w:p>
    <w:p w14:paraId="00E5E9B3" w14:textId="68CBF071" w:rsidR="00B002E6" w:rsidRDefault="00B002E6" w:rsidP="00B002E6">
      <w:pPr>
        <w:pStyle w:val="Heading2"/>
        <w:rPr>
          <w:rFonts w:ascii="Frutiger LT Std"/>
          <w:color w:val="002060"/>
          <w:sz w:val="32"/>
        </w:rPr>
      </w:pPr>
      <w:bookmarkStart w:id="18" w:name="_Ref94182849"/>
      <w:bookmarkStart w:id="19" w:name="_Toc105659155"/>
      <w:r>
        <w:rPr>
          <w:rFonts w:ascii="Frutiger LT Std"/>
          <w:color w:val="002060"/>
          <w:sz w:val="32"/>
        </w:rPr>
        <w:t xml:space="preserve">Appendix 1: </w:t>
      </w:r>
      <w:r w:rsidR="00E539EB">
        <w:rPr>
          <w:rFonts w:ascii="Frutiger LT Std"/>
          <w:color w:val="002060"/>
          <w:sz w:val="32"/>
        </w:rPr>
        <w:t>PCMW</w:t>
      </w:r>
      <w:r>
        <w:rPr>
          <w:rFonts w:ascii="Frutiger LT Std"/>
          <w:color w:val="002060"/>
          <w:sz w:val="32"/>
        </w:rPr>
        <w:t xml:space="preserve"> and </w:t>
      </w:r>
      <w:r w:rsidR="00E539EB">
        <w:rPr>
          <w:rFonts w:ascii="Frutiger LT Std"/>
          <w:color w:val="002060"/>
          <w:sz w:val="32"/>
        </w:rPr>
        <w:t>ACD</w:t>
      </w:r>
      <w:r>
        <w:rPr>
          <w:rFonts w:ascii="Frutiger LT Std"/>
          <w:color w:val="002060"/>
          <w:sz w:val="32"/>
        </w:rPr>
        <w:t xml:space="preserve"> outcomes</w:t>
      </w:r>
      <w:bookmarkEnd w:id="18"/>
      <w:r w:rsidR="00E539EB">
        <w:rPr>
          <w:rFonts w:ascii="Frutiger LT Std"/>
          <w:color w:val="002060"/>
          <w:sz w:val="32"/>
        </w:rPr>
        <w:t xml:space="preserve"> for allocation (3 per LHB)</w:t>
      </w:r>
      <w:bookmarkEnd w:id="19"/>
    </w:p>
    <w:p w14:paraId="525CA00A" w14:textId="4D06FDC4" w:rsidR="00B002E6" w:rsidRDefault="00B002E6" w:rsidP="00B002E6"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0422365" wp14:editId="57983035">
                <wp:simplePos x="0" y="0"/>
                <wp:positionH relativeFrom="column">
                  <wp:posOffset>6652846</wp:posOffset>
                </wp:positionH>
                <wp:positionV relativeFrom="paragraph">
                  <wp:posOffset>135792</wp:posOffset>
                </wp:positionV>
                <wp:extent cx="310662" cy="257908"/>
                <wp:effectExtent l="0" t="0" r="13335" b="2794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0662" cy="257908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5E317DC" id="Rectangle 5" o:spid="_x0000_s1026" style="position:absolute;margin-left:523.85pt;margin-top:10.7pt;width:24.45pt;height:20.3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KMIvkAIAAKsFAAAOAAAAZHJzL2Uyb0RvYy54bWysVE1v2zAMvQ/YfxB0X21nST+COkWQosOA&#10;oi3aDj0rshQbkEVNUuJkv36UZDtdV+xQLAdFFMlH8pnk5dW+VWQnrGtAl7Q4ySkRmkPV6E1Jfzzf&#10;fDmnxHmmK6ZAi5IehKNXi8+fLjszFxOoQVXCEgTRbt6Zktbem3mWOV6LlrkTMEKjUoJtmUfRbrLK&#10;sg7RW5VN8vw068BWxgIXzuHrdVLSRcSXUnB/L6UTnqiSYm4+njae63Bmi0s231hm6ob3abAPZNGy&#10;RmPQEeqaeUa2tvkLqm24BQfSn3BoM5Cy4SLWgNUU+ZtqnmpmRKwFyXFmpMn9P1h+t3uwpKlKOqNE&#10;sxY/0SOSxvRGCTIL9HTGzdHqyTzYXnJ4DbXupW3DP1ZB9pHSw0ip2HvC8fFrkZ+eTijhqJrMzi7y&#10;84CZHZ2Ndf6bgJaES0ktBo9Est2t88l0MAmxHKimummUikLoErFSluwYft/1pujB/7BS+kOOmGPw&#10;zEL9qeJ48wclAp7Sj0IicVjjJCYcW/aYDONcaF8kVc0qkXKc5fgbshzSj4REwIAssboRuwcYLBPI&#10;gJ3o6e2Dq4gdPzrn/0osOY8eMTJoPzq3jQb7HoDCqvrIyX4gKVETWFpDdcC2spDmzRl+0+DnvWXO&#10;PzCLA4ajiEvD3+MhFXQlhf5GSQ3213vvwR77HrWUdDiwJXU/t8wKStR3jRNxUUynYcKjMJ2dTVCw&#10;rzXr1xq9bVeAPVPgejI8XoO9V8NVWmhfcLcsQ1RUMc0xdkm5t4Ow8mmR4HbiYrmMZjjVhvlb/WR4&#10;AA+shvZ93r8wa/oe9zgcdzAMN5u/afVkGzw1LLceZBPn4MhrzzduhNg4/fYKK+e1HK2OO3bxGwAA&#10;//8DAFBLAwQUAAYACAAAACEAsGp6Ht8AAAALAQAADwAAAGRycy9kb3ducmV2LnhtbEyPwU7DMBBE&#10;70j8g7VIXBC1E5W0SeNUCIkriMKFmxtv46jxOrLdNPD1uCd6HO3TzNt6O9uBTehD70hCthDAkFqn&#10;e+okfH2+Pq6BhahIq8ERSvjBANvm9qZWlXZn+sBpFzuWSihUSoKJcaw4D61Bq8LCjUjpdnDeqpii&#10;77j26pzK7cBzIQpuVU9pwagRXwy2x93JSih/2/e4duOTif132dns7eCnBynv7+bnDbCIc/yH4aKf&#10;1KFJTnt3Ih3YkLJYrlaJlZBnS2AXQpRFAWwvocgF8Kbm1z80fwAAAP//AwBQSwECLQAUAAYACAAA&#10;ACEAtoM4kv4AAADhAQAAEwAAAAAAAAAAAAAAAAAAAAAAW0NvbnRlbnRfVHlwZXNdLnhtbFBLAQIt&#10;ABQABgAIAAAAIQA4/SH/1gAAAJQBAAALAAAAAAAAAAAAAAAAAC8BAABfcmVscy8ucmVsc1BLAQIt&#10;ABQABgAIAAAAIQDEKMIvkAIAAKsFAAAOAAAAAAAAAAAAAAAAAC4CAABkcnMvZTJvRG9jLnhtbFBL&#10;AQItABQABgAIAAAAIQCwanoe3wAAAAsBAAAPAAAAAAAAAAAAAAAAAOoEAABkcnMvZG93bnJldi54&#10;bWxQSwUGAAAAAAQABADzAAAA9gUAAAAA&#10;" fillcolor="white [3212]" strokecolor="white [3212]" strokeweight="2pt"/>
            </w:pict>
          </mc:Fallback>
        </mc:AlternateContent>
      </w:r>
    </w:p>
    <w:p w14:paraId="3361C184" w14:textId="2CB6F466" w:rsidR="00B002E6" w:rsidRDefault="00B002E6" w:rsidP="00B002E6">
      <w:r>
        <w:rPr>
          <w:noProof/>
          <w:lang w:eastAsia="en-GB"/>
        </w:rPr>
        <w:drawing>
          <wp:inline distT="0" distB="0" distL="0" distR="0" wp14:anchorId="01CAB79D" wp14:editId="2F4DABC1">
            <wp:extent cx="6838950" cy="5005070"/>
            <wp:effectExtent l="0" t="0" r="0" b="508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6838950" cy="50050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20E7A45" w14:textId="67741795" w:rsidR="00B002E6" w:rsidRDefault="00B002E6" w:rsidP="00B002E6"/>
    <w:p w14:paraId="6BB99C72" w14:textId="66FFCC5F" w:rsidR="00B002E6" w:rsidRDefault="00B002E6" w:rsidP="00B002E6">
      <w:r>
        <w:rPr>
          <w:noProof/>
          <w:lang w:eastAsia="en-GB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9E88DF5" wp14:editId="2F81DCC8">
                <wp:simplePos x="0" y="0"/>
                <wp:positionH relativeFrom="margin">
                  <wp:align>right</wp:align>
                </wp:positionH>
                <wp:positionV relativeFrom="paragraph">
                  <wp:posOffset>-70339</wp:posOffset>
                </wp:positionV>
                <wp:extent cx="310662" cy="257908"/>
                <wp:effectExtent l="0" t="0" r="13335" b="2794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0662" cy="257908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7617AE8" id="Rectangle 6" o:spid="_x0000_s1026" style="position:absolute;margin-left:-26.75pt;margin-top:-5.55pt;width:24.45pt;height:20.3pt;z-index:251661312;visibility:visible;mso-wrap-style:square;mso-wrap-distance-left:9pt;mso-wrap-distance-top:0;mso-wrap-distance-right:9pt;mso-wrap-distance-bottom:0;mso-position-horizontal:right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kGfmkAIAAKsFAAAOAAAAZHJzL2Uyb0RvYy54bWysVMFu2zAMvQ/YPwi6r7azNG2DOkWQosOA&#10;oi3aDj0rshQbkEVNUuJkXz9Ksp2uK3YoloMiiuQj+Uzy8mrfKrIT1jWgS1qc5JQIzaFq9KakP55v&#10;vpxT4jzTFVOgRUkPwtGrxedPl52ZiwnUoCphCYJoN+9MSWvvzTzLHK9Fy9wJGKFRKcG2zKNoN1ll&#10;WYforcomeT7LOrCVscCFc/h6nZR0EfGlFNzfS+mEJ6qkmJuPp43nOpzZ4pLNN5aZuuF9GuwDWbSs&#10;0Rh0hLpmnpGtbf6CahtuwYH0JxzaDKRsuIg1YDVF/qaap5oZEWtBcpwZaXL/D5bf7R4saaqSzijR&#10;rMVP9IikMb1RgswCPZ1xc7R6Mg+2lxxeQ617advwj1WQfaT0MFIq9p5wfPxa5LPZhBKOqsnp2UV+&#10;HjCzo7Oxzn8T0JJwKanF4JFItrt1PpkOJiGWA9VUN41SUQhdIlbKkh3D77veFD34H1ZKf8gRcwye&#10;Wag/VRxv/qBEwFP6UUgkDmucxIRjyx6TYZwL7YukqlklUo6nOf6GLIf0IyERMCBLrG7E7gEGywQy&#10;YCd6evvgKmLHj875vxJLzqNHjAzaj85to8G+B6Cwqj5ysh9IStQEltZQHbCtLKR5c4bfNPh5b5nz&#10;D8zigOEo4tLw93hIBV1Job9RUoP99d57sMe+Ry0lHQ5sSd3PLbOCEvVd40RcFNNpmPAoTE/PJijY&#10;15r1a43etivAnilwPRker8Heq+EqLbQvuFuWISqqmOYYu6Tc20FY+bRIcDtxsVxGM5xqw/ytfjI8&#10;gAdWQ/s+71+YNX2PexyOOxiGm83ftHqyDZ4allsPsolzcOS15xs3QmycfnuFlfNajlbHHbv4DQAA&#10;//8DAFBLAwQUAAYACAAAACEAVpSQfdsAAAAGAQAADwAAAGRycy9kb3ducmV2LnhtbEyPwU7DMBBE&#10;70j8g7VIXFDruKIoCdlUCIkriMKFmxtv44h4HdluGvh6zAmOoxnNvGl2ixvFTCEOnhHUugBB3Hkz&#10;cI/w/va0KkHEpNno0TMhfFGEXXt50eja+DO/0rxPvcglHGuNYFOaailjZ8npuPYTcfaOPjidsgy9&#10;NEGfc7kb5aYo7qTTA+cFqyd6tNR97k8OofruXlLpp61Nw0fVO/V8DPMN4vXV8nAPItGS/sLwi5/R&#10;oc1MB39iE8WIkI8khJVSCkS2b8sKxAFhU21Bto38j9/+AAAA//8DAFBLAQItABQABgAIAAAAIQC2&#10;gziS/gAAAOEBAAATAAAAAAAAAAAAAAAAAAAAAABbQ29udGVudF9UeXBlc10ueG1sUEsBAi0AFAAG&#10;AAgAAAAhADj9If/WAAAAlAEAAAsAAAAAAAAAAAAAAAAALwEAAF9yZWxzLy5yZWxzUEsBAi0AFAAG&#10;AAgAAAAhAJ6QZ+aQAgAAqwUAAA4AAAAAAAAAAAAAAAAALgIAAGRycy9lMm9Eb2MueG1sUEsBAi0A&#10;FAAGAAgAAAAhAFaUkH3bAAAABgEAAA8AAAAAAAAAAAAAAAAA6gQAAGRycy9kb3ducmV2LnhtbFBL&#10;BQYAAAAABAAEAPMAAADyBQAAAAA=&#10;" fillcolor="white [3212]" strokecolor="white [3212]" strokeweight="2pt">
                <w10:wrap anchorx="margin"/>
              </v:rect>
            </w:pict>
          </mc:Fallback>
        </mc:AlternateContent>
      </w:r>
      <w:r>
        <w:rPr>
          <w:noProof/>
          <w:lang w:eastAsia="en-GB"/>
        </w:rPr>
        <w:drawing>
          <wp:inline distT="0" distB="0" distL="0" distR="0" wp14:anchorId="7AD9445F" wp14:editId="69C38BE8">
            <wp:extent cx="6838950" cy="5042535"/>
            <wp:effectExtent l="0" t="0" r="0" b="5715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6838950" cy="50425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E0264A4" w14:textId="69B921A8" w:rsidR="00B002E6" w:rsidRDefault="00B002E6" w:rsidP="00B002E6"/>
    <w:p w14:paraId="7E4D1C98" w14:textId="0C5E1706" w:rsidR="00B002E6" w:rsidRDefault="00B002E6" w:rsidP="00B002E6"/>
    <w:p w14:paraId="10A5FFBF" w14:textId="0F50164B" w:rsidR="00BE444B" w:rsidRDefault="00BE444B" w:rsidP="00B002E6"/>
    <w:p w14:paraId="252D1ED2" w14:textId="77777777" w:rsidR="00E539EB" w:rsidRDefault="00E539EB">
      <w:pPr>
        <w:widowControl/>
        <w:autoSpaceDE/>
        <w:autoSpaceDN/>
        <w:rPr>
          <w:rFonts w:ascii="Frutiger LT Std" w:eastAsiaTheme="majorEastAsia" w:hAnsiTheme="majorHAnsi" w:cstheme="majorBidi"/>
          <w:color w:val="002060"/>
          <w:sz w:val="32"/>
          <w:szCs w:val="26"/>
        </w:rPr>
      </w:pPr>
      <w:r>
        <w:rPr>
          <w:rFonts w:ascii="Frutiger LT Std"/>
          <w:color w:val="002060"/>
          <w:sz w:val="32"/>
        </w:rPr>
        <w:br w:type="page"/>
      </w:r>
    </w:p>
    <w:p w14:paraId="77BC6E4D" w14:textId="00706807" w:rsidR="00E539EB" w:rsidRDefault="00BE444B" w:rsidP="00BE444B">
      <w:pPr>
        <w:pStyle w:val="Heading2"/>
        <w:rPr>
          <w:rFonts w:ascii="Frutiger LT Std"/>
          <w:color w:val="002060"/>
          <w:sz w:val="32"/>
        </w:rPr>
      </w:pPr>
      <w:bookmarkStart w:id="20" w:name="_Toc105659156"/>
      <w:r>
        <w:rPr>
          <w:rFonts w:ascii="Frutiger LT Std"/>
          <w:color w:val="002060"/>
          <w:sz w:val="32"/>
        </w:rPr>
        <w:lastRenderedPageBreak/>
        <w:t xml:space="preserve">Appendix 2: </w:t>
      </w:r>
      <w:r w:rsidR="00E539EB">
        <w:rPr>
          <w:rFonts w:ascii="Frutiger LT Std"/>
          <w:color w:val="002060"/>
          <w:sz w:val="32"/>
        </w:rPr>
        <w:t>Proposed core reflective question schedule</w:t>
      </w:r>
      <w:bookmarkEnd w:id="20"/>
    </w:p>
    <w:p w14:paraId="7835DDBF" w14:textId="18ABD358" w:rsidR="00E539EB" w:rsidRPr="00131409" w:rsidRDefault="00E539EB" w:rsidP="00131409">
      <w:pPr>
        <w:pStyle w:val="BodyText"/>
        <w:rPr>
          <w:rFonts w:ascii="Arial" w:hAnsi="Arial" w:cs="Arial"/>
          <w:color w:val="002060"/>
        </w:rPr>
      </w:pPr>
      <w:r w:rsidRPr="00131409">
        <w:rPr>
          <w:rFonts w:ascii="Arial" w:hAnsi="Arial" w:cs="Arial"/>
          <w:color w:val="002060"/>
        </w:rPr>
        <w:t>The following questions promote reflection and are flexible enough to support constructive discussion around each outcome of interest. Participants can share these questions with peers/ stakeholders ahead of the meeting to ensure a wider range of reflections are captured and taken forward into the discussion.</w:t>
      </w:r>
      <w:r w:rsidR="008D2B60" w:rsidRPr="00131409">
        <w:rPr>
          <w:rFonts w:ascii="Arial" w:hAnsi="Arial" w:cs="Arial"/>
          <w:color w:val="002060"/>
        </w:rPr>
        <w:t xml:space="preserve"> Similarly, appraisers/ panel members are encouraged to do likewise to facilitate a meaningful exchange of experience and sharing of successful practice.</w:t>
      </w:r>
    </w:p>
    <w:p w14:paraId="14B7C526" w14:textId="4029F8D3" w:rsidR="009505B4" w:rsidRDefault="009505B4" w:rsidP="009505B4"/>
    <w:p w14:paraId="5E907187" w14:textId="2D491967" w:rsidR="00131409" w:rsidRPr="00436A70" w:rsidRDefault="008A4E9E" w:rsidP="00131409">
      <w:pPr>
        <w:pStyle w:val="BodyText"/>
        <w:numPr>
          <w:ilvl w:val="0"/>
          <w:numId w:val="13"/>
        </w:numPr>
        <w:spacing w:before="4" w:line="230" w:lineRule="auto"/>
        <w:rPr>
          <w:rFonts w:ascii="Frutiger LT Std"/>
          <w:color w:val="15BECF"/>
          <w:sz w:val="32"/>
        </w:rPr>
      </w:pPr>
      <w:r>
        <w:rPr>
          <w:rFonts w:ascii="Arial" w:hAnsi="Arial" w:cs="Arial"/>
          <w:color w:val="193962"/>
        </w:rPr>
        <w:t>Are the outcome measures recognised locally?</w:t>
      </w:r>
    </w:p>
    <w:p w14:paraId="4F5700F1" w14:textId="09B8A29C" w:rsidR="008A4E9E" w:rsidRDefault="008A4E9E" w:rsidP="00131409">
      <w:pPr>
        <w:pStyle w:val="BodyText"/>
        <w:numPr>
          <w:ilvl w:val="0"/>
          <w:numId w:val="13"/>
        </w:numPr>
        <w:spacing w:before="4" w:line="230" w:lineRule="auto"/>
        <w:rPr>
          <w:rFonts w:ascii="Frutiger LT Std"/>
          <w:color w:val="15BECF"/>
          <w:sz w:val="32"/>
        </w:rPr>
      </w:pPr>
      <w:r>
        <w:rPr>
          <w:rFonts w:ascii="Arial" w:hAnsi="Arial" w:cs="Arial"/>
          <w:color w:val="193962"/>
        </w:rPr>
        <w:t>How has this measure been approached?</w:t>
      </w:r>
    </w:p>
    <w:p w14:paraId="0A13E4C2" w14:textId="77777777" w:rsidR="00131409" w:rsidRDefault="009505B4" w:rsidP="00131409">
      <w:pPr>
        <w:pStyle w:val="BodyText"/>
        <w:numPr>
          <w:ilvl w:val="0"/>
          <w:numId w:val="13"/>
        </w:numPr>
        <w:spacing w:before="4" w:line="230" w:lineRule="auto"/>
        <w:rPr>
          <w:rFonts w:ascii="Frutiger LT Std"/>
          <w:color w:val="15BECF"/>
          <w:sz w:val="32"/>
        </w:rPr>
      </w:pPr>
      <w:r w:rsidRPr="00131409">
        <w:rPr>
          <w:rFonts w:ascii="Arial" w:hAnsi="Arial" w:cs="Arial"/>
          <w:color w:val="193962"/>
        </w:rPr>
        <w:t>Has there been dialogue between the cluster and the RPB around this?</w:t>
      </w:r>
    </w:p>
    <w:p w14:paraId="257ABD82" w14:textId="77777777" w:rsidR="00131409" w:rsidRDefault="00131409" w:rsidP="00131409">
      <w:pPr>
        <w:pStyle w:val="BodyText"/>
        <w:numPr>
          <w:ilvl w:val="0"/>
          <w:numId w:val="13"/>
        </w:numPr>
        <w:spacing w:before="4" w:line="230" w:lineRule="auto"/>
        <w:rPr>
          <w:rFonts w:ascii="Frutiger LT Std"/>
          <w:color w:val="15BECF"/>
          <w:sz w:val="32"/>
        </w:rPr>
      </w:pPr>
      <w:r>
        <w:rPr>
          <w:rFonts w:ascii="Arial" w:hAnsi="Arial" w:cs="Arial"/>
          <w:color w:val="193962"/>
        </w:rPr>
        <w:t>What ha</w:t>
      </w:r>
      <w:r w:rsidR="009505B4" w:rsidRPr="00131409">
        <w:rPr>
          <w:rFonts w:ascii="Arial" w:hAnsi="Arial" w:cs="Arial"/>
          <w:color w:val="193962"/>
        </w:rPr>
        <w:t>s gone well?</w:t>
      </w:r>
    </w:p>
    <w:p w14:paraId="00E85525" w14:textId="77777777" w:rsidR="00131409" w:rsidRDefault="009505B4" w:rsidP="00131409">
      <w:pPr>
        <w:pStyle w:val="BodyText"/>
        <w:numPr>
          <w:ilvl w:val="0"/>
          <w:numId w:val="13"/>
        </w:numPr>
        <w:spacing w:before="4" w:line="230" w:lineRule="auto"/>
        <w:rPr>
          <w:rFonts w:ascii="Frutiger LT Std"/>
          <w:color w:val="15BECF"/>
          <w:sz w:val="32"/>
        </w:rPr>
      </w:pPr>
      <w:r w:rsidRPr="00131409">
        <w:rPr>
          <w:rFonts w:ascii="Arial" w:hAnsi="Arial" w:cs="Arial"/>
          <w:color w:val="193962"/>
        </w:rPr>
        <w:t>What has</w:t>
      </w:r>
      <w:r w:rsidR="00131409">
        <w:rPr>
          <w:rFonts w:ascii="Arial" w:hAnsi="Arial" w:cs="Arial"/>
          <w:color w:val="193962"/>
        </w:rPr>
        <w:t xml:space="preserve"> gone less </w:t>
      </w:r>
      <w:r w:rsidRPr="00131409">
        <w:rPr>
          <w:rFonts w:ascii="Arial" w:hAnsi="Arial" w:cs="Arial"/>
          <w:color w:val="193962"/>
        </w:rPr>
        <w:t>well?</w:t>
      </w:r>
    </w:p>
    <w:p w14:paraId="0A0B466C" w14:textId="70F82128" w:rsidR="009505B4" w:rsidRPr="00131409" w:rsidRDefault="008A4E9E" w:rsidP="00131409">
      <w:pPr>
        <w:pStyle w:val="BodyText"/>
        <w:numPr>
          <w:ilvl w:val="0"/>
          <w:numId w:val="13"/>
        </w:numPr>
        <w:spacing w:before="4" w:line="230" w:lineRule="auto"/>
        <w:rPr>
          <w:rFonts w:ascii="Frutiger LT Std"/>
          <w:color w:val="15BECF"/>
          <w:sz w:val="32"/>
        </w:rPr>
      </w:pPr>
      <w:r>
        <w:rPr>
          <w:rFonts w:ascii="Arial" w:hAnsi="Arial" w:cs="Arial"/>
          <w:color w:val="193962"/>
        </w:rPr>
        <w:t>What more could be done to achieve this purpose?</w:t>
      </w:r>
    </w:p>
    <w:p w14:paraId="2C512BBA" w14:textId="679D35EF" w:rsidR="009505B4" w:rsidRDefault="009505B4" w:rsidP="009505B4"/>
    <w:p w14:paraId="152B0D3C" w14:textId="2B2CD015" w:rsidR="000708E6" w:rsidRDefault="000708E6" w:rsidP="009505B4"/>
    <w:p w14:paraId="713784E6" w14:textId="47B9A12D" w:rsidR="000708E6" w:rsidRDefault="000708E6" w:rsidP="009505B4"/>
    <w:p w14:paraId="3769133D" w14:textId="00FE70B4" w:rsidR="000708E6" w:rsidRDefault="000708E6" w:rsidP="009505B4"/>
    <w:p w14:paraId="3C36693B" w14:textId="428F6213" w:rsidR="000708E6" w:rsidRDefault="000708E6" w:rsidP="009505B4"/>
    <w:p w14:paraId="11B250DE" w14:textId="40990558" w:rsidR="000708E6" w:rsidRDefault="000708E6" w:rsidP="009505B4"/>
    <w:p w14:paraId="496ED663" w14:textId="723D83B2" w:rsidR="000708E6" w:rsidRDefault="000708E6" w:rsidP="009505B4"/>
    <w:p w14:paraId="3CF24331" w14:textId="1E25F07A" w:rsidR="000708E6" w:rsidRDefault="000708E6" w:rsidP="009505B4"/>
    <w:p w14:paraId="2DBEFFFE" w14:textId="77777777" w:rsidR="000708E6" w:rsidRDefault="000708E6" w:rsidP="000708E6">
      <w:pPr>
        <w:keepNext/>
        <w:keepLines/>
        <w:spacing w:before="40"/>
        <w:outlineLvl w:val="1"/>
        <w:rPr>
          <w:rFonts w:ascii="Frutiger LT Std" w:eastAsiaTheme="majorEastAsia" w:hAnsiTheme="majorHAnsi" w:cstheme="majorBidi"/>
          <w:color w:val="002060"/>
          <w:sz w:val="32"/>
          <w:szCs w:val="26"/>
        </w:rPr>
        <w:sectPr w:rsidR="000708E6">
          <w:headerReference w:type="default" r:id="rId21"/>
          <w:footerReference w:type="even" r:id="rId22"/>
          <w:footerReference w:type="default" r:id="rId23"/>
          <w:pgSz w:w="11910" w:h="16840"/>
          <w:pgMar w:top="0" w:right="420" w:bottom="0" w:left="720" w:header="720" w:footer="720" w:gutter="0"/>
          <w:cols w:space="720"/>
        </w:sectPr>
      </w:pPr>
    </w:p>
    <w:p w14:paraId="6AE73460" w14:textId="7D973583" w:rsidR="00F11163" w:rsidRPr="00680292" w:rsidRDefault="00F11163" w:rsidP="00553F01">
      <w:pPr>
        <w:rPr>
          <w:rFonts w:ascii="Arial" w:hAnsi="Arial" w:cs="Arial"/>
          <w:sz w:val="2"/>
          <w:szCs w:val="2"/>
        </w:rPr>
      </w:pPr>
    </w:p>
    <w:sectPr w:rsidR="00F11163" w:rsidRPr="00680292" w:rsidSect="000708E6">
      <w:footerReference w:type="default" r:id="rId24"/>
      <w:pgSz w:w="16840" w:h="11910" w:orient="landscape"/>
      <w:pgMar w:top="420" w:right="170" w:bottom="720" w:left="17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B17B283" w14:textId="77777777" w:rsidR="00571F88" w:rsidRDefault="00571F88" w:rsidP="00607305">
      <w:r>
        <w:separator/>
      </w:r>
    </w:p>
  </w:endnote>
  <w:endnote w:type="continuationSeparator" w:id="0">
    <w:p w14:paraId="79A6C4D6" w14:textId="77777777" w:rsidR="00571F88" w:rsidRDefault="00571F88" w:rsidP="006073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FrutigerLTStd-Roman">
    <w:altName w:val="Lucida Sans Unicode"/>
    <w:panose1 w:val="00000000000000000000"/>
    <w:charset w:val="00"/>
    <w:family w:val="swiss"/>
    <w:notTrueType/>
    <w:pitch w:val="variable"/>
    <w:sig w:usb0="00000003" w:usb1="4000204A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FrutigerLTStd-Bold">
    <w:altName w:val="Malgun Gothic"/>
    <w:panose1 w:val="00000000000000000000"/>
    <w:charset w:val="00"/>
    <w:family w:val="swiss"/>
    <w:notTrueType/>
    <w:pitch w:val="variable"/>
    <w:sig w:usb0="00000003" w:usb1="4000204A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utiger LT Std">
    <w:altName w:val="Lucida Sans Unicode"/>
    <w:panose1 w:val="00000000000000000000"/>
    <w:charset w:val="00"/>
    <w:family w:val="swiss"/>
    <w:notTrueType/>
    <w:pitch w:val="variable"/>
    <w:sig w:usb0="00000003" w:usb1="4000204A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D28E8E" w14:textId="606671AF" w:rsidR="00243570" w:rsidRDefault="00243570" w:rsidP="00060FF6">
    <w:pPr>
      <w:pStyle w:val="Footer"/>
      <w:framePr w:wrap="none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>
      <w:rPr>
        <w:rStyle w:val="PageNumber"/>
      </w:rPr>
      <w:fldChar w:fldCharType="end"/>
    </w:r>
  </w:p>
  <w:p w14:paraId="76ADDBB4" w14:textId="77777777" w:rsidR="00243570" w:rsidRDefault="00243570" w:rsidP="00184B49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D743D5" w14:textId="3CB1676C" w:rsidR="00243570" w:rsidRDefault="00243570" w:rsidP="00060FF6">
    <w:pPr>
      <w:pStyle w:val="Footer"/>
      <w:framePr w:wrap="none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>
      <w:rPr>
        <w:rStyle w:val="PageNumber"/>
      </w:rPr>
      <w:fldChar w:fldCharType="separate"/>
    </w:r>
    <w:r w:rsidR="00870560">
      <w:rPr>
        <w:rStyle w:val="PageNumber"/>
        <w:noProof/>
      </w:rPr>
      <w:t>12</w:t>
    </w:r>
    <w:r>
      <w:rPr>
        <w:rStyle w:val="PageNumber"/>
      </w:rPr>
      <w:fldChar w:fldCharType="end"/>
    </w:r>
  </w:p>
  <w:p w14:paraId="64312C17" w14:textId="7EEBC297" w:rsidR="00243570" w:rsidRDefault="00243570" w:rsidP="00184B49">
    <w:pPr>
      <w:pStyle w:val="Footer"/>
      <w:ind w:right="360"/>
    </w:pPr>
    <w:r>
      <w:rPr>
        <w:noProof/>
        <w:lang w:eastAsia="en-GB"/>
      </w:rPr>
      <w:drawing>
        <wp:anchor distT="0" distB="0" distL="114300" distR="114300" simplePos="0" relativeHeight="251659264" behindDoc="0" locked="0" layoutInCell="1" allowOverlap="1" wp14:anchorId="0C02006B" wp14:editId="2427E4BC">
          <wp:simplePos x="0" y="0"/>
          <wp:positionH relativeFrom="page">
            <wp:align>center</wp:align>
          </wp:positionH>
          <wp:positionV relativeFrom="paragraph">
            <wp:posOffset>270164</wp:posOffset>
          </wp:positionV>
          <wp:extent cx="7587615" cy="551180"/>
          <wp:effectExtent l="0" t="0" r="0" b="1270"/>
          <wp:wrapThrough wrapText="bothSides">
            <wp:wrapPolygon edited="0">
              <wp:start x="0" y="0"/>
              <wp:lineTo x="0" y="20903"/>
              <wp:lineTo x="21530" y="20903"/>
              <wp:lineTo x="21530" y="0"/>
              <wp:lineTo x="0" y="0"/>
            </wp:wrapPolygon>
          </wp:wrapThrough>
          <wp:docPr id="22" name="Picture 2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87615" cy="5511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FB8119" w14:textId="098EFC0A" w:rsidR="000708E6" w:rsidRDefault="000708E6" w:rsidP="00060FF6">
    <w:pPr>
      <w:pStyle w:val="Footer"/>
      <w:framePr w:wrap="none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>
      <w:rPr>
        <w:rStyle w:val="PageNumber"/>
      </w:rPr>
      <w:fldChar w:fldCharType="separate"/>
    </w:r>
    <w:r w:rsidR="00870560">
      <w:rPr>
        <w:rStyle w:val="PageNumber"/>
        <w:noProof/>
      </w:rPr>
      <w:t>13</w:t>
    </w:r>
    <w:r>
      <w:rPr>
        <w:rStyle w:val="PageNumber"/>
      </w:rPr>
      <w:fldChar w:fldCharType="end"/>
    </w:r>
  </w:p>
  <w:p w14:paraId="22946B95" w14:textId="2B4D8D7B" w:rsidR="000708E6" w:rsidRDefault="000708E6" w:rsidP="00184B49">
    <w:pPr>
      <w:pStyle w:val="Footer"/>
      <w:ind w:right="360"/>
    </w:pPr>
    <w:r>
      <w:rPr>
        <w:noProof/>
        <w:lang w:eastAsia="en-GB"/>
      </w:rPr>
      <w:drawing>
        <wp:anchor distT="0" distB="0" distL="114300" distR="114300" simplePos="0" relativeHeight="251661312" behindDoc="0" locked="0" layoutInCell="1" allowOverlap="1" wp14:anchorId="32F00241" wp14:editId="249808B3">
          <wp:simplePos x="0" y="0"/>
          <wp:positionH relativeFrom="page">
            <wp:posOffset>-327025</wp:posOffset>
          </wp:positionH>
          <wp:positionV relativeFrom="paragraph">
            <wp:posOffset>241935</wp:posOffset>
          </wp:positionV>
          <wp:extent cx="11068050" cy="551180"/>
          <wp:effectExtent l="0" t="0" r="0" b="1270"/>
          <wp:wrapThrough wrapText="bothSides">
            <wp:wrapPolygon edited="0">
              <wp:start x="0" y="0"/>
              <wp:lineTo x="0" y="20903"/>
              <wp:lineTo x="21563" y="20903"/>
              <wp:lineTo x="21563" y="0"/>
              <wp:lineTo x="0" y="0"/>
            </wp:wrapPolygon>
          </wp:wrapThrough>
          <wp:docPr id="11" name="Picture 2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068050" cy="5511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85DB71" w14:textId="77777777" w:rsidR="00571F88" w:rsidRDefault="00571F88" w:rsidP="00607305">
      <w:r>
        <w:separator/>
      </w:r>
    </w:p>
  </w:footnote>
  <w:footnote w:type="continuationSeparator" w:id="0">
    <w:p w14:paraId="6435A0FF" w14:textId="77777777" w:rsidR="00571F88" w:rsidRDefault="00571F88" w:rsidP="00607305">
      <w:r>
        <w:continuationSeparator/>
      </w:r>
    </w:p>
  </w:footnote>
  <w:footnote w:id="1">
    <w:p w14:paraId="0F49841B" w14:textId="1B10DB31" w:rsidR="00CE64F0" w:rsidRDefault="00CE64F0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Pr="003E1571">
        <w:rPr>
          <w:rFonts w:ascii="Arial" w:hAnsi="Arial" w:cs="Arial"/>
          <w:sz w:val="18"/>
          <w:szCs w:val="18"/>
        </w:rPr>
        <w:t>NHS Wales Peer Review Framework: July 2017</w:t>
      </w:r>
      <w:r>
        <w:rPr>
          <w:rFonts w:ascii="Arial" w:hAnsi="Arial" w:cs="Arial"/>
          <w:sz w:val="18"/>
          <w:szCs w:val="18"/>
        </w:rPr>
        <w:t>.</w:t>
      </w:r>
      <w:r w:rsidRPr="003E1571">
        <w:rPr>
          <w:rFonts w:ascii="Arial" w:hAnsi="Arial" w:cs="Arial"/>
          <w:sz w:val="18"/>
          <w:szCs w:val="18"/>
        </w:rPr>
        <w:t xml:space="preserve"> Accessed </w:t>
      </w:r>
      <w:r>
        <w:rPr>
          <w:rFonts w:ascii="Arial" w:hAnsi="Arial" w:cs="Arial"/>
          <w:sz w:val="18"/>
          <w:szCs w:val="18"/>
        </w:rPr>
        <w:t>at</w:t>
      </w:r>
      <w:r w:rsidRPr="003E1571">
        <w:rPr>
          <w:rFonts w:ascii="Arial" w:hAnsi="Arial" w:cs="Arial"/>
          <w:sz w:val="18"/>
          <w:szCs w:val="18"/>
        </w:rPr>
        <w:t xml:space="preserve">: </w:t>
      </w:r>
      <w:hyperlink r:id="rId1" w:history="1">
        <w:r w:rsidRPr="003E1571">
          <w:rPr>
            <w:rStyle w:val="Hyperlink"/>
            <w:rFonts w:ascii="Arial" w:hAnsi="Arial" w:cs="Arial"/>
            <w:color w:val="00B0F0"/>
            <w:sz w:val="18"/>
            <w:szCs w:val="18"/>
          </w:rPr>
          <w:t>http://www.wales.nhs.uk/sitesplus/documents/1064/NHS%20Wales%20Peer%20Review%20Framework%20%28July%202017%29.pdf</w:t>
        </w:r>
      </w:hyperlink>
    </w:p>
  </w:footnote>
  <w:footnote w:id="2">
    <w:p w14:paraId="651682A7" w14:textId="25CDB4BC" w:rsidR="00243570" w:rsidRDefault="00243570" w:rsidP="00720DC0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="00C46CA9">
        <w:rPr>
          <w:rFonts w:ascii="Arial" w:hAnsi="Arial" w:cs="Arial"/>
          <w:sz w:val="18"/>
          <w:szCs w:val="18"/>
        </w:rPr>
        <w:t>Welsh Government (2019) A Healthier Wales</w:t>
      </w:r>
      <w:r w:rsidRPr="003E1571">
        <w:rPr>
          <w:rFonts w:ascii="Arial" w:hAnsi="Arial" w:cs="Arial"/>
          <w:sz w:val="18"/>
          <w:szCs w:val="18"/>
        </w:rPr>
        <w:t xml:space="preserve">. Accessed </w:t>
      </w:r>
      <w:r w:rsidR="00C46CA9">
        <w:rPr>
          <w:rFonts w:ascii="Arial" w:hAnsi="Arial" w:cs="Arial"/>
          <w:sz w:val="18"/>
          <w:szCs w:val="18"/>
        </w:rPr>
        <w:t>at</w:t>
      </w:r>
      <w:r w:rsidRPr="003E1571">
        <w:rPr>
          <w:rFonts w:ascii="Arial" w:hAnsi="Arial" w:cs="Arial"/>
          <w:sz w:val="18"/>
          <w:szCs w:val="18"/>
        </w:rPr>
        <w:t xml:space="preserve">: </w:t>
      </w:r>
      <w:hyperlink r:id="rId2" w:history="1">
        <w:r w:rsidRPr="003E1571">
          <w:rPr>
            <w:rStyle w:val="Hyperlink"/>
            <w:rFonts w:ascii="Arial" w:hAnsi="Arial" w:cs="Arial"/>
            <w:color w:val="00B0F0"/>
            <w:sz w:val="18"/>
            <w:szCs w:val="18"/>
          </w:rPr>
          <w:t>https://gov.wales/sites/default/files/publications/2019-10/a-healthier-wales-action-plan.pdf</w:t>
        </w:r>
      </w:hyperlink>
      <w:r w:rsidRPr="00EA37C1">
        <w:rPr>
          <w:color w:val="00B0F0"/>
        </w:rPr>
        <w:t xml:space="preserve"> </w:t>
      </w:r>
    </w:p>
  </w:footnote>
  <w:footnote w:id="3">
    <w:p w14:paraId="1909E173" w14:textId="3FCB800A" w:rsidR="00243570" w:rsidRPr="003D4065" w:rsidRDefault="00243570" w:rsidP="000F6F50">
      <w:pPr>
        <w:pStyle w:val="FootnoteText"/>
        <w:rPr>
          <w:color w:val="00B0F0"/>
        </w:rPr>
      </w:pPr>
      <w:r>
        <w:rPr>
          <w:rStyle w:val="FootnoteReference"/>
        </w:rPr>
        <w:footnoteRef/>
      </w:r>
      <w:r>
        <w:t xml:space="preserve"> </w:t>
      </w:r>
      <w:r w:rsidR="00D905B7" w:rsidRPr="00436A70">
        <w:rPr>
          <w:rFonts w:ascii="Arial" w:hAnsi="Arial" w:cs="Arial"/>
          <w:sz w:val="18"/>
          <w:szCs w:val="18"/>
        </w:rPr>
        <w:t>Welsh Government. Quality and Safety Framework: Learning and Improving. Accessed here</w:t>
      </w:r>
      <w:r w:rsidRPr="00436A70">
        <w:rPr>
          <w:rFonts w:ascii="Arial" w:hAnsi="Arial" w:cs="Arial"/>
          <w:sz w:val="18"/>
          <w:szCs w:val="18"/>
        </w:rPr>
        <w:t>:</w:t>
      </w:r>
      <w:r w:rsidRPr="003E1571">
        <w:rPr>
          <w:rFonts w:ascii="Arial" w:hAnsi="Arial" w:cs="Arial"/>
          <w:sz w:val="18"/>
          <w:szCs w:val="18"/>
        </w:rPr>
        <w:t xml:space="preserve"> </w:t>
      </w:r>
      <w:r w:rsidRPr="003E1571">
        <w:rPr>
          <w:rFonts w:ascii="Arial" w:hAnsi="Arial" w:cs="Arial"/>
          <w:color w:val="00B0F0"/>
          <w:sz w:val="18"/>
          <w:szCs w:val="18"/>
        </w:rPr>
        <w:t>https://gov.wales/sites/default/files/publications/2021-09/quality-and-safety-framework-learning-and-improving_0.pdf</w:t>
      </w:r>
    </w:p>
  </w:footnote>
  <w:footnote w:id="4">
    <w:p w14:paraId="48AEEE48" w14:textId="33830523" w:rsidR="00243570" w:rsidRDefault="00243570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Pr="00FE6A87">
        <w:rPr>
          <w:rFonts w:ascii="Arial" w:hAnsi="Arial" w:cs="Arial"/>
          <w:sz w:val="18"/>
          <w:szCs w:val="18"/>
        </w:rPr>
        <w:t xml:space="preserve">NHS Wales Peer Review Framework: July 2017. Accessed </w:t>
      </w:r>
      <w:r w:rsidR="00933420">
        <w:rPr>
          <w:rFonts w:ascii="Arial" w:hAnsi="Arial" w:cs="Arial"/>
          <w:sz w:val="18"/>
          <w:szCs w:val="18"/>
        </w:rPr>
        <w:t>at</w:t>
      </w:r>
      <w:r w:rsidRPr="00FE6A87">
        <w:rPr>
          <w:rFonts w:ascii="Arial" w:hAnsi="Arial" w:cs="Arial"/>
          <w:sz w:val="18"/>
          <w:szCs w:val="18"/>
        </w:rPr>
        <w:t xml:space="preserve">: </w:t>
      </w:r>
      <w:hyperlink r:id="rId3" w:history="1">
        <w:r w:rsidRPr="00FE6A87">
          <w:rPr>
            <w:rStyle w:val="Hyperlink"/>
            <w:rFonts w:ascii="Arial" w:hAnsi="Arial" w:cs="Arial"/>
            <w:sz w:val="18"/>
            <w:szCs w:val="18"/>
          </w:rPr>
          <w:t>http://www.wales.nhs.uk/sitesplus/documents/1064/NHS%20Wales%20Peer%20Review%20Framework%20%28July%202017%29.pdf</w:t>
        </w:r>
      </w:hyperlink>
      <w:r>
        <w:t xml:space="preserve">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8F23DD" w14:textId="34E40982" w:rsidR="00243570" w:rsidRDefault="00243570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8240" behindDoc="0" locked="0" layoutInCell="1" allowOverlap="1" wp14:anchorId="2F94FB72" wp14:editId="59396593">
          <wp:simplePos x="0" y="0"/>
          <wp:positionH relativeFrom="page">
            <wp:align>right</wp:align>
          </wp:positionH>
          <wp:positionV relativeFrom="paragraph">
            <wp:posOffset>-504825</wp:posOffset>
          </wp:positionV>
          <wp:extent cx="11449050" cy="647700"/>
          <wp:effectExtent l="0" t="0" r="0" b="0"/>
          <wp:wrapThrough wrapText="bothSides">
            <wp:wrapPolygon edited="0">
              <wp:start x="0" y="0"/>
              <wp:lineTo x="0" y="20965"/>
              <wp:lineTo x="21564" y="20965"/>
              <wp:lineTo x="21564" y="0"/>
              <wp:lineTo x="0" y="0"/>
            </wp:wrapPolygon>
          </wp:wrapThrough>
          <wp:docPr id="21" name="Picture 1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449050" cy="647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DF178B"/>
    <w:multiLevelType w:val="multilevel"/>
    <w:tmpl w:val="A7B439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03783997"/>
    <w:multiLevelType w:val="hybridMultilevel"/>
    <w:tmpl w:val="4D14700C"/>
    <w:lvl w:ilvl="0" w:tplc="08090001">
      <w:start w:val="1"/>
      <w:numFmt w:val="bullet"/>
      <w:lvlText w:val=""/>
      <w:lvlJc w:val="left"/>
      <w:pPr>
        <w:ind w:left="7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00" w:hanging="360"/>
      </w:pPr>
      <w:rPr>
        <w:rFonts w:ascii="Wingdings" w:hAnsi="Wingdings" w:hint="default"/>
      </w:rPr>
    </w:lvl>
  </w:abstractNum>
  <w:abstractNum w:abstractNumId="2" w15:restartNumberingAfterBreak="0">
    <w:nsid w:val="0DAC4284"/>
    <w:multiLevelType w:val="hybridMultilevel"/>
    <w:tmpl w:val="730AC6B2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18202D87"/>
    <w:multiLevelType w:val="hybridMultilevel"/>
    <w:tmpl w:val="3970F31C"/>
    <w:lvl w:ilvl="0" w:tplc="0180C39E">
      <w:numFmt w:val="bullet"/>
      <w:lvlText w:val=""/>
      <w:lvlJc w:val="left"/>
      <w:pPr>
        <w:ind w:left="720" w:hanging="360"/>
      </w:pPr>
      <w:rPr>
        <w:rFonts w:ascii="Symbol" w:eastAsia="FrutigerLTStd-Roman" w:hAnsi="Symbol" w:cs="FrutigerLTStd-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6702E2"/>
    <w:multiLevelType w:val="hybridMultilevel"/>
    <w:tmpl w:val="B26C543C"/>
    <w:lvl w:ilvl="0" w:tplc="08090001">
      <w:start w:val="1"/>
      <w:numFmt w:val="bullet"/>
      <w:lvlText w:val=""/>
      <w:lvlJc w:val="left"/>
      <w:pPr>
        <w:ind w:left="809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2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4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6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8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0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2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4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69" w:hanging="360"/>
      </w:pPr>
      <w:rPr>
        <w:rFonts w:ascii="Wingdings" w:hAnsi="Wingdings" w:hint="default"/>
      </w:rPr>
    </w:lvl>
  </w:abstractNum>
  <w:abstractNum w:abstractNumId="5" w15:restartNumberingAfterBreak="0">
    <w:nsid w:val="25130870"/>
    <w:multiLevelType w:val="multilevel"/>
    <w:tmpl w:val="D206DC8E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6" w15:restartNumberingAfterBreak="0">
    <w:nsid w:val="33417F68"/>
    <w:multiLevelType w:val="multilevel"/>
    <w:tmpl w:val="FA6469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374C2CFA"/>
    <w:multiLevelType w:val="multilevel"/>
    <w:tmpl w:val="6C4AB1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3A395429"/>
    <w:multiLevelType w:val="multilevel"/>
    <w:tmpl w:val="F6F6F9CE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9" w15:restartNumberingAfterBreak="0">
    <w:nsid w:val="3AF45074"/>
    <w:multiLevelType w:val="multilevel"/>
    <w:tmpl w:val="931631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3DF108F5"/>
    <w:multiLevelType w:val="hybridMultilevel"/>
    <w:tmpl w:val="5112B7CC"/>
    <w:lvl w:ilvl="0" w:tplc="2F74D438">
      <w:numFmt w:val="bullet"/>
      <w:lvlText w:val="•"/>
      <w:lvlJc w:val="left"/>
      <w:pPr>
        <w:ind w:left="206" w:hanging="187"/>
      </w:pPr>
      <w:rPr>
        <w:rFonts w:hint="default"/>
        <w:b w:val="0"/>
        <w:bCs w:val="0"/>
        <w:i w:val="0"/>
        <w:iCs w:val="0"/>
        <w:color w:val="15BECF"/>
        <w:w w:val="100"/>
        <w:sz w:val="24"/>
        <w:szCs w:val="24"/>
        <w:lang w:val="en-US" w:eastAsia="en-US" w:bidi="ar-SA"/>
      </w:rPr>
    </w:lvl>
    <w:lvl w:ilvl="1" w:tplc="2F74D438">
      <w:numFmt w:val="bullet"/>
      <w:lvlText w:val="•"/>
      <w:lvlJc w:val="left"/>
      <w:pPr>
        <w:ind w:left="905" w:hanging="187"/>
      </w:pPr>
      <w:rPr>
        <w:rFonts w:hint="default"/>
        <w:lang w:val="en-US" w:eastAsia="en-US" w:bidi="ar-SA"/>
      </w:rPr>
    </w:lvl>
    <w:lvl w:ilvl="2" w:tplc="0B88D4E8">
      <w:numFmt w:val="bullet"/>
      <w:lvlText w:val="•"/>
      <w:lvlJc w:val="left"/>
      <w:pPr>
        <w:ind w:left="1611" w:hanging="187"/>
      </w:pPr>
      <w:rPr>
        <w:rFonts w:hint="default"/>
        <w:lang w:val="en-US" w:eastAsia="en-US" w:bidi="ar-SA"/>
      </w:rPr>
    </w:lvl>
    <w:lvl w:ilvl="3" w:tplc="5F2810B8">
      <w:numFmt w:val="bullet"/>
      <w:lvlText w:val="•"/>
      <w:lvlJc w:val="left"/>
      <w:pPr>
        <w:ind w:left="2316" w:hanging="187"/>
      </w:pPr>
      <w:rPr>
        <w:rFonts w:hint="default"/>
        <w:lang w:val="en-US" w:eastAsia="en-US" w:bidi="ar-SA"/>
      </w:rPr>
    </w:lvl>
    <w:lvl w:ilvl="4" w:tplc="C56C49C6">
      <w:numFmt w:val="bullet"/>
      <w:lvlText w:val="•"/>
      <w:lvlJc w:val="left"/>
      <w:pPr>
        <w:ind w:left="3022" w:hanging="187"/>
      </w:pPr>
      <w:rPr>
        <w:rFonts w:hint="default"/>
        <w:lang w:val="en-US" w:eastAsia="en-US" w:bidi="ar-SA"/>
      </w:rPr>
    </w:lvl>
    <w:lvl w:ilvl="5" w:tplc="C86A36EA">
      <w:numFmt w:val="bullet"/>
      <w:lvlText w:val="•"/>
      <w:lvlJc w:val="left"/>
      <w:pPr>
        <w:ind w:left="3727" w:hanging="187"/>
      </w:pPr>
      <w:rPr>
        <w:rFonts w:hint="default"/>
        <w:lang w:val="en-US" w:eastAsia="en-US" w:bidi="ar-SA"/>
      </w:rPr>
    </w:lvl>
    <w:lvl w:ilvl="6" w:tplc="2216285A">
      <w:numFmt w:val="bullet"/>
      <w:lvlText w:val="•"/>
      <w:lvlJc w:val="left"/>
      <w:pPr>
        <w:ind w:left="4433" w:hanging="187"/>
      </w:pPr>
      <w:rPr>
        <w:rFonts w:hint="default"/>
        <w:lang w:val="en-US" w:eastAsia="en-US" w:bidi="ar-SA"/>
      </w:rPr>
    </w:lvl>
    <w:lvl w:ilvl="7" w:tplc="6B0AFB52">
      <w:numFmt w:val="bullet"/>
      <w:lvlText w:val="•"/>
      <w:lvlJc w:val="left"/>
      <w:pPr>
        <w:ind w:left="5138" w:hanging="187"/>
      </w:pPr>
      <w:rPr>
        <w:rFonts w:hint="default"/>
        <w:lang w:val="en-US" w:eastAsia="en-US" w:bidi="ar-SA"/>
      </w:rPr>
    </w:lvl>
    <w:lvl w:ilvl="8" w:tplc="07CECB84">
      <w:numFmt w:val="bullet"/>
      <w:lvlText w:val="•"/>
      <w:lvlJc w:val="left"/>
      <w:pPr>
        <w:ind w:left="5844" w:hanging="187"/>
      </w:pPr>
      <w:rPr>
        <w:rFonts w:hint="default"/>
        <w:lang w:val="en-US" w:eastAsia="en-US" w:bidi="ar-SA"/>
      </w:rPr>
    </w:lvl>
  </w:abstractNum>
  <w:abstractNum w:abstractNumId="11" w15:restartNumberingAfterBreak="0">
    <w:nsid w:val="416339C1"/>
    <w:multiLevelType w:val="hybridMultilevel"/>
    <w:tmpl w:val="A91C1D82"/>
    <w:lvl w:ilvl="0" w:tplc="08090001">
      <w:start w:val="1"/>
      <w:numFmt w:val="bullet"/>
      <w:lvlText w:val=""/>
      <w:lvlJc w:val="left"/>
      <w:pPr>
        <w:ind w:left="809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2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4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6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8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0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2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4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69" w:hanging="360"/>
      </w:pPr>
      <w:rPr>
        <w:rFonts w:ascii="Wingdings" w:hAnsi="Wingdings" w:hint="default"/>
      </w:rPr>
    </w:lvl>
  </w:abstractNum>
  <w:abstractNum w:abstractNumId="12" w15:restartNumberingAfterBreak="0">
    <w:nsid w:val="438870D4"/>
    <w:multiLevelType w:val="hybridMultilevel"/>
    <w:tmpl w:val="7B468D04"/>
    <w:lvl w:ilvl="0" w:tplc="08090001">
      <w:start w:val="1"/>
      <w:numFmt w:val="bullet"/>
      <w:lvlText w:val=""/>
      <w:lvlJc w:val="left"/>
      <w:pPr>
        <w:ind w:left="7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00" w:hanging="360"/>
      </w:pPr>
      <w:rPr>
        <w:rFonts w:ascii="Wingdings" w:hAnsi="Wingdings" w:hint="default"/>
      </w:rPr>
    </w:lvl>
  </w:abstractNum>
  <w:abstractNum w:abstractNumId="13" w15:restartNumberingAfterBreak="0">
    <w:nsid w:val="462E044B"/>
    <w:multiLevelType w:val="hybridMultilevel"/>
    <w:tmpl w:val="E2266C7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2D6302A"/>
    <w:multiLevelType w:val="hybridMultilevel"/>
    <w:tmpl w:val="D104375C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E3A267E"/>
    <w:multiLevelType w:val="multilevel"/>
    <w:tmpl w:val="F2E6F5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 w15:restartNumberingAfterBreak="0">
    <w:nsid w:val="5EC57160"/>
    <w:multiLevelType w:val="hybridMultilevel"/>
    <w:tmpl w:val="64B86746"/>
    <w:lvl w:ilvl="0" w:tplc="08090001">
      <w:start w:val="1"/>
      <w:numFmt w:val="bullet"/>
      <w:lvlText w:val=""/>
      <w:lvlJc w:val="left"/>
      <w:pPr>
        <w:ind w:left="7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00" w:hanging="360"/>
      </w:pPr>
      <w:rPr>
        <w:rFonts w:ascii="Wingdings" w:hAnsi="Wingdings" w:hint="default"/>
      </w:rPr>
    </w:lvl>
  </w:abstractNum>
  <w:abstractNum w:abstractNumId="17" w15:restartNumberingAfterBreak="0">
    <w:nsid w:val="63D948F0"/>
    <w:multiLevelType w:val="hybridMultilevel"/>
    <w:tmpl w:val="CD360C8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A1C79B3"/>
    <w:multiLevelType w:val="multilevel"/>
    <w:tmpl w:val="4E06C5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" w15:restartNumberingAfterBreak="0">
    <w:nsid w:val="6BAA358D"/>
    <w:multiLevelType w:val="hybridMultilevel"/>
    <w:tmpl w:val="38CA007A"/>
    <w:lvl w:ilvl="0" w:tplc="08090001">
      <w:start w:val="1"/>
      <w:numFmt w:val="bullet"/>
      <w:lvlText w:val=""/>
      <w:lvlJc w:val="left"/>
      <w:pPr>
        <w:ind w:left="74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6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00" w:hanging="360"/>
      </w:pPr>
      <w:rPr>
        <w:rFonts w:ascii="Wingdings" w:hAnsi="Wingdings" w:hint="default"/>
      </w:rPr>
    </w:lvl>
  </w:abstractNum>
  <w:abstractNum w:abstractNumId="20" w15:restartNumberingAfterBreak="0">
    <w:nsid w:val="6CA24F70"/>
    <w:multiLevelType w:val="hybridMultilevel"/>
    <w:tmpl w:val="63F29A88"/>
    <w:lvl w:ilvl="0" w:tplc="08090001">
      <w:start w:val="1"/>
      <w:numFmt w:val="bullet"/>
      <w:lvlText w:val=""/>
      <w:lvlJc w:val="left"/>
      <w:pPr>
        <w:ind w:left="7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00" w:hanging="360"/>
      </w:pPr>
      <w:rPr>
        <w:rFonts w:ascii="Wingdings" w:hAnsi="Wingdings" w:hint="default"/>
      </w:rPr>
    </w:lvl>
  </w:abstractNum>
  <w:abstractNum w:abstractNumId="21" w15:restartNumberingAfterBreak="0">
    <w:nsid w:val="6E614D05"/>
    <w:multiLevelType w:val="multilevel"/>
    <w:tmpl w:val="172AE4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2" w15:restartNumberingAfterBreak="0">
    <w:nsid w:val="6E94677A"/>
    <w:multiLevelType w:val="hybridMultilevel"/>
    <w:tmpl w:val="DC0E8C04"/>
    <w:lvl w:ilvl="0" w:tplc="08090001">
      <w:start w:val="1"/>
      <w:numFmt w:val="bullet"/>
      <w:lvlText w:val=""/>
      <w:lvlJc w:val="left"/>
      <w:pPr>
        <w:ind w:left="7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00" w:hanging="360"/>
      </w:pPr>
      <w:rPr>
        <w:rFonts w:ascii="Wingdings" w:hAnsi="Wingdings" w:hint="default"/>
      </w:rPr>
    </w:lvl>
  </w:abstractNum>
  <w:abstractNum w:abstractNumId="23" w15:restartNumberingAfterBreak="0">
    <w:nsid w:val="76421C71"/>
    <w:multiLevelType w:val="hybridMultilevel"/>
    <w:tmpl w:val="0C38FD04"/>
    <w:lvl w:ilvl="0" w:tplc="08090001">
      <w:start w:val="1"/>
      <w:numFmt w:val="bullet"/>
      <w:lvlText w:val=""/>
      <w:lvlJc w:val="left"/>
      <w:pPr>
        <w:ind w:left="74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6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00" w:hanging="360"/>
      </w:pPr>
      <w:rPr>
        <w:rFonts w:ascii="Wingdings" w:hAnsi="Wingdings" w:hint="default"/>
      </w:rPr>
    </w:lvl>
  </w:abstractNum>
  <w:abstractNum w:abstractNumId="24" w15:restartNumberingAfterBreak="0">
    <w:nsid w:val="76852458"/>
    <w:multiLevelType w:val="hybridMultilevel"/>
    <w:tmpl w:val="FCC00CD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18230046">
    <w:abstractNumId w:val="10"/>
  </w:num>
  <w:num w:numId="2" w16cid:durableId="1211499085">
    <w:abstractNumId w:val="24"/>
  </w:num>
  <w:num w:numId="3" w16cid:durableId="2001618007">
    <w:abstractNumId w:val="24"/>
  </w:num>
  <w:num w:numId="4" w16cid:durableId="2106881109">
    <w:abstractNumId w:val="2"/>
  </w:num>
  <w:num w:numId="5" w16cid:durableId="1092704067">
    <w:abstractNumId w:val="2"/>
  </w:num>
  <w:num w:numId="6" w16cid:durableId="1088843478">
    <w:abstractNumId w:val="19"/>
  </w:num>
  <w:num w:numId="7" w16cid:durableId="1524394734">
    <w:abstractNumId w:val="14"/>
  </w:num>
  <w:num w:numId="8" w16cid:durableId="688944894">
    <w:abstractNumId w:val="22"/>
  </w:num>
  <w:num w:numId="9" w16cid:durableId="1799644217">
    <w:abstractNumId w:val="20"/>
  </w:num>
  <w:num w:numId="10" w16cid:durableId="23874637">
    <w:abstractNumId w:val="4"/>
  </w:num>
  <w:num w:numId="11" w16cid:durableId="1389450924">
    <w:abstractNumId w:val="11"/>
  </w:num>
  <w:num w:numId="12" w16cid:durableId="669529313">
    <w:abstractNumId w:val="16"/>
  </w:num>
  <w:num w:numId="13" w16cid:durableId="1885170545">
    <w:abstractNumId w:val="23"/>
  </w:num>
  <w:num w:numId="14" w16cid:durableId="674384663">
    <w:abstractNumId w:val="13"/>
  </w:num>
  <w:num w:numId="15" w16cid:durableId="127092707">
    <w:abstractNumId w:val="17"/>
  </w:num>
  <w:num w:numId="16" w16cid:durableId="354886641">
    <w:abstractNumId w:val="3"/>
  </w:num>
  <w:num w:numId="17" w16cid:durableId="451290964">
    <w:abstractNumId w:val="6"/>
  </w:num>
  <w:num w:numId="18" w16cid:durableId="1676877511">
    <w:abstractNumId w:val="8"/>
  </w:num>
  <w:num w:numId="19" w16cid:durableId="591820689">
    <w:abstractNumId w:val="5"/>
  </w:num>
  <w:num w:numId="20" w16cid:durableId="536310090">
    <w:abstractNumId w:val="15"/>
  </w:num>
  <w:num w:numId="21" w16cid:durableId="521092043">
    <w:abstractNumId w:val="9"/>
  </w:num>
  <w:num w:numId="22" w16cid:durableId="1316567153">
    <w:abstractNumId w:val="18"/>
  </w:num>
  <w:num w:numId="23" w16cid:durableId="1755585137">
    <w:abstractNumId w:val="21"/>
  </w:num>
  <w:num w:numId="24" w16cid:durableId="358287574">
    <w:abstractNumId w:val="0"/>
  </w:num>
  <w:num w:numId="25" w16cid:durableId="414743076">
    <w:abstractNumId w:val="7"/>
  </w:num>
  <w:num w:numId="26" w16cid:durableId="1706054077">
    <w:abstractNumId w:val="1"/>
  </w:num>
  <w:num w:numId="27" w16cid:durableId="286862154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1163"/>
    <w:rsid w:val="00001D88"/>
    <w:rsid w:val="000055AA"/>
    <w:rsid w:val="00010C46"/>
    <w:rsid w:val="000153CB"/>
    <w:rsid w:val="00015CA6"/>
    <w:rsid w:val="00044E91"/>
    <w:rsid w:val="0004537E"/>
    <w:rsid w:val="00056381"/>
    <w:rsid w:val="00060FF6"/>
    <w:rsid w:val="000708E6"/>
    <w:rsid w:val="000A3BDC"/>
    <w:rsid w:val="000C1323"/>
    <w:rsid w:val="000E63AA"/>
    <w:rsid w:val="000E674B"/>
    <w:rsid w:val="000F6F50"/>
    <w:rsid w:val="0010052E"/>
    <w:rsid w:val="00105480"/>
    <w:rsid w:val="00106C75"/>
    <w:rsid w:val="00110693"/>
    <w:rsid w:val="00113F32"/>
    <w:rsid w:val="0013032C"/>
    <w:rsid w:val="00131409"/>
    <w:rsid w:val="001338EA"/>
    <w:rsid w:val="00150B53"/>
    <w:rsid w:val="00150E5C"/>
    <w:rsid w:val="00153288"/>
    <w:rsid w:val="001640E2"/>
    <w:rsid w:val="00183023"/>
    <w:rsid w:val="00184B49"/>
    <w:rsid w:val="001A12E8"/>
    <w:rsid w:val="001B23B6"/>
    <w:rsid w:val="001B569E"/>
    <w:rsid w:val="001C59A2"/>
    <w:rsid w:val="001E636A"/>
    <w:rsid w:val="001F2A11"/>
    <w:rsid w:val="00215907"/>
    <w:rsid w:val="0021658B"/>
    <w:rsid w:val="0023286D"/>
    <w:rsid w:val="002350C1"/>
    <w:rsid w:val="002351D7"/>
    <w:rsid w:val="00243570"/>
    <w:rsid w:val="00245591"/>
    <w:rsid w:val="002511AE"/>
    <w:rsid w:val="00260F62"/>
    <w:rsid w:val="0026543D"/>
    <w:rsid w:val="00267328"/>
    <w:rsid w:val="00291E4A"/>
    <w:rsid w:val="002A021E"/>
    <w:rsid w:val="002A4FC9"/>
    <w:rsid w:val="002B244E"/>
    <w:rsid w:val="002B51FF"/>
    <w:rsid w:val="002B5A8D"/>
    <w:rsid w:val="002D2B68"/>
    <w:rsid w:val="002D4F07"/>
    <w:rsid w:val="002E504C"/>
    <w:rsid w:val="002E5E10"/>
    <w:rsid w:val="002E79D1"/>
    <w:rsid w:val="002F1CDF"/>
    <w:rsid w:val="002F5AA1"/>
    <w:rsid w:val="00306725"/>
    <w:rsid w:val="00312EF5"/>
    <w:rsid w:val="00333CC4"/>
    <w:rsid w:val="00350A25"/>
    <w:rsid w:val="003610B1"/>
    <w:rsid w:val="00364155"/>
    <w:rsid w:val="00367C4C"/>
    <w:rsid w:val="00372DDC"/>
    <w:rsid w:val="00380A11"/>
    <w:rsid w:val="00397239"/>
    <w:rsid w:val="003A0C53"/>
    <w:rsid w:val="003B41FE"/>
    <w:rsid w:val="003D0B19"/>
    <w:rsid w:val="003D4065"/>
    <w:rsid w:val="003D543E"/>
    <w:rsid w:val="003D66BA"/>
    <w:rsid w:val="003E1571"/>
    <w:rsid w:val="003E1CBB"/>
    <w:rsid w:val="003E5BDB"/>
    <w:rsid w:val="00401DF8"/>
    <w:rsid w:val="00404C2A"/>
    <w:rsid w:val="004075F3"/>
    <w:rsid w:val="00415036"/>
    <w:rsid w:val="00427851"/>
    <w:rsid w:val="00436A70"/>
    <w:rsid w:val="004371F9"/>
    <w:rsid w:val="00454D16"/>
    <w:rsid w:val="00463F8A"/>
    <w:rsid w:val="00477214"/>
    <w:rsid w:val="00494D7A"/>
    <w:rsid w:val="004A57E1"/>
    <w:rsid w:val="004A6C9A"/>
    <w:rsid w:val="004C684C"/>
    <w:rsid w:val="004D4A99"/>
    <w:rsid w:val="004D640D"/>
    <w:rsid w:val="004F5915"/>
    <w:rsid w:val="00500557"/>
    <w:rsid w:val="005146AD"/>
    <w:rsid w:val="00515E86"/>
    <w:rsid w:val="00517198"/>
    <w:rsid w:val="0052016B"/>
    <w:rsid w:val="005201B6"/>
    <w:rsid w:val="00525297"/>
    <w:rsid w:val="00533438"/>
    <w:rsid w:val="00534E51"/>
    <w:rsid w:val="005358F1"/>
    <w:rsid w:val="0054048A"/>
    <w:rsid w:val="00543174"/>
    <w:rsid w:val="005443D6"/>
    <w:rsid w:val="00553F01"/>
    <w:rsid w:val="00562708"/>
    <w:rsid w:val="005629DF"/>
    <w:rsid w:val="00571F88"/>
    <w:rsid w:val="00572DB1"/>
    <w:rsid w:val="00575CD5"/>
    <w:rsid w:val="005A3CA2"/>
    <w:rsid w:val="005C1C1E"/>
    <w:rsid w:val="005E341B"/>
    <w:rsid w:val="005E6EB5"/>
    <w:rsid w:val="006015E6"/>
    <w:rsid w:val="00601C2D"/>
    <w:rsid w:val="00607305"/>
    <w:rsid w:val="00617A7D"/>
    <w:rsid w:val="0062292C"/>
    <w:rsid w:val="00622E28"/>
    <w:rsid w:val="0062622D"/>
    <w:rsid w:val="006263F5"/>
    <w:rsid w:val="00626636"/>
    <w:rsid w:val="00633F2D"/>
    <w:rsid w:val="006362ED"/>
    <w:rsid w:val="00637A3F"/>
    <w:rsid w:val="006549E3"/>
    <w:rsid w:val="00655302"/>
    <w:rsid w:val="00663DB0"/>
    <w:rsid w:val="00665BFD"/>
    <w:rsid w:val="00667064"/>
    <w:rsid w:val="006703F0"/>
    <w:rsid w:val="006725F6"/>
    <w:rsid w:val="0067521F"/>
    <w:rsid w:val="0067677B"/>
    <w:rsid w:val="00680292"/>
    <w:rsid w:val="006811DB"/>
    <w:rsid w:val="00686B5E"/>
    <w:rsid w:val="006909BE"/>
    <w:rsid w:val="006977C0"/>
    <w:rsid w:val="006B031B"/>
    <w:rsid w:val="006C455E"/>
    <w:rsid w:val="006E1180"/>
    <w:rsid w:val="006F057A"/>
    <w:rsid w:val="007014F5"/>
    <w:rsid w:val="00713A89"/>
    <w:rsid w:val="00715BD2"/>
    <w:rsid w:val="00720DC0"/>
    <w:rsid w:val="00723522"/>
    <w:rsid w:val="0073489C"/>
    <w:rsid w:val="00734D33"/>
    <w:rsid w:val="00746248"/>
    <w:rsid w:val="00771AFD"/>
    <w:rsid w:val="00772FC8"/>
    <w:rsid w:val="007927F4"/>
    <w:rsid w:val="00796706"/>
    <w:rsid w:val="00796DDC"/>
    <w:rsid w:val="007A21C1"/>
    <w:rsid w:val="007A4C6D"/>
    <w:rsid w:val="007A5E6D"/>
    <w:rsid w:val="007C72E7"/>
    <w:rsid w:val="007D37DB"/>
    <w:rsid w:val="007F43B0"/>
    <w:rsid w:val="007F53F8"/>
    <w:rsid w:val="007F6099"/>
    <w:rsid w:val="00807C1C"/>
    <w:rsid w:val="00814B5E"/>
    <w:rsid w:val="0081764C"/>
    <w:rsid w:val="00825EE5"/>
    <w:rsid w:val="00837B0B"/>
    <w:rsid w:val="00842438"/>
    <w:rsid w:val="00846D98"/>
    <w:rsid w:val="00865512"/>
    <w:rsid w:val="00870560"/>
    <w:rsid w:val="00873A3D"/>
    <w:rsid w:val="00874442"/>
    <w:rsid w:val="00884D88"/>
    <w:rsid w:val="008925F2"/>
    <w:rsid w:val="00894156"/>
    <w:rsid w:val="008A4E9E"/>
    <w:rsid w:val="008D2B60"/>
    <w:rsid w:val="008D654C"/>
    <w:rsid w:val="008E3844"/>
    <w:rsid w:val="008E6EBA"/>
    <w:rsid w:val="008F0119"/>
    <w:rsid w:val="008F63D8"/>
    <w:rsid w:val="008F72E4"/>
    <w:rsid w:val="009008A9"/>
    <w:rsid w:val="00903922"/>
    <w:rsid w:val="00911FD7"/>
    <w:rsid w:val="00916D8C"/>
    <w:rsid w:val="00923AFD"/>
    <w:rsid w:val="00933420"/>
    <w:rsid w:val="0093366E"/>
    <w:rsid w:val="00934385"/>
    <w:rsid w:val="00936D2E"/>
    <w:rsid w:val="009505B4"/>
    <w:rsid w:val="00955DC8"/>
    <w:rsid w:val="00972CA5"/>
    <w:rsid w:val="00987567"/>
    <w:rsid w:val="00996664"/>
    <w:rsid w:val="009A2BE1"/>
    <w:rsid w:val="009A47DE"/>
    <w:rsid w:val="009A5352"/>
    <w:rsid w:val="009B564B"/>
    <w:rsid w:val="009C335E"/>
    <w:rsid w:val="009D1068"/>
    <w:rsid w:val="009D6693"/>
    <w:rsid w:val="009D7E35"/>
    <w:rsid w:val="009E17AE"/>
    <w:rsid w:val="009E3674"/>
    <w:rsid w:val="009E7ACE"/>
    <w:rsid w:val="009E7EBA"/>
    <w:rsid w:val="00A07594"/>
    <w:rsid w:val="00A33B72"/>
    <w:rsid w:val="00A34064"/>
    <w:rsid w:val="00A502B5"/>
    <w:rsid w:val="00A50935"/>
    <w:rsid w:val="00A67301"/>
    <w:rsid w:val="00A7560C"/>
    <w:rsid w:val="00A80B0B"/>
    <w:rsid w:val="00A861FF"/>
    <w:rsid w:val="00A90792"/>
    <w:rsid w:val="00AA659E"/>
    <w:rsid w:val="00AA6B90"/>
    <w:rsid w:val="00AB5843"/>
    <w:rsid w:val="00AC253B"/>
    <w:rsid w:val="00AC71FF"/>
    <w:rsid w:val="00AD75EF"/>
    <w:rsid w:val="00AE2EF0"/>
    <w:rsid w:val="00AE4F07"/>
    <w:rsid w:val="00AF7568"/>
    <w:rsid w:val="00B002E6"/>
    <w:rsid w:val="00B01CB2"/>
    <w:rsid w:val="00B169BA"/>
    <w:rsid w:val="00B56A4A"/>
    <w:rsid w:val="00B70EFE"/>
    <w:rsid w:val="00B84315"/>
    <w:rsid w:val="00B9096E"/>
    <w:rsid w:val="00BB2AE4"/>
    <w:rsid w:val="00BB3E52"/>
    <w:rsid w:val="00BB602E"/>
    <w:rsid w:val="00BB6C9B"/>
    <w:rsid w:val="00BE444B"/>
    <w:rsid w:val="00BE50E7"/>
    <w:rsid w:val="00BF0ADB"/>
    <w:rsid w:val="00BF2821"/>
    <w:rsid w:val="00C11F41"/>
    <w:rsid w:val="00C13FFE"/>
    <w:rsid w:val="00C24AD1"/>
    <w:rsid w:val="00C42F65"/>
    <w:rsid w:val="00C43854"/>
    <w:rsid w:val="00C44590"/>
    <w:rsid w:val="00C46CA9"/>
    <w:rsid w:val="00C51566"/>
    <w:rsid w:val="00C626A7"/>
    <w:rsid w:val="00C628AF"/>
    <w:rsid w:val="00C81DAD"/>
    <w:rsid w:val="00C93794"/>
    <w:rsid w:val="00C959CA"/>
    <w:rsid w:val="00CB05E5"/>
    <w:rsid w:val="00CB4195"/>
    <w:rsid w:val="00CB79CF"/>
    <w:rsid w:val="00CC03C8"/>
    <w:rsid w:val="00CC50A9"/>
    <w:rsid w:val="00CC55CB"/>
    <w:rsid w:val="00CD0FF2"/>
    <w:rsid w:val="00CD4D50"/>
    <w:rsid w:val="00CE2B45"/>
    <w:rsid w:val="00CE64F0"/>
    <w:rsid w:val="00CF71B4"/>
    <w:rsid w:val="00D0351D"/>
    <w:rsid w:val="00D14CF1"/>
    <w:rsid w:val="00D23311"/>
    <w:rsid w:val="00D35374"/>
    <w:rsid w:val="00D36D9F"/>
    <w:rsid w:val="00D375C4"/>
    <w:rsid w:val="00D3765C"/>
    <w:rsid w:val="00D457E2"/>
    <w:rsid w:val="00D522E5"/>
    <w:rsid w:val="00D7734C"/>
    <w:rsid w:val="00D85C7D"/>
    <w:rsid w:val="00D905B7"/>
    <w:rsid w:val="00DA4214"/>
    <w:rsid w:val="00DB28A5"/>
    <w:rsid w:val="00DB57A9"/>
    <w:rsid w:val="00DC5D7D"/>
    <w:rsid w:val="00DE1C98"/>
    <w:rsid w:val="00DE6A3E"/>
    <w:rsid w:val="00DF73A5"/>
    <w:rsid w:val="00DF7D16"/>
    <w:rsid w:val="00E049E9"/>
    <w:rsid w:val="00E04F89"/>
    <w:rsid w:val="00E05F60"/>
    <w:rsid w:val="00E204C9"/>
    <w:rsid w:val="00E23666"/>
    <w:rsid w:val="00E346DF"/>
    <w:rsid w:val="00E34DBC"/>
    <w:rsid w:val="00E539EB"/>
    <w:rsid w:val="00E62E79"/>
    <w:rsid w:val="00E77E1B"/>
    <w:rsid w:val="00E81804"/>
    <w:rsid w:val="00E819B9"/>
    <w:rsid w:val="00E8456B"/>
    <w:rsid w:val="00E90733"/>
    <w:rsid w:val="00EA0CE2"/>
    <w:rsid w:val="00EA37C1"/>
    <w:rsid w:val="00EB422A"/>
    <w:rsid w:val="00EC4D88"/>
    <w:rsid w:val="00ED2FEB"/>
    <w:rsid w:val="00F0733F"/>
    <w:rsid w:val="00F11163"/>
    <w:rsid w:val="00F133F1"/>
    <w:rsid w:val="00F2708F"/>
    <w:rsid w:val="00F46BE8"/>
    <w:rsid w:val="00F7125B"/>
    <w:rsid w:val="00F71EE0"/>
    <w:rsid w:val="00F7687B"/>
    <w:rsid w:val="00F94DF1"/>
    <w:rsid w:val="00FA04FA"/>
    <w:rsid w:val="00FA180B"/>
    <w:rsid w:val="00FB4E4B"/>
    <w:rsid w:val="00FC47B6"/>
    <w:rsid w:val="00FE6A87"/>
    <w:rsid w:val="00FF49C8"/>
    <w:rsid w:val="00FF517B"/>
    <w:rsid w:val="08B2A515"/>
    <w:rsid w:val="09DA0425"/>
    <w:rsid w:val="11CEAFC9"/>
    <w:rsid w:val="13FA6BD5"/>
    <w:rsid w:val="16B0A172"/>
    <w:rsid w:val="1FD25082"/>
    <w:rsid w:val="2638E6E6"/>
    <w:rsid w:val="2A87918C"/>
    <w:rsid w:val="2BFE41C2"/>
    <w:rsid w:val="326EC563"/>
    <w:rsid w:val="376C8F95"/>
    <w:rsid w:val="3CB2F074"/>
    <w:rsid w:val="3D1047DB"/>
    <w:rsid w:val="4129D846"/>
    <w:rsid w:val="43A6C078"/>
    <w:rsid w:val="49D14C68"/>
    <w:rsid w:val="4F17FA6C"/>
    <w:rsid w:val="4F4D0F65"/>
    <w:rsid w:val="51DC5E4D"/>
    <w:rsid w:val="5252622B"/>
    <w:rsid w:val="529F5106"/>
    <w:rsid w:val="55A70868"/>
    <w:rsid w:val="593F62C4"/>
    <w:rsid w:val="5B41A74C"/>
    <w:rsid w:val="5B8B2E19"/>
    <w:rsid w:val="5D26FE7A"/>
    <w:rsid w:val="60CFFC35"/>
    <w:rsid w:val="61DD7E02"/>
    <w:rsid w:val="61FA6F9D"/>
    <w:rsid w:val="62E0B564"/>
    <w:rsid w:val="63963FFE"/>
    <w:rsid w:val="647C85C5"/>
    <w:rsid w:val="6532105F"/>
    <w:rsid w:val="654EE210"/>
    <w:rsid w:val="68C1E5BD"/>
    <w:rsid w:val="690B20BF"/>
    <w:rsid w:val="734CDE6D"/>
    <w:rsid w:val="7603140A"/>
    <w:rsid w:val="7BF89475"/>
    <w:rsid w:val="7E47B652"/>
    <w:rsid w:val="7F4F3891"/>
    <w:rsid w:val="7FACBF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  <w14:docId w14:val="54BBF207"/>
  <w15:docId w15:val="{20AB85A5-FAB8-464F-A8D2-86A701C78F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708E6"/>
    <w:pPr>
      <w:widowControl w:val="0"/>
      <w:autoSpaceDE w:val="0"/>
      <w:autoSpaceDN w:val="0"/>
    </w:pPr>
    <w:rPr>
      <w:rFonts w:ascii="FrutigerLTStd-Roman" w:eastAsia="FrutigerLTStd-Roman" w:hAnsi="FrutigerLTStd-Roman" w:cs="FrutigerLTStd-Roman"/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686B5E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686B5E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pPr>
      <w:spacing w:before="21"/>
      <w:ind w:left="20"/>
    </w:pPr>
    <w:rPr>
      <w:sz w:val="24"/>
      <w:szCs w:val="24"/>
    </w:rPr>
  </w:style>
  <w:style w:type="paragraph" w:styleId="Title">
    <w:name w:val="Title"/>
    <w:basedOn w:val="Normal"/>
    <w:uiPriority w:val="10"/>
    <w:qFormat/>
    <w:pPr>
      <w:spacing w:line="1152" w:lineRule="exact"/>
      <w:ind w:left="20"/>
    </w:pPr>
    <w:rPr>
      <w:rFonts w:ascii="FrutigerLTStd-Bold" w:eastAsia="FrutigerLTStd-Bold" w:hAnsi="FrutigerLTStd-Bold" w:cs="FrutigerLTStd-Bold"/>
      <w:b/>
      <w:bCs/>
      <w:sz w:val="100"/>
      <w:szCs w:val="100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customStyle="1" w:styleId="BodyTextChar">
    <w:name w:val="Body Text Char"/>
    <w:link w:val="BodyText"/>
    <w:uiPriority w:val="1"/>
    <w:rsid w:val="00575CD5"/>
    <w:rPr>
      <w:rFonts w:ascii="FrutigerLTStd-Roman" w:eastAsia="FrutigerLTStd-Roman" w:hAnsi="FrutigerLTStd-Roman" w:cs="FrutigerLTStd-Roman"/>
      <w:sz w:val="24"/>
      <w:szCs w:val="24"/>
    </w:rPr>
  </w:style>
  <w:style w:type="paragraph" w:styleId="NoSpacing">
    <w:name w:val="No Spacing"/>
    <w:link w:val="NoSpacingChar"/>
    <w:uiPriority w:val="1"/>
    <w:qFormat/>
    <w:rsid w:val="009E3674"/>
    <w:rPr>
      <w:rFonts w:eastAsia="Times New Roman"/>
      <w:sz w:val="22"/>
      <w:szCs w:val="22"/>
      <w:lang w:val="en-US" w:eastAsia="zh-CN"/>
    </w:rPr>
  </w:style>
  <w:style w:type="character" w:customStyle="1" w:styleId="NoSpacingChar">
    <w:name w:val="No Spacing Char"/>
    <w:link w:val="NoSpacing"/>
    <w:uiPriority w:val="1"/>
    <w:rsid w:val="009E3674"/>
    <w:rPr>
      <w:rFonts w:eastAsia="Times New Roman"/>
      <w:lang w:eastAsia="zh-CN"/>
    </w:rPr>
  </w:style>
  <w:style w:type="paragraph" w:styleId="Header">
    <w:name w:val="header"/>
    <w:basedOn w:val="Normal"/>
    <w:link w:val="HeaderChar"/>
    <w:uiPriority w:val="99"/>
    <w:unhideWhenUsed/>
    <w:rsid w:val="00607305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607305"/>
    <w:rPr>
      <w:rFonts w:ascii="FrutigerLTStd-Roman" w:eastAsia="FrutigerLTStd-Roman" w:hAnsi="FrutigerLTStd-Roman" w:cs="FrutigerLTStd-Roman"/>
    </w:rPr>
  </w:style>
  <w:style w:type="paragraph" w:styleId="Footer">
    <w:name w:val="footer"/>
    <w:basedOn w:val="Normal"/>
    <w:link w:val="FooterChar"/>
    <w:uiPriority w:val="99"/>
    <w:unhideWhenUsed/>
    <w:rsid w:val="00607305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607305"/>
    <w:rPr>
      <w:rFonts w:ascii="FrutigerLTStd-Roman" w:eastAsia="FrutigerLTStd-Roman" w:hAnsi="FrutigerLTStd-Roman" w:cs="FrutigerLTStd-Roman"/>
    </w:rPr>
  </w:style>
  <w:style w:type="character" w:styleId="PageNumber">
    <w:name w:val="page number"/>
    <w:basedOn w:val="DefaultParagraphFont"/>
    <w:uiPriority w:val="99"/>
    <w:semiHidden/>
    <w:unhideWhenUsed/>
    <w:rsid w:val="00184B49"/>
  </w:style>
  <w:style w:type="character" w:customStyle="1" w:styleId="Heading1Char">
    <w:name w:val="Heading 1 Char"/>
    <w:basedOn w:val="DefaultParagraphFont"/>
    <w:link w:val="Heading1"/>
    <w:uiPriority w:val="9"/>
    <w:rsid w:val="00686B5E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686B5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686B5E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686B5E"/>
    <w:rPr>
      <w:rFonts w:ascii="FrutigerLTStd-Roman" w:eastAsia="FrutigerLTStd-Roman" w:hAnsi="FrutigerLTStd-Roman" w:cs="FrutigerLTStd-Roman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86B5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86B5E"/>
    <w:rPr>
      <w:rFonts w:ascii="FrutigerLTStd-Roman" w:eastAsia="FrutigerLTStd-Roman" w:hAnsi="FrutigerLTStd-Roman" w:cs="FrutigerLTStd-Roman"/>
      <w:b/>
      <w:bCs/>
      <w:lang w:val="en-US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86B5E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86B5E"/>
    <w:rPr>
      <w:rFonts w:ascii="Segoe UI" w:eastAsia="FrutigerLTStd-Roman" w:hAnsi="Segoe UI" w:cs="Segoe UI"/>
      <w:sz w:val="18"/>
      <w:szCs w:val="18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"/>
    <w:rsid w:val="00686B5E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val="en-US" w:eastAsia="en-US"/>
    </w:rPr>
  </w:style>
  <w:style w:type="paragraph" w:styleId="TOCHeading">
    <w:name w:val="TOC Heading"/>
    <w:basedOn w:val="Heading1"/>
    <w:next w:val="Normal"/>
    <w:uiPriority w:val="39"/>
    <w:unhideWhenUsed/>
    <w:qFormat/>
    <w:rsid w:val="00AE4F07"/>
    <w:pPr>
      <w:widowControl/>
      <w:autoSpaceDE/>
      <w:autoSpaceDN/>
      <w:spacing w:line="259" w:lineRule="auto"/>
      <w:outlineLvl w:val="9"/>
    </w:pPr>
  </w:style>
  <w:style w:type="paragraph" w:styleId="TOC1">
    <w:name w:val="toc 1"/>
    <w:basedOn w:val="Normal"/>
    <w:next w:val="Normal"/>
    <w:autoRedefine/>
    <w:uiPriority w:val="39"/>
    <w:unhideWhenUsed/>
    <w:rsid w:val="00AE4F07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AE4F07"/>
    <w:pPr>
      <w:spacing w:after="100"/>
      <w:ind w:left="220"/>
    </w:pPr>
  </w:style>
  <w:style w:type="paragraph" w:styleId="TOC3">
    <w:name w:val="toc 3"/>
    <w:basedOn w:val="Normal"/>
    <w:next w:val="Normal"/>
    <w:autoRedefine/>
    <w:uiPriority w:val="39"/>
    <w:unhideWhenUsed/>
    <w:rsid w:val="00AE4F07"/>
    <w:pPr>
      <w:spacing w:after="100"/>
      <w:ind w:left="440"/>
    </w:pPr>
  </w:style>
  <w:style w:type="character" w:styleId="Hyperlink">
    <w:name w:val="Hyperlink"/>
    <w:basedOn w:val="DefaultParagraphFont"/>
    <w:uiPriority w:val="99"/>
    <w:unhideWhenUsed/>
    <w:rsid w:val="00AE4F07"/>
    <w:rPr>
      <w:color w:val="0000FF" w:themeColor="hyperlink"/>
      <w:u w:val="single"/>
    </w:rPr>
  </w:style>
  <w:style w:type="paragraph" w:styleId="Caption">
    <w:name w:val="caption"/>
    <w:basedOn w:val="Normal"/>
    <w:next w:val="Normal"/>
    <w:uiPriority w:val="35"/>
    <w:unhideWhenUsed/>
    <w:qFormat/>
    <w:rsid w:val="0013032C"/>
    <w:pPr>
      <w:spacing w:after="200"/>
    </w:pPr>
    <w:rPr>
      <w:i/>
      <w:iCs/>
      <w:color w:val="1F497D" w:themeColor="text2"/>
      <w:sz w:val="18"/>
      <w:szCs w:val="18"/>
    </w:rPr>
  </w:style>
  <w:style w:type="table" w:styleId="TableGrid">
    <w:name w:val="Table Grid"/>
    <w:basedOn w:val="TableNormal"/>
    <w:uiPriority w:val="39"/>
    <w:rsid w:val="002511A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noteText">
    <w:name w:val="footnote text"/>
    <w:basedOn w:val="Normal"/>
    <w:link w:val="FootnoteTextChar"/>
    <w:uiPriority w:val="99"/>
    <w:semiHidden/>
    <w:unhideWhenUsed/>
    <w:rsid w:val="006C455E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6C455E"/>
    <w:rPr>
      <w:rFonts w:ascii="FrutigerLTStd-Roman" w:eastAsia="FrutigerLTStd-Roman" w:hAnsi="FrutigerLTStd-Roman" w:cs="FrutigerLTStd-Roman"/>
      <w:lang w:eastAsia="en-US"/>
    </w:rPr>
  </w:style>
  <w:style w:type="character" w:styleId="FootnoteReference">
    <w:name w:val="footnote reference"/>
    <w:basedOn w:val="DefaultParagraphFont"/>
    <w:uiPriority w:val="99"/>
    <w:semiHidden/>
    <w:unhideWhenUsed/>
    <w:rsid w:val="006C455E"/>
    <w:rPr>
      <w:vertAlign w:val="superscript"/>
    </w:rPr>
  </w:style>
  <w:style w:type="paragraph" w:styleId="Revision">
    <w:name w:val="Revision"/>
    <w:hidden/>
    <w:uiPriority w:val="99"/>
    <w:semiHidden/>
    <w:rsid w:val="00291E4A"/>
    <w:rPr>
      <w:rFonts w:ascii="FrutigerLTStd-Roman" w:eastAsia="FrutigerLTStd-Roman" w:hAnsi="FrutigerLTStd-Roman" w:cs="FrutigerLTStd-Roman"/>
      <w:sz w:val="22"/>
      <w:szCs w:val="22"/>
      <w:lang w:eastAsia="en-US"/>
    </w:rPr>
  </w:style>
  <w:style w:type="paragraph" w:customStyle="1" w:styleId="paragraph">
    <w:name w:val="paragraph"/>
    <w:basedOn w:val="Normal"/>
    <w:rsid w:val="0073489C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normaltextrun">
    <w:name w:val="normaltextrun"/>
    <w:basedOn w:val="DefaultParagraphFont"/>
    <w:rsid w:val="0073489C"/>
  </w:style>
  <w:style w:type="character" w:customStyle="1" w:styleId="eop">
    <w:name w:val="eop"/>
    <w:basedOn w:val="DefaultParagraphFont"/>
    <w:rsid w:val="0073489C"/>
  </w:style>
  <w:style w:type="character" w:styleId="FollowedHyperlink">
    <w:name w:val="FollowedHyperlink"/>
    <w:basedOn w:val="DefaultParagraphFont"/>
    <w:uiPriority w:val="99"/>
    <w:semiHidden/>
    <w:unhideWhenUsed/>
    <w:rsid w:val="002B5A8D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2186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4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4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17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14214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37511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51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0165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11711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8635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5602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788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28995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53722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92099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8788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5099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286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0182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089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6859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1267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428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2114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488367">
          <w:marLeft w:val="-75"/>
          <w:marRight w:val="0"/>
          <w:marTop w:val="30"/>
          <w:marBottom w:val="3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7849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13476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4610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31390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58114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37241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03761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2940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00528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77501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834756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70716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6509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9448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552569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12376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15958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8603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514004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01384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92515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86776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47139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6866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06750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233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0666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7080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442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4054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554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1292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4074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7575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4958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001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2016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240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8139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6320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272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www.primarycareone.wales.nhs.uk/sitesplus/documents/1191/Strategic%20Programme%20for%20Primary%20Care.pdf" TargetMode="External"/><Relationship Id="rId18" Type="http://schemas.openxmlformats.org/officeDocument/2006/relationships/hyperlink" Target="https://primarycareone.nhs.wales/tools/" TargetMode="External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header" Target="header1.xml"/><Relationship Id="rId7" Type="http://schemas.openxmlformats.org/officeDocument/2006/relationships/settings" Target="settings.xml"/><Relationship Id="rId12" Type="http://schemas.openxmlformats.org/officeDocument/2006/relationships/image" Target="media/image2.jpg"/><Relationship Id="rId17" Type="http://schemas.openxmlformats.org/officeDocument/2006/relationships/image" Target="media/image5.png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image" Target="media/image40.jpg"/><Relationship Id="rId20" Type="http://schemas.openxmlformats.org/officeDocument/2006/relationships/image" Target="media/image7.png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24" Type="http://schemas.openxmlformats.org/officeDocument/2006/relationships/footer" Target="footer3.xml"/><Relationship Id="rId5" Type="http://schemas.openxmlformats.org/officeDocument/2006/relationships/numbering" Target="numbering.xml"/><Relationship Id="rId15" Type="http://schemas.openxmlformats.org/officeDocument/2006/relationships/image" Target="media/image4.jpg"/><Relationship Id="rId23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image" Target="media/image6.png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3.emf"/><Relationship Id="rId22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footnotes.xml.rels><?xml version="1.0" encoding="UTF-8" standalone="yes"?>
<Relationships xmlns="http://schemas.openxmlformats.org/package/2006/relationships"><Relationship Id="rId3" Type="http://schemas.openxmlformats.org/officeDocument/2006/relationships/hyperlink" Target="http://www.wales.nhs.uk/sitesplus/documents/1064/NHS%20Wales%20Peer%20Review%20Framework%20%28July%202017%29.pdf" TargetMode="External"/><Relationship Id="rId2" Type="http://schemas.openxmlformats.org/officeDocument/2006/relationships/hyperlink" Target="https://gov.wales/sites/default/files/publications/2019-10/a-healthier-wales-action-plan.pdf" TargetMode="External"/><Relationship Id="rId1" Type="http://schemas.openxmlformats.org/officeDocument/2006/relationships/hyperlink" Target="http://www.wales.nhs.uk/sitesplus/documents/1064/NHS%20Wales%20Peer%20Review%20Framework%20%28July%202017%29.pdf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3754C74FB1700449A1D2EC2E5A77D80" ma:contentTypeVersion="14" ma:contentTypeDescription="Create a new document." ma:contentTypeScope="" ma:versionID="611f8634d262bab9c2e2ae3a2f504a58">
  <xsd:schema xmlns:xsd="http://www.w3.org/2001/XMLSchema" xmlns:xs="http://www.w3.org/2001/XMLSchema" xmlns:p="http://schemas.microsoft.com/office/2006/metadata/properties" xmlns:ns3="c8c88429-e1a5-4fcd-9b6a-57468ba8afe4" xmlns:ns4="ee8746d6-0e70-4dab-b276-28e422542d2f" targetNamespace="http://schemas.microsoft.com/office/2006/metadata/properties" ma:root="true" ma:fieldsID="05b6fb62705574c9b83c6063403775a2" ns3:_="" ns4:_="">
    <xsd:import namespace="c8c88429-e1a5-4fcd-9b6a-57468ba8afe4"/>
    <xsd:import namespace="ee8746d6-0e70-4dab-b276-28e422542d2f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AutoKeyPoints" minOccurs="0"/>
                <xsd:element ref="ns4:MediaServiceKeyPoints" minOccurs="0"/>
                <xsd:element ref="ns4:MediaServiceDateTaken" minOccurs="0"/>
                <xsd:element ref="ns4:MediaLengthInSeconds" minOccurs="0"/>
                <xsd:element ref="ns4:MediaServiceAutoTags" minOccurs="0"/>
                <xsd:element ref="ns4:MediaServiceGenerationTime" minOccurs="0"/>
                <xsd:element ref="ns4:MediaServiceEventHashCode" minOccurs="0"/>
                <xsd:element ref="ns4:MediaServiceOCR" minOccurs="0"/>
                <xsd:element ref="ns4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8c88429-e1a5-4fcd-9b6a-57468ba8afe4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e8746d6-0e70-4dab-b276-28e422542d2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6" nillable="true" ma:displayName="Length (seconds)" ma:internalName="MediaLengthInSeconds" ma:readOnly="true">
      <xsd:simpleType>
        <xsd:restriction base="dms:Unknown"/>
      </xsd:simpleType>
    </xsd:element>
    <xsd:element name="MediaServiceAutoTags" ma:index="17" nillable="true" ma:displayName="Tags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137F21E6-9444-4178-857F-88903C98A9C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043FA4B-FCB9-4A51-9FE9-AB60A1AC2B9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8c88429-e1a5-4fcd-9b6a-57468ba8afe4"/>
    <ds:schemaRef ds:uri="ee8746d6-0e70-4dab-b276-28e422542d2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95C8ECD-08FF-4783-9D92-EC8A59D42E6A}">
  <ds:schemaRefs>
    <ds:schemaRef ds:uri="http://schemas.openxmlformats.org/package/2006/metadata/core-properties"/>
    <ds:schemaRef ds:uri="http://schemas.microsoft.com/office/2006/documentManagement/types"/>
    <ds:schemaRef ds:uri="ee8746d6-0e70-4dab-b276-28e422542d2f"/>
    <ds:schemaRef ds:uri="http://purl.org/dc/elements/1.1/"/>
    <ds:schemaRef ds:uri="http://schemas.microsoft.com/office/2006/metadata/properties"/>
    <ds:schemaRef ds:uri="http://schemas.microsoft.com/office/infopath/2007/PartnerControls"/>
    <ds:schemaRef ds:uri="http://purl.org/dc/terms/"/>
    <ds:schemaRef ds:uri="c8c88429-e1a5-4fcd-9b6a-57468ba8afe4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89685C08-31F2-44A1-86AB-42AA6B5E5183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13</Pages>
  <Words>2431</Words>
  <Characters>13861</Characters>
  <Application>Microsoft Office Word</Application>
  <DocSecurity>0</DocSecurity>
  <Lines>115</Lines>
  <Paragraphs>32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SPPC_Word_template_A4_v2</vt:lpstr>
    </vt:vector>
  </TitlesOfParts>
  <Company/>
  <LinksUpToDate>false</LinksUpToDate>
  <CharactersWithSpaces>16260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SPPC_Word_template_A4_v2</dc:title>
  <dc:creator>Raylene Roper (Aneurin Bevan UHB - Strategic Programme for Primary Care)</dc:creator>
  <cp:lastModifiedBy>Raylene Roper (Aneurin Bevan UHB - Strategic Programme for Primary Care)</cp:lastModifiedBy>
  <cp:revision>2</cp:revision>
  <cp:lastPrinted>2022-05-11T12:24:00Z</cp:lastPrinted>
  <dcterms:created xsi:type="dcterms:W3CDTF">2022-06-09T08:26:00Z</dcterms:created>
  <dcterms:modified xsi:type="dcterms:W3CDTF">2022-06-09T08:26:00Z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2021-09-29T00:00:00Z</vt:filetime>
  </property>
  <property fmtid="{D5CDD505-2E9C-101B-9397-08002B2CF9AE}" pid="3" name="Creator">
    <vt:lpwstr>Adobe Illustrator 25.4 (Macintosh)</vt:lpwstr>
  </property>
  <property fmtid="{D5CDD505-2E9C-101B-9397-08002B2CF9AE}" pid="4" name="LastSaved">
    <vt:filetime>2021-09-29T00:00:00Z</vt:filetime>
  </property>
  <property fmtid="{D5CDD505-2E9C-101B-9397-08002B2CF9AE}" pid="5" name="ContentTypeId">
    <vt:lpwstr>0x010100B3754C74FB1700449A1D2EC2E5A77D80</vt:lpwstr>
  </property>
</Properties>
</file>