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3C19D6" w14:textId="5F765FE6" w:rsidR="009A152E" w:rsidRPr="00D02044" w:rsidRDefault="00DA4AEA" w:rsidP="00E20281">
      <w:pPr>
        <w:ind w:left="-1134"/>
        <w:rPr>
          <w:rFonts w:ascii="Ubuntu" w:hAnsi="Ubuntu"/>
        </w:rPr>
        <w:sectPr w:rsidR="009A152E" w:rsidRPr="00D02044" w:rsidSect="002D0CC3">
          <w:headerReference w:type="default" r:id="rId11"/>
          <w:footerReference w:type="default" r:id="rId12"/>
          <w:pgSz w:w="11900" w:h="16840"/>
          <w:pgMar w:top="-14" w:right="720" w:bottom="1440" w:left="720" w:header="0" w:footer="0" w:gutter="0"/>
          <w:cols w:space="708"/>
          <w:titlePg/>
          <w:docGrid w:linePitch="360"/>
        </w:sectPr>
      </w:pPr>
      <w:r w:rsidRPr="00DA4AEA">
        <w:rPr>
          <w:noProof/>
          <w:sz w:val="22"/>
          <w:szCs w:val="22"/>
          <w:lang w:eastAsia="en-GB"/>
        </w:rPr>
        <w:drawing>
          <wp:anchor distT="0" distB="0" distL="114300" distR="114300" simplePos="0" relativeHeight="251687936" behindDoc="0" locked="0" layoutInCell="1" allowOverlap="1" wp14:anchorId="7997E991" wp14:editId="7C7DF018">
            <wp:simplePos x="0" y="0"/>
            <wp:positionH relativeFrom="column">
              <wp:posOffset>450850</wp:posOffset>
            </wp:positionH>
            <wp:positionV relativeFrom="paragraph">
              <wp:posOffset>9916160</wp:posOffset>
            </wp:positionV>
            <wp:extent cx="1695450" cy="488084"/>
            <wp:effectExtent l="0" t="0" r="0" b="7620"/>
            <wp:wrapNone/>
            <wp:docPr id="4" name="Picture 4" descr="Optometry W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Optometry Wales"/>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695450" cy="488084"/>
                    </a:xfrm>
                    <a:prstGeom prst="rect">
                      <a:avLst/>
                    </a:prstGeom>
                    <a:noFill/>
                    <a:ln>
                      <a:noFill/>
                    </a:ln>
                  </pic:spPr>
                </pic:pic>
              </a:graphicData>
            </a:graphic>
          </wp:anchor>
        </w:drawing>
      </w:r>
      <w:r w:rsidR="00045DEA" w:rsidRPr="00D02044">
        <w:rPr>
          <w:rFonts w:ascii="Ubuntu" w:hAnsi="Ubuntu"/>
          <w:noProof/>
          <w:lang w:eastAsia="en-GB"/>
        </w:rPr>
        <mc:AlternateContent>
          <mc:Choice Requires="wps">
            <w:drawing>
              <wp:anchor distT="0" distB="0" distL="114300" distR="114300" simplePos="0" relativeHeight="251637248" behindDoc="0" locked="0" layoutInCell="1" allowOverlap="1" wp14:anchorId="35AE54BD" wp14:editId="5B49F716">
                <wp:simplePos x="0" y="0"/>
                <wp:positionH relativeFrom="margin">
                  <wp:posOffset>6350</wp:posOffset>
                </wp:positionH>
                <wp:positionV relativeFrom="paragraph">
                  <wp:posOffset>1788160</wp:posOffset>
                </wp:positionV>
                <wp:extent cx="6467475" cy="2184400"/>
                <wp:effectExtent l="0" t="0" r="0" b="6350"/>
                <wp:wrapNone/>
                <wp:docPr id="23" name="Text Box 23"/>
                <wp:cNvGraphicFramePr/>
                <a:graphic xmlns:a="http://schemas.openxmlformats.org/drawingml/2006/main">
                  <a:graphicData uri="http://schemas.microsoft.com/office/word/2010/wordprocessingShape">
                    <wps:wsp>
                      <wps:cNvSpPr txBox="1"/>
                      <wps:spPr>
                        <a:xfrm>
                          <a:off x="0" y="0"/>
                          <a:ext cx="6467475" cy="2184400"/>
                        </a:xfrm>
                        <a:prstGeom prst="rect">
                          <a:avLst/>
                        </a:prstGeom>
                        <a:noFill/>
                        <a:ln w="6350">
                          <a:noFill/>
                        </a:ln>
                      </wps:spPr>
                      <wps:txbx>
                        <w:txbxContent>
                          <w:p w14:paraId="4D1B0CE6" w14:textId="77777777" w:rsidR="00DA4AEA" w:rsidRPr="00DA4AEA" w:rsidRDefault="00DA4AEA" w:rsidP="006B6B7E">
                            <w:pPr>
                              <w:jc w:val="center"/>
                              <w:rPr>
                                <w:rFonts w:ascii="Verdana" w:hAnsi="Verdana"/>
                                <w:b/>
                                <w:color w:val="FFFFFF" w:themeColor="background1"/>
                                <w:sz w:val="52"/>
                                <w:szCs w:val="52"/>
                              </w:rPr>
                            </w:pPr>
                            <w:r w:rsidRPr="00DA4AEA">
                              <w:rPr>
                                <w:rFonts w:ascii="Verdana" w:hAnsi="Verdana"/>
                                <w:b/>
                                <w:color w:val="FFFFFF" w:themeColor="background1"/>
                                <w:sz w:val="52"/>
                                <w:szCs w:val="52"/>
                              </w:rPr>
                              <w:t xml:space="preserve">Optometry Professional Collaborative Pilot </w:t>
                            </w:r>
                          </w:p>
                          <w:p w14:paraId="53892290" w14:textId="04DBDC47" w:rsidR="00DA4AEA" w:rsidRPr="00DA4AEA" w:rsidRDefault="00DA4AEA" w:rsidP="006B6B7E">
                            <w:pPr>
                              <w:jc w:val="center"/>
                              <w:rPr>
                                <w:rFonts w:ascii="Verdana" w:hAnsi="Verdana"/>
                                <w:b/>
                                <w:color w:val="FFFFFF" w:themeColor="background1"/>
                                <w:sz w:val="52"/>
                                <w:szCs w:val="52"/>
                              </w:rPr>
                            </w:pPr>
                          </w:p>
                          <w:p w14:paraId="357F3CEC" w14:textId="6D9873CA" w:rsidR="003473B5" w:rsidRPr="00DA4AEA" w:rsidRDefault="00DA4AEA" w:rsidP="006B6B7E">
                            <w:pPr>
                              <w:jc w:val="center"/>
                              <w:rPr>
                                <w:rFonts w:ascii="Verdana" w:hAnsi="Verdana"/>
                                <w:b/>
                                <w:color w:val="FFFFFF" w:themeColor="background1"/>
                                <w:sz w:val="52"/>
                                <w:szCs w:val="52"/>
                              </w:rPr>
                            </w:pPr>
                            <w:r w:rsidRPr="00DA4AEA">
                              <w:rPr>
                                <w:rFonts w:ascii="Verdana" w:hAnsi="Verdana"/>
                                <w:b/>
                                <w:color w:val="FFFFFF" w:themeColor="background1"/>
                                <w:sz w:val="52"/>
                                <w:szCs w:val="52"/>
                              </w:rPr>
                              <w:t xml:space="preserve"> Cwm Taf Morgannwg </w:t>
                            </w:r>
                            <w:r w:rsidR="00D307A5">
                              <w:rPr>
                                <w:rFonts w:ascii="Verdana" w:hAnsi="Verdana"/>
                                <w:b/>
                                <w:color w:val="FFFFFF" w:themeColor="background1"/>
                                <w:sz w:val="52"/>
                                <w:szCs w:val="52"/>
                              </w:rPr>
                              <w:t xml:space="preserve">University </w:t>
                            </w:r>
                            <w:r w:rsidRPr="00DA4AEA">
                              <w:rPr>
                                <w:rFonts w:ascii="Verdana" w:hAnsi="Verdana"/>
                                <w:b/>
                                <w:color w:val="FFFFFF" w:themeColor="background1"/>
                                <w:sz w:val="52"/>
                                <w:szCs w:val="52"/>
                              </w:rPr>
                              <w:t>Health</w:t>
                            </w:r>
                            <w:r>
                              <w:rPr>
                                <w:rFonts w:ascii="Verdana" w:hAnsi="Verdana"/>
                                <w:b/>
                                <w:color w:val="FFFFFF" w:themeColor="background1"/>
                                <w:sz w:val="56"/>
                                <w:szCs w:val="56"/>
                              </w:rPr>
                              <w:t xml:space="preserve"> </w:t>
                            </w:r>
                            <w:r w:rsidRPr="00DA4AEA">
                              <w:rPr>
                                <w:rFonts w:ascii="Verdana" w:hAnsi="Verdana"/>
                                <w:b/>
                                <w:color w:val="FFFFFF" w:themeColor="background1"/>
                                <w:sz w:val="52"/>
                                <w:szCs w:val="52"/>
                              </w:rPr>
                              <w:t xml:space="preserve">Board </w:t>
                            </w:r>
                          </w:p>
                          <w:p w14:paraId="2D855172" w14:textId="57D04635" w:rsidR="003473B5" w:rsidRPr="00045DEA" w:rsidRDefault="003473B5" w:rsidP="006B6B7E">
                            <w:pPr>
                              <w:jc w:val="center"/>
                              <w:rPr>
                                <w:rFonts w:ascii="Verdana" w:hAnsi="Verdana"/>
                                <w:b/>
                                <w:bCs/>
                                <w:color w:val="FFFFFF" w:themeColor="background1"/>
                                <w:sz w:val="64"/>
                                <w:szCs w:val="6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5AE54BD" id="_x0000_t202" coordsize="21600,21600" o:spt="202" path="m,l,21600r21600,l21600,xe">
                <v:stroke joinstyle="miter"/>
                <v:path gradientshapeok="t" o:connecttype="rect"/>
              </v:shapetype>
              <v:shape id="Text Box 23" o:spid="_x0000_s1026" type="#_x0000_t202" style="position:absolute;left:0;text-align:left;margin-left:.5pt;margin-top:140.8pt;width:509.25pt;height:172pt;z-index:2516372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" filled="f" stroked="f" strokeweight=".5pt">
                <v:textbox>
                  <w:txbxContent>
                    <w:p w14:paraId="4D1B0CE6" w14:textId="77777777" w:rsidR="00DA4AEA" w:rsidRPr="00DA4AEA" w:rsidRDefault="00DA4AEA" w:rsidP="006B6B7E">
                      <w:pPr>
                        <w:jc w:val="center"/>
                        <w:rPr>
                          <w:rFonts w:ascii="Verdana" w:hAnsi="Verdana"/>
                          <w:b/>
                          <w:color w:val="FFFFFF" w:themeColor="background1"/>
                          <w:sz w:val="52"/>
                          <w:szCs w:val="52"/>
                        </w:rPr>
                      </w:pPr>
                      <w:r w:rsidRPr="00DA4AEA">
                        <w:rPr>
                          <w:rFonts w:ascii="Verdana" w:hAnsi="Verdana"/>
                          <w:b/>
                          <w:color w:val="FFFFFF" w:themeColor="background1"/>
                          <w:sz w:val="52"/>
                          <w:szCs w:val="52"/>
                        </w:rPr>
                        <w:t xml:space="preserve">Optometry Professional Collaborative Pilot </w:t>
                      </w:r>
                    </w:p>
                    <w:p w14:paraId="53892290" w14:textId="04DBDC47" w:rsidR="00DA4AEA" w:rsidRPr="00DA4AEA" w:rsidRDefault="00DA4AEA" w:rsidP="006B6B7E">
                      <w:pPr>
                        <w:jc w:val="center"/>
                        <w:rPr>
                          <w:rFonts w:ascii="Verdana" w:hAnsi="Verdana"/>
                          <w:b/>
                          <w:color w:val="FFFFFF" w:themeColor="background1"/>
                          <w:sz w:val="52"/>
                          <w:szCs w:val="52"/>
                        </w:rPr>
                      </w:pPr>
                    </w:p>
                    <w:p w14:paraId="357F3CEC" w14:textId="6D9873CA" w:rsidR="003473B5" w:rsidRPr="00DA4AEA" w:rsidRDefault="00DA4AEA" w:rsidP="006B6B7E">
                      <w:pPr>
                        <w:jc w:val="center"/>
                        <w:rPr>
                          <w:rFonts w:ascii="Verdana" w:hAnsi="Verdana"/>
                          <w:b/>
                          <w:color w:val="FFFFFF" w:themeColor="background1"/>
                          <w:sz w:val="52"/>
                          <w:szCs w:val="52"/>
                        </w:rPr>
                      </w:pPr>
                      <w:r w:rsidRPr="00DA4AEA">
                        <w:rPr>
                          <w:rFonts w:ascii="Verdana" w:hAnsi="Verdana"/>
                          <w:b/>
                          <w:color w:val="FFFFFF" w:themeColor="background1"/>
                          <w:sz w:val="52"/>
                          <w:szCs w:val="52"/>
                        </w:rPr>
                        <w:t xml:space="preserve"> Cwm Taf Morgannwg </w:t>
                      </w:r>
                      <w:r w:rsidR="00D307A5">
                        <w:rPr>
                          <w:rFonts w:ascii="Verdana" w:hAnsi="Verdana"/>
                          <w:b/>
                          <w:color w:val="FFFFFF" w:themeColor="background1"/>
                          <w:sz w:val="52"/>
                          <w:szCs w:val="52"/>
                        </w:rPr>
                        <w:t xml:space="preserve">University </w:t>
                      </w:r>
                      <w:r w:rsidRPr="00DA4AEA">
                        <w:rPr>
                          <w:rFonts w:ascii="Verdana" w:hAnsi="Verdana"/>
                          <w:b/>
                          <w:color w:val="FFFFFF" w:themeColor="background1"/>
                          <w:sz w:val="52"/>
                          <w:szCs w:val="52"/>
                        </w:rPr>
                        <w:t>Health</w:t>
                      </w:r>
                      <w:r>
                        <w:rPr>
                          <w:rFonts w:ascii="Verdana" w:hAnsi="Verdana"/>
                          <w:b/>
                          <w:color w:val="FFFFFF" w:themeColor="background1"/>
                          <w:sz w:val="56"/>
                          <w:szCs w:val="56"/>
                        </w:rPr>
                        <w:t xml:space="preserve"> </w:t>
                      </w:r>
                      <w:r w:rsidRPr="00DA4AEA">
                        <w:rPr>
                          <w:rFonts w:ascii="Verdana" w:hAnsi="Verdana"/>
                          <w:b/>
                          <w:color w:val="FFFFFF" w:themeColor="background1"/>
                          <w:sz w:val="52"/>
                          <w:szCs w:val="52"/>
                        </w:rPr>
                        <w:t xml:space="preserve">Board </w:t>
                      </w:r>
                    </w:p>
                    <w:p w14:paraId="2D855172" w14:textId="57D04635" w:rsidR="003473B5" w:rsidRPr="00045DEA" w:rsidRDefault="003473B5" w:rsidP="006B6B7E">
                      <w:pPr>
                        <w:jc w:val="center"/>
                        <w:rPr>
                          <w:rFonts w:ascii="Verdana" w:hAnsi="Verdana"/>
                          <w:b/>
                          <w:bCs/>
                          <w:color w:val="FFFFFF" w:themeColor="background1"/>
                          <w:sz w:val="64"/>
                          <w:szCs w:val="64"/>
                        </w:rPr>
                      </w:pPr>
                    </w:p>
                  </w:txbxContent>
                </v:textbox>
                <w10:wrap anchorx="margin"/>
              </v:shape>
            </w:pict>
          </mc:Fallback>
        </mc:AlternateContent>
      </w:r>
      <w:r w:rsidR="006B6B7E" w:rsidRPr="00D02044">
        <w:rPr>
          <w:rFonts w:ascii="Ubuntu" w:hAnsi="Ubuntu"/>
          <w:noProof/>
          <w:lang w:eastAsia="en-GB"/>
        </w:rPr>
        <mc:AlternateContent>
          <mc:Choice Requires="wps">
            <w:drawing>
              <wp:anchor distT="0" distB="0" distL="114300" distR="114300" simplePos="0" relativeHeight="251639296" behindDoc="0" locked="0" layoutInCell="1" allowOverlap="1" wp14:anchorId="197E6753" wp14:editId="561EC433">
                <wp:simplePos x="0" y="0"/>
                <wp:positionH relativeFrom="margin">
                  <wp:posOffset>180399</wp:posOffset>
                </wp:positionH>
                <wp:positionV relativeFrom="paragraph">
                  <wp:posOffset>4280477</wp:posOffset>
                </wp:positionV>
                <wp:extent cx="6188998" cy="4514850"/>
                <wp:effectExtent l="0" t="0" r="0" b="0"/>
                <wp:wrapNone/>
                <wp:docPr id="24" name="Text Box 24"/>
                <wp:cNvGraphicFramePr/>
                <a:graphic xmlns:a="http://schemas.openxmlformats.org/drawingml/2006/main">
                  <a:graphicData uri="http://schemas.microsoft.com/office/word/2010/wordprocessingShape">
                    <wps:wsp>
                      <wps:cNvSpPr txBox="1"/>
                      <wps:spPr>
                        <a:xfrm>
                          <a:off x="0" y="0"/>
                          <a:ext cx="6188998" cy="4514850"/>
                        </a:xfrm>
                        <a:prstGeom prst="rect">
                          <a:avLst/>
                        </a:prstGeom>
                        <a:noFill/>
                        <a:ln w="6350">
                          <a:noFill/>
                        </a:ln>
                      </wps:spPr>
                      <wps:txbx>
                        <w:txbxContent>
                          <w:p w14:paraId="7F6E60D8" w14:textId="77777777" w:rsidR="003473B5" w:rsidRPr="002811BB" w:rsidRDefault="003473B5" w:rsidP="0059518D">
                            <w:pPr>
                              <w:rPr>
                                <w:rFonts w:ascii="Verdana" w:hAnsi="Verdana"/>
                                <w:b/>
                                <w:color w:val="34B9CE"/>
                                <w:sz w:val="60"/>
                                <w:szCs w:val="60"/>
                              </w:rPr>
                            </w:pPr>
                          </w:p>
                          <w:p w14:paraId="4D865041" w14:textId="33E83556" w:rsidR="003473B5" w:rsidRPr="00DA4AEA" w:rsidRDefault="00DA4AEA" w:rsidP="006B6B7E">
                            <w:pPr>
                              <w:jc w:val="right"/>
                              <w:rPr>
                                <w:rFonts w:ascii="Verdana" w:hAnsi="Verdana"/>
                                <w:b/>
                                <w:color w:val="34B9CE"/>
                                <w:sz w:val="52"/>
                                <w:szCs w:val="52"/>
                              </w:rPr>
                            </w:pPr>
                            <w:r w:rsidRPr="00DA4AEA">
                              <w:rPr>
                                <w:rFonts w:ascii="Verdana" w:hAnsi="Verdana"/>
                                <w:b/>
                                <w:color w:val="34B9CE"/>
                                <w:sz w:val="52"/>
                                <w:szCs w:val="52"/>
                              </w:rPr>
                              <w:t xml:space="preserve">Summary Report </w:t>
                            </w:r>
                          </w:p>
                          <w:p w14:paraId="3FD5504B" w14:textId="112ECE73" w:rsidR="003473B5" w:rsidRPr="00DA4AEA" w:rsidRDefault="003473B5" w:rsidP="006B6B7E">
                            <w:pPr>
                              <w:rPr>
                                <w:rFonts w:ascii="Verdana" w:hAnsi="Verdana"/>
                                <w:b/>
                                <w:color w:val="FFFFFF" w:themeColor="background1"/>
                                <w:sz w:val="52"/>
                                <w:szCs w:val="52"/>
                              </w:rPr>
                            </w:pPr>
                          </w:p>
                          <w:p w14:paraId="5241B798" w14:textId="77777777" w:rsidR="003473B5" w:rsidRDefault="003473B5" w:rsidP="006B6B7E">
                            <w:pPr>
                              <w:jc w:val="right"/>
                              <w:rPr>
                                <w:rFonts w:ascii="Verdana" w:hAnsi="Verdana"/>
                                <w:b/>
                                <w:color w:val="FFFFFF" w:themeColor="background1"/>
                                <w:sz w:val="40"/>
                                <w:szCs w:val="40"/>
                              </w:rPr>
                            </w:pPr>
                          </w:p>
                          <w:p w14:paraId="66C0BB08" w14:textId="77777777" w:rsidR="003473B5" w:rsidRDefault="003473B5" w:rsidP="006B6B7E">
                            <w:pPr>
                              <w:jc w:val="right"/>
                              <w:rPr>
                                <w:rFonts w:ascii="Verdana" w:hAnsi="Verdana"/>
                                <w:b/>
                                <w:color w:val="FFFFFF" w:themeColor="background1"/>
                                <w:sz w:val="40"/>
                                <w:szCs w:val="40"/>
                              </w:rPr>
                            </w:pPr>
                          </w:p>
                          <w:p w14:paraId="5FF88C08" w14:textId="77777777" w:rsidR="003473B5" w:rsidRDefault="003473B5" w:rsidP="006B6B7E">
                            <w:pPr>
                              <w:jc w:val="right"/>
                              <w:rPr>
                                <w:rFonts w:ascii="Verdana" w:hAnsi="Verdana"/>
                                <w:b/>
                                <w:color w:val="FFFFFF" w:themeColor="background1"/>
                                <w:sz w:val="32"/>
                                <w:szCs w:val="32"/>
                              </w:rPr>
                            </w:pPr>
                          </w:p>
                          <w:p w14:paraId="3BBEEB92" w14:textId="77777777" w:rsidR="00DA4AEA" w:rsidRDefault="00DA4AEA" w:rsidP="001E7717">
                            <w:pPr>
                              <w:ind w:right="291"/>
                              <w:jc w:val="right"/>
                              <w:rPr>
                                <w:rFonts w:ascii="Verdana" w:hAnsi="Verdana"/>
                                <w:b/>
                                <w:color w:val="FFFFFF" w:themeColor="background1"/>
                                <w:sz w:val="32"/>
                                <w:szCs w:val="32"/>
                              </w:rPr>
                            </w:pPr>
                          </w:p>
                          <w:p w14:paraId="4E1E71CF" w14:textId="77777777" w:rsidR="00DA4AEA" w:rsidRDefault="00DA4AEA" w:rsidP="001E7717">
                            <w:pPr>
                              <w:ind w:right="291"/>
                              <w:jc w:val="right"/>
                              <w:rPr>
                                <w:rFonts w:ascii="Verdana" w:hAnsi="Verdana"/>
                                <w:b/>
                                <w:color w:val="FFFFFF" w:themeColor="background1"/>
                                <w:sz w:val="32"/>
                                <w:szCs w:val="32"/>
                              </w:rPr>
                            </w:pPr>
                          </w:p>
                          <w:p w14:paraId="1C018695" w14:textId="77777777" w:rsidR="00DA4AEA" w:rsidRDefault="00DA4AEA" w:rsidP="001E7717">
                            <w:pPr>
                              <w:ind w:right="291"/>
                              <w:jc w:val="right"/>
                              <w:rPr>
                                <w:rFonts w:ascii="Verdana" w:hAnsi="Verdana"/>
                                <w:b/>
                                <w:color w:val="FFFFFF" w:themeColor="background1"/>
                                <w:sz w:val="32"/>
                                <w:szCs w:val="32"/>
                              </w:rPr>
                            </w:pPr>
                          </w:p>
                          <w:p w14:paraId="44A84F35" w14:textId="7EFC5E7B" w:rsidR="00DA4AEA" w:rsidRDefault="00DA4AEA" w:rsidP="00DA4AEA">
                            <w:pPr>
                              <w:ind w:right="291"/>
                              <w:rPr>
                                <w:rFonts w:ascii="Verdana" w:hAnsi="Verdana"/>
                                <w:b/>
                                <w:color w:val="FFFFFF" w:themeColor="background1"/>
                                <w:sz w:val="32"/>
                                <w:szCs w:val="32"/>
                              </w:rPr>
                            </w:pPr>
                          </w:p>
                          <w:p w14:paraId="085B335B" w14:textId="77777777" w:rsidR="00DA4AEA" w:rsidRDefault="00DA4AEA" w:rsidP="001E7717">
                            <w:pPr>
                              <w:ind w:right="291"/>
                              <w:jc w:val="right"/>
                              <w:rPr>
                                <w:rFonts w:ascii="Verdana" w:hAnsi="Verdana"/>
                                <w:b/>
                                <w:color w:val="FFFFFF" w:themeColor="background1"/>
                                <w:sz w:val="32"/>
                                <w:szCs w:val="32"/>
                              </w:rPr>
                            </w:pPr>
                          </w:p>
                          <w:p w14:paraId="43561E06" w14:textId="6E4493CE" w:rsidR="00DA4AEA" w:rsidRDefault="00DA4AEA" w:rsidP="001E7717">
                            <w:pPr>
                              <w:ind w:right="291"/>
                              <w:jc w:val="right"/>
                              <w:rPr>
                                <w:rFonts w:ascii="Verdana" w:hAnsi="Verdana"/>
                                <w:b/>
                                <w:color w:val="FFFFFF" w:themeColor="background1"/>
                                <w:sz w:val="32"/>
                                <w:szCs w:val="32"/>
                              </w:rPr>
                            </w:pPr>
                            <w:r>
                              <w:rPr>
                                <w:rFonts w:ascii="Verdana" w:hAnsi="Verdana"/>
                                <w:b/>
                                <w:color w:val="FFFFFF" w:themeColor="background1"/>
                                <w:sz w:val="32"/>
                                <w:szCs w:val="32"/>
                              </w:rPr>
                              <w:t>May</w:t>
                            </w:r>
                            <w:r w:rsidR="003473B5" w:rsidRPr="006B6B7E">
                              <w:rPr>
                                <w:rFonts w:ascii="Verdana" w:hAnsi="Verdana"/>
                                <w:b/>
                                <w:color w:val="FFFFFF" w:themeColor="background1"/>
                                <w:sz w:val="32"/>
                                <w:szCs w:val="32"/>
                              </w:rPr>
                              <w:t xml:space="preserve"> 2023</w:t>
                            </w:r>
                          </w:p>
                          <w:p w14:paraId="408DBDF0" w14:textId="0ABB025B" w:rsidR="00DA4AEA" w:rsidRPr="00DA4AEA" w:rsidRDefault="003473B5" w:rsidP="00DA4AEA">
                            <w:pPr>
                              <w:ind w:right="291"/>
                              <w:jc w:val="center"/>
                              <w:rPr>
                                <w:rFonts w:ascii="Verdana" w:hAnsi="Verdana"/>
                                <w:color w:val="FFFFFF" w:themeColor="background1"/>
                                <w:sz w:val="32"/>
                                <w:szCs w:val="32"/>
                              </w:rPr>
                            </w:pPr>
                            <w:r w:rsidRPr="00DA4AEA">
                              <w:rPr>
                                <w:rFonts w:ascii="Verdana" w:hAnsi="Verdana"/>
                                <w:color w:val="FFFFFF" w:themeColor="background1"/>
                                <w:sz w:val="32"/>
                                <w:szCs w:val="32"/>
                              </w:rPr>
                              <w:t xml:space="preserve"> </w:t>
                            </w:r>
                          </w:p>
                          <w:p w14:paraId="42DF178F" w14:textId="77777777" w:rsidR="00DA4AEA" w:rsidRDefault="00DA4AEA" w:rsidP="001E7717">
                            <w:pPr>
                              <w:ind w:right="291"/>
                              <w:jc w:val="right"/>
                              <w:rPr>
                                <w:rFonts w:ascii="Verdana" w:hAnsi="Verdana"/>
                                <w:color w:val="FFFFFF" w:themeColor="background1"/>
                                <w:sz w:val="32"/>
                                <w:szCs w:val="32"/>
                              </w:rPr>
                            </w:pPr>
                            <w:r w:rsidRPr="00DA4AEA">
                              <w:rPr>
                                <w:rFonts w:ascii="Verdana" w:hAnsi="Verdana"/>
                                <w:color w:val="FFFFFF" w:themeColor="background1"/>
                                <w:sz w:val="32"/>
                                <w:szCs w:val="32"/>
                              </w:rPr>
                              <w:t>Authors: Danielle Price &amp; Sian Evans</w:t>
                            </w:r>
                          </w:p>
                          <w:p w14:paraId="6C97822E" w14:textId="77777777" w:rsidR="00DA4AEA" w:rsidRDefault="00DA4AEA" w:rsidP="001E7717">
                            <w:pPr>
                              <w:ind w:right="291"/>
                              <w:jc w:val="right"/>
                              <w:rPr>
                                <w:rFonts w:ascii="Verdana" w:hAnsi="Verdana"/>
                                <w:color w:val="FFFFFF" w:themeColor="background1"/>
                                <w:sz w:val="32"/>
                                <w:szCs w:val="32"/>
                              </w:rPr>
                            </w:pPr>
                          </w:p>
                          <w:p w14:paraId="7281A7F0" w14:textId="77777777" w:rsidR="00DA4AEA" w:rsidRDefault="00DA4AEA" w:rsidP="001E7717">
                            <w:pPr>
                              <w:ind w:right="291"/>
                              <w:jc w:val="right"/>
                              <w:rPr>
                                <w:rFonts w:ascii="Verdana" w:hAnsi="Verdana"/>
                                <w:color w:val="FFFFFF" w:themeColor="background1"/>
                                <w:sz w:val="32"/>
                                <w:szCs w:val="32"/>
                              </w:rPr>
                            </w:pPr>
                          </w:p>
                          <w:p w14:paraId="6A42B7E9" w14:textId="178B6551" w:rsidR="003473B5" w:rsidRPr="00DA4AEA" w:rsidRDefault="00DA4AEA" w:rsidP="001E7717">
                            <w:pPr>
                              <w:ind w:right="291"/>
                              <w:jc w:val="right"/>
                              <w:rPr>
                                <w:rFonts w:ascii="Verdana" w:hAnsi="Verdana"/>
                                <w:color w:val="FFFFFF" w:themeColor="background1"/>
                                <w:sz w:val="32"/>
                                <w:szCs w:val="32"/>
                              </w:rPr>
                            </w:pPr>
                            <w:proofErr w:type="gramStart"/>
                            <w:r>
                              <w:rPr>
                                <w:rFonts w:ascii="Verdana" w:hAnsi="Verdana"/>
                                <w:color w:val="FFFFFF" w:themeColor="background1"/>
                                <w:sz w:val="32"/>
                                <w:szCs w:val="32"/>
                              </w:rPr>
                              <w:t>add</w:t>
                            </w:r>
                            <w:proofErr w:type="gramEnd"/>
                            <w:r>
                              <w:rPr>
                                <w:rFonts w:ascii="Verdana" w:hAnsi="Verdana"/>
                                <w:color w:val="FFFFFF" w:themeColor="background1"/>
                                <w:sz w:val="32"/>
                                <w:szCs w:val="32"/>
                              </w:rPr>
                              <w:t xml:space="preserve"> </w:t>
                            </w:r>
                            <w:r w:rsidRPr="00DA4AEA">
                              <w:rPr>
                                <w:rFonts w:ascii="Verdana" w:hAnsi="Verdana"/>
                                <w:color w:val="FFFFFF" w:themeColor="background1"/>
                                <w:sz w:val="32"/>
                                <w:szCs w:val="32"/>
                              </w:rPr>
                              <w:t xml:space="preserve"> </w:t>
                            </w:r>
                            <w:r w:rsidR="003473B5" w:rsidRPr="00DA4AEA">
                              <w:rPr>
                                <w:rFonts w:ascii="Verdana" w:hAnsi="Verdana"/>
                                <w:color w:val="FFFFFF" w:themeColor="background1"/>
                                <w:sz w:val="32"/>
                                <w:szCs w:val="32"/>
                              </w:rPr>
                              <w:t xml:space="preserve">  </w:t>
                            </w:r>
                          </w:p>
                          <w:p w14:paraId="5EE03818" w14:textId="77777777" w:rsidR="003473B5" w:rsidRPr="00DC17B0" w:rsidRDefault="003473B5" w:rsidP="0061473A">
                            <w:pPr>
                              <w:jc w:val="center"/>
                              <w:rPr>
                                <w:rFonts w:ascii="Verdana" w:hAnsi="Verdana"/>
                                <w:b/>
                                <w:color w:val="34B9CE"/>
                                <w:sz w:val="68"/>
                                <w:szCs w:val="68"/>
                              </w:rPr>
                            </w:pPr>
                          </w:p>
                          <w:p w14:paraId="5AD4E3A8" w14:textId="0D540402" w:rsidR="003473B5" w:rsidRDefault="003473B5" w:rsidP="0061473A">
                            <w:pPr>
                              <w:jc w:val="center"/>
                              <w:rPr>
                                <w:rFonts w:ascii="Ubuntu" w:hAnsi="Ubuntu"/>
                                <w:color w:val="34B9CE"/>
                                <w:sz w:val="68"/>
                                <w:szCs w:val="68"/>
                              </w:rPr>
                            </w:pPr>
                            <w:r>
                              <w:rPr>
                                <w:rFonts w:ascii="Ubuntu" w:hAnsi="Ubuntu"/>
                                <w:color w:val="34B9CE"/>
                                <w:sz w:val="68"/>
                                <w:szCs w:val="68"/>
                              </w:rPr>
                              <w:t xml:space="preserve">    </w:t>
                            </w:r>
                          </w:p>
                          <w:p w14:paraId="342E964C" w14:textId="77777777" w:rsidR="003473B5" w:rsidRPr="006063F1" w:rsidRDefault="003473B5" w:rsidP="0059518D">
                            <w:pPr>
                              <w:rPr>
                                <w:rFonts w:ascii="Ubuntu" w:hAnsi="Ubuntu"/>
                                <w:color w:val="34B9CE"/>
                                <w:sz w:val="68"/>
                                <w:szCs w:val="6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7E6753" id="Text Box 24" o:spid="_x0000_s1027" type="#_x0000_t202" style="position:absolute;left:0;text-align:left;margin-left:14.2pt;margin-top:337.05pt;width:487.3pt;height:355.5pt;z-index:2516392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" filled="f" stroked="f" strokeweight=".5pt">
                <v:textbox>
                  <w:txbxContent>
                    <w:p w14:paraId="7F6E60D8" w14:textId="77777777" w:rsidR="003473B5" w:rsidRPr="002811BB" w:rsidRDefault="003473B5" w:rsidP="0059518D">
                      <w:pPr>
                        <w:rPr>
                          <w:rFonts w:ascii="Verdana" w:hAnsi="Verdana"/>
                          <w:b/>
                          <w:color w:val="34B9CE"/>
                          <w:sz w:val="60"/>
                          <w:szCs w:val="60"/>
                        </w:rPr>
                      </w:pPr>
                    </w:p>
                    <w:p w14:paraId="4D865041" w14:textId="33E83556" w:rsidR="003473B5" w:rsidRPr="00DA4AEA" w:rsidRDefault="00DA4AEA" w:rsidP="006B6B7E">
                      <w:pPr>
                        <w:jc w:val="right"/>
                        <w:rPr>
                          <w:rFonts w:ascii="Verdana" w:hAnsi="Verdana"/>
                          <w:b/>
                          <w:color w:val="34B9CE"/>
                          <w:sz w:val="52"/>
                          <w:szCs w:val="52"/>
                        </w:rPr>
                      </w:pPr>
                      <w:r w:rsidRPr="00DA4AEA">
                        <w:rPr>
                          <w:rFonts w:ascii="Verdana" w:hAnsi="Verdana"/>
                          <w:b/>
                          <w:color w:val="34B9CE"/>
                          <w:sz w:val="52"/>
                          <w:szCs w:val="52"/>
                        </w:rPr>
                        <w:t xml:space="preserve">Summary Report </w:t>
                      </w:r>
                    </w:p>
                    <w:p w14:paraId="3FD5504B" w14:textId="112ECE73" w:rsidR="003473B5" w:rsidRPr="00DA4AEA" w:rsidRDefault="003473B5" w:rsidP="006B6B7E">
                      <w:pPr>
                        <w:rPr>
                          <w:rFonts w:ascii="Verdana" w:hAnsi="Verdana"/>
                          <w:b/>
                          <w:color w:val="FFFFFF" w:themeColor="background1"/>
                          <w:sz w:val="52"/>
                          <w:szCs w:val="52"/>
                        </w:rPr>
                      </w:pPr>
                    </w:p>
                    <w:p w14:paraId="5241B798" w14:textId="77777777" w:rsidR="003473B5" w:rsidRDefault="003473B5" w:rsidP="006B6B7E">
                      <w:pPr>
                        <w:jc w:val="right"/>
                        <w:rPr>
                          <w:rFonts w:ascii="Verdana" w:hAnsi="Verdana"/>
                          <w:b/>
                          <w:color w:val="FFFFFF" w:themeColor="background1"/>
                          <w:sz w:val="40"/>
                          <w:szCs w:val="40"/>
                        </w:rPr>
                      </w:pPr>
                    </w:p>
                    <w:p w14:paraId="66C0BB08" w14:textId="77777777" w:rsidR="003473B5" w:rsidRDefault="003473B5" w:rsidP="006B6B7E">
                      <w:pPr>
                        <w:jc w:val="right"/>
                        <w:rPr>
                          <w:rFonts w:ascii="Verdana" w:hAnsi="Verdana"/>
                          <w:b/>
                          <w:color w:val="FFFFFF" w:themeColor="background1"/>
                          <w:sz w:val="40"/>
                          <w:szCs w:val="40"/>
                        </w:rPr>
                      </w:pPr>
                    </w:p>
                    <w:p w14:paraId="5FF88C08" w14:textId="77777777" w:rsidR="003473B5" w:rsidRDefault="003473B5" w:rsidP="006B6B7E">
                      <w:pPr>
                        <w:jc w:val="right"/>
                        <w:rPr>
                          <w:rFonts w:ascii="Verdana" w:hAnsi="Verdana"/>
                          <w:b/>
                          <w:color w:val="FFFFFF" w:themeColor="background1"/>
                          <w:sz w:val="32"/>
                          <w:szCs w:val="32"/>
                        </w:rPr>
                      </w:pPr>
                    </w:p>
                    <w:p w14:paraId="3BBEEB92" w14:textId="77777777" w:rsidR="00DA4AEA" w:rsidRDefault="00DA4AEA" w:rsidP="001E7717">
                      <w:pPr>
                        <w:ind w:right="291"/>
                        <w:jc w:val="right"/>
                        <w:rPr>
                          <w:rFonts w:ascii="Verdana" w:hAnsi="Verdana"/>
                          <w:b/>
                          <w:color w:val="FFFFFF" w:themeColor="background1"/>
                          <w:sz w:val="32"/>
                          <w:szCs w:val="32"/>
                        </w:rPr>
                      </w:pPr>
                    </w:p>
                    <w:p w14:paraId="4E1E71CF" w14:textId="77777777" w:rsidR="00DA4AEA" w:rsidRDefault="00DA4AEA" w:rsidP="001E7717">
                      <w:pPr>
                        <w:ind w:right="291"/>
                        <w:jc w:val="right"/>
                        <w:rPr>
                          <w:rFonts w:ascii="Verdana" w:hAnsi="Verdana"/>
                          <w:b/>
                          <w:color w:val="FFFFFF" w:themeColor="background1"/>
                          <w:sz w:val="32"/>
                          <w:szCs w:val="32"/>
                        </w:rPr>
                      </w:pPr>
                    </w:p>
                    <w:p w14:paraId="1C018695" w14:textId="77777777" w:rsidR="00DA4AEA" w:rsidRDefault="00DA4AEA" w:rsidP="001E7717">
                      <w:pPr>
                        <w:ind w:right="291"/>
                        <w:jc w:val="right"/>
                        <w:rPr>
                          <w:rFonts w:ascii="Verdana" w:hAnsi="Verdana"/>
                          <w:b/>
                          <w:color w:val="FFFFFF" w:themeColor="background1"/>
                          <w:sz w:val="32"/>
                          <w:szCs w:val="32"/>
                        </w:rPr>
                      </w:pPr>
                    </w:p>
                    <w:p w14:paraId="44A84F35" w14:textId="7EFC5E7B" w:rsidR="00DA4AEA" w:rsidRDefault="00DA4AEA" w:rsidP="00DA4AEA">
                      <w:pPr>
                        <w:ind w:right="291"/>
                        <w:rPr>
                          <w:rFonts w:ascii="Verdana" w:hAnsi="Verdana"/>
                          <w:b/>
                          <w:color w:val="FFFFFF" w:themeColor="background1"/>
                          <w:sz w:val="32"/>
                          <w:szCs w:val="32"/>
                        </w:rPr>
                      </w:pPr>
                    </w:p>
                    <w:p w14:paraId="085B335B" w14:textId="77777777" w:rsidR="00DA4AEA" w:rsidRDefault="00DA4AEA" w:rsidP="001E7717">
                      <w:pPr>
                        <w:ind w:right="291"/>
                        <w:jc w:val="right"/>
                        <w:rPr>
                          <w:rFonts w:ascii="Verdana" w:hAnsi="Verdana"/>
                          <w:b/>
                          <w:color w:val="FFFFFF" w:themeColor="background1"/>
                          <w:sz w:val="32"/>
                          <w:szCs w:val="32"/>
                        </w:rPr>
                      </w:pPr>
                    </w:p>
                    <w:p w14:paraId="43561E06" w14:textId="6E4493CE" w:rsidR="00DA4AEA" w:rsidRDefault="00DA4AEA" w:rsidP="001E7717">
                      <w:pPr>
                        <w:ind w:right="291"/>
                        <w:jc w:val="right"/>
                        <w:rPr>
                          <w:rFonts w:ascii="Verdana" w:hAnsi="Verdana"/>
                          <w:b/>
                          <w:color w:val="FFFFFF" w:themeColor="background1"/>
                          <w:sz w:val="32"/>
                          <w:szCs w:val="32"/>
                        </w:rPr>
                      </w:pPr>
                      <w:r>
                        <w:rPr>
                          <w:rFonts w:ascii="Verdana" w:hAnsi="Verdana"/>
                          <w:b/>
                          <w:color w:val="FFFFFF" w:themeColor="background1"/>
                          <w:sz w:val="32"/>
                          <w:szCs w:val="32"/>
                        </w:rPr>
                        <w:t>May</w:t>
                      </w:r>
                      <w:r w:rsidR="003473B5" w:rsidRPr="006B6B7E">
                        <w:rPr>
                          <w:rFonts w:ascii="Verdana" w:hAnsi="Verdana"/>
                          <w:b/>
                          <w:color w:val="FFFFFF" w:themeColor="background1"/>
                          <w:sz w:val="32"/>
                          <w:szCs w:val="32"/>
                        </w:rPr>
                        <w:t xml:space="preserve"> 2023</w:t>
                      </w:r>
                    </w:p>
                    <w:p w14:paraId="408DBDF0" w14:textId="0ABB025B" w:rsidR="00DA4AEA" w:rsidRPr="00DA4AEA" w:rsidRDefault="003473B5" w:rsidP="00DA4AEA">
                      <w:pPr>
                        <w:ind w:right="291"/>
                        <w:jc w:val="center"/>
                        <w:rPr>
                          <w:rFonts w:ascii="Verdana" w:hAnsi="Verdana"/>
                          <w:color w:val="FFFFFF" w:themeColor="background1"/>
                          <w:sz w:val="32"/>
                          <w:szCs w:val="32"/>
                        </w:rPr>
                      </w:pPr>
                      <w:r w:rsidRPr="00DA4AEA">
                        <w:rPr>
                          <w:rFonts w:ascii="Verdana" w:hAnsi="Verdana"/>
                          <w:color w:val="FFFFFF" w:themeColor="background1"/>
                          <w:sz w:val="32"/>
                          <w:szCs w:val="32"/>
                        </w:rPr>
                        <w:t xml:space="preserve"> </w:t>
                      </w:r>
                    </w:p>
                    <w:p w14:paraId="42DF178F" w14:textId="77777777" w:rsidR="00DA4AEA" w:rsidRDefault="00DA4AEA" w:rsidP="001E7717">
                      <w:pPr>
                        <w:ind w:right="291"/>
                        <w:jc w:val="right"/>
                        <w:rPr>
                          <w:rFonts w:ascii="Verdana" w:hAnsi="Verdana"/>
                          <w:color w:val="FFFFFF" w:themeColor="background1"/>
                          <w:sz w:val="32"/>
                          <w:szCs w:val="32"/>
                        </w:rPr>
                      </w:pPr>
                      <w:r w:rsidRPr="00DA4AEA">
                        <w:rPr>
                          <w:rFonts w:ascii="Verdana" w:hAnsi="Verdana"/>
                          <w:color w:val="FFFFFF" w:themeColor="background1"/>
                          <w:sz w:val="32"/>
                          <w:szCs w:val="32"/>
                        </w:rPr>
                        <w:t>Authors: Danielle Price &amp; Sian Evans</w:t>
                      </w:r>
                    </w:p>
                    <w:p w14:paraId="6C97822E" w14:textId="77777777" w:rsidR="00DA4AEA" w:rsidRDefault="00DA4AEA" w:rsidP="001E7717">
                      <w:pPr>
                        <w:ind w:right="291"/>
                        <w:jc w:val="right"/>
                        <w:rPr>
                          <w:rFonts w:ascii="Verdana" w:hAnsi="Verdana"/>
                          <w:color w:val="FFFFFF" w:themeColor="background1"/>
                          <w:sz w:val="32"/>
                          <w:szCs w:val="32"/>
                        </w:rPr>
                      </w:pPr>
                    </w:p>
                    <w:p w14:paraId="7281A7F0" w14:textId="77777777" w:rsidR="00DA4AEA" w:rsidRDefault="00DA4AEA" w:rsidP="001E7717">
                      <w:pPr>
                        <w:ind w:right="291"/>
                        <w:jc w:val="right"/>
                        <w:rPr>
                          <w:rFonts w:ascii="Verdana" w:hAnsi="Verdana"/>
                          <w:color w:val="FFFFFF" w:themeColor="background1"/>
                          <w:sz w:val="32"/>
                          <w:szCs w:val="32"/>
                        </w:rPr>
                      </w:pPr>
                    </w:p>
                    <w:p w14:paraId="6A42B7E9" w14:textId="178B6551" w:rsidR="003473B5" w:rsidRPr="00DA4AEA" w:rsidRDefault="00DA4AEA" w:rsidP="001E7717">
                      <w:pPr>
                        <w:ind w:right="291"/>
                        <w:jc w:val="right"/>
                        <w:rPr>
                          <w:rFonts w:ascii="Verdana" w:hAnsi="Verdana"/>
                          <w:color w:val="FFFFFF" w:themeColor="background1"/>
                          <w:sz w:val="32"/>
                          <w:szCs w:val="32"/>
                        </w:rPr>
                      </w:pPr>
                      <w:proofErr w:type="gramStart"/>
                      <w:r>
                        <w:rPr>
                          <w:rFonts w:ascii="Verdana" w:hAnsi="Verdana"/>
                          <w:color w:val="FFFFFF" w:themeColor="background1"/>
                          <w:sz w:val="32"/>
                          <w:szCs w:val="32"/>
                        </w:rPr>
                        <w:t>add</w:t>
                      </w:r>
                      <w:proofErr w:type="gramEnd"/>
                      <w:r>
                        <w:rPr>
                          <w:rFonts w:ascii="Verdana" w:hAnsi="Verdana"/>
                          <w:color w:val="FFFFFF" w:themeColor="background1"/>
                          <w:sz w:val="32"/>
                          <w:szCs w:val="32"/>
                        </w:rPr>
                        <w:t xml:space="preserve"> </w:t>
                      </w:r>
                      <w:r w:rsidRPr="00DA4AEA">
                        <w:rPr>
                          <w:rFonts w:ascii="Verdana" w:hAnsi="Verdana"/>
                          <w:color w:val="FFFFFF" w:themeColor="background1"/>
                          <w:sz w:val="32"/>
                          <w:szCs w:val="32"/>
                        </w:rPr>
                        <w:t xml:space="preserve"> </w:t>
                      </w:r>
                      <w:r w:rsidR="003473B5" w:rsidRPr="00DA4AEA">
                        <w:rPr>
                          <w:rFonts w:ascii="Verdana" w:hAnsi="Verdana"/>
                          <w:color w:val="FFFFFF" w:themeColor="background1"/>
                          <w:sz w:val="32"/>
                          <w:szCs w:val="32"/>
                        </w:rPr>
                        <w:t xml:space="preserve">  </w:t>
                      </w:r>
                    </w:p>
                    <w:p w14:paraId="5EE03818" w14:textId="77777777" w:rsidR="003473B5" w:rsidRPr="00DC17B0" w:rsidRDefault="003473B5" w:rsidP="0061473A">
                      <w:pPr>
                        <w:jc w:val="center"/>
                        <w:rPr>
                          <w:rFonts w:ascii="Verdana" w:hAnsi="Verdana"/>
                          <w:b/>
                          <w:color w:val="34B9CE"/>
                          <w:sz w:val="68"/>
                          <w:szCs w:val="68"/>
                        </w:rPr>
                      </w:pPr>
                    </w:p>
                    <w:p w14:paraId="5AD4E3A8" w14:textId="0D540402" w:rsidR="003473B5" w:rsidRDefault="003473B5" w:rsidP="0061473A">
                      <w:pPr>
                        <w:jc w:val="center"/>
                        <w:rPr>
                          <w:rFonts w:ascii="Ubuntu" w:hAnsi="Ubuntu"/>
                          <w:color w:val="34B9CE"/>
                          <w:sz w:val="68"/>
                          <w:szCs w:val="68"/>
                        </w:rPr>
                      </w:pPr>
                      <w:r>
                        <w:rPr>
                          <w:rFonts w:ascii="Ubuntu" w:hAnsi="Ubuntu"/>
                          <w:color w:val="34B9CE"/>
                          <w:sz w:val="68"/>
                          <w:szCs w:val="68"/>
                        </w:rPr>
                        <w:t xml:space="preserve">    </w:t>
                      </w:r>
                    </w:p>
                    <w:p w14:paraId="342E964C" w14:textId="77777777" w:rsidR="003473B5" w:rsidRPr="006063F1" w:rsidRDefault="003473B5" w:rsidP="0059518D">
                      <w:pPr>
                        <w:rPr>
                          <w:rFonts w:ascii="Ubuntu" w:hAnsi="Ubuntu"/>
                          <w:color w:val="34B9CE"/>
                          <w:sz w:val="68"/>
                          <w:szCs w:val="68"/>
                        </w:rPr>
                      </w:pPr>
                    </w:p>
                  </w:txbxContent>
                </v:textbox>
                <w10:wrap anchorx="margin"/>
              </v:shape>
            </w:pict>
          </mc:Fallback>
        </mc:AlternateContent>
      </w:r>
      <w:r w:rsidR="0029115A" w:rsidRPr="00D02044">
        <w:rPr>
          <w:rFonts w:ascii="Ubuntu" w:hAnsi="Ubuntu"/>
          <w:noProof/>
          <w:lang w:eastAsia="en-GB"/>
        </w:rPr>
        <mc:AlternateContent>
          <mc:Choice Requires="wps">
            <w:drawing>
              <wp:anchor distT="0" distB="0" distL="114300" distR="114300" simplePos="0" relativeHeight="251643392" behindDoc="0" locked="0" layoutInCell="1" allowOverlap="1" wp14:anchorId="6839E374" wp14:editId="636A18A2">
                <wp:simplePos x="0" y="0"/>
                <wp:positionH relativeFrom="column">
                  <wp:posOffset>-631190</wp:posOffset>
                </wp:positionH>
                <wp:positionV relativeFrom="paragraph">
                  <wp:posOffset>88265</wp:posOffset>
                </wp:positionV>
                <wp:extent cx="3759200" cy="1384300"/>
                <wp:effectExtent l="0" t="0" r="0" b="0"/>
                <wp:wrapNone/>
                <wp:docPr id="36" name="Text Box 36"/>
                <wp:cNvGraphicFramePr/>
                <a:graphic xmlns:a="http://schemas.openxmlformats.org/drawingml/2006/main">
                  <a:graphicData uri="http://schemas.microsoft.com/office/word/2010/wordprocessingShape">
                    <wps:wsp>
                      <wps:cNvSpPr txBox="1"/>
                      <wps:spPr>
                        <a:xfrm>
                          <a:off x="0" y="0"/>
                          <a:ext cx="3759200" cy="1384300"/>
                        </a:xfrm>
                        <a:prstGeom prst="rect">
                          <a:avLst/>
                        </a:prstGeom>
                        <a:noFill/>
                        <a:ln w="6350">
                          <a:noFill/>
                        </a:ln>
                      </wps:spPr>
                      <wps:txbx>
                        <w:txbxContent>
                          <w:p w14:paraId="7322ECEB" w14:textId="77777777" w:rsidR="003473B5" w:rsidRDefault="003473B5" w:rsidP="00045DEA">
                            <w:pPr>
                              <w:ind w:left="426"/>
                            </w:pPr>
                            <w:r>
                              <w:rPr>
                                <w:noProof/>
                                <w:lang w:eastAsia="en-GB"/>
                              </w:rPr>
                              <w:drawing>
                                <wp:inline distT="0" distB="0" distL="0" distR="0" wp14:anchorId="79207A0A" wp14:editId="5305F0EE">
                                  <wp:extent cx="2692800" cy="831600"/>
                                  <wp:effectExtent l="0" t="0" r="0" b="6985"/>
                                  <wp:docPr id="21" name="Picture 21"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descr="Text&#10;&#10;Description automatically generated with medium confidence"/>
                                          <pic:cNvPicPr/>
                                        </pic:nvPicPr>
                                        <pic:blipFill>
                                          <a:blip r:embed="rId14">
                                            <a:extLst>
                                              <a:ext uri="{28A0092B-C50C-407E-A947-70E740481C1C}">
                                                <a14:useLocalDpi xmlns:a14="http://schemas.microsoft.com/office/drawing/2010/main" val="0"/>
                                              </a:ext>
                                            </a:extLst>
                                          </a:blip>
                                          <a:stretch>
                                            <a:fillRect/>
                                          </a:stretch>
                                        </pic:blipFill>
                                        <pic:spPr>
                                          <a:xfrm>
                                            <a:off x="0" y="0"/>
                                            <a:ext cx="2692800" cy="83160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839E374" id="Text Box 36" o:spid="_x0000_s1028" type="#_x0000_t202" style="position:absolute;left:0;text-align:left;margin-left:-49.7pt;margin-top:6.95pt;width:296pt;height:109pt;z-index:2516433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" filled="f" stroked="f" strokeweight=".5pt">
                <v:textbox>
                  <w:txbxContent>
                    <w:p w14:paraId="7322ECEB" w14:textId="77777777" w:rsidR="003473B5" w:rsidRDefault="003473B5" w:rsidP="00045DEA">
                      <w:pPr>
                        <w:ind w:left="426"/>
                      </w:pPr>
                      <w:r>
                        <w:rPr>
                          <w:noProof/>
                          <w:lang w:eastAsia="en-GB"/>
                        </w:rPr>
                        <w:drawing>
                          <wp:inline distT="0" distB="0" distL="0" distR="0" wp14:anchorId="79207A0A" wp14:editId="5305F0EE">
                            <wp:extent cx="2692800" cy="831600"/>
                            <wp:effectExtent l="0" t="0" r="0" b="6985"/>
                            <wp:docPr id="21" name="Picture 21"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descr="Text&#10;&#10;Description automatically generated with medium confidence"/>
                                    <pic:cNvPicPr/>
                                  </pic:nvPicPr>
                                  <pic:blipFill>
                                    <a:blip r:embed="rId15">
                                      <a:extLst>
                                        <a:ext uri="{28A0092B-C50C-407E-A947-70E740481C1C}">
                                          <a14:useLocalDpi xmlns:a14="http://schemas.microsoft.com/office/drawing/2010/main" val="0"/>
                                        </a:ext>
                                      </a:extLst>
                                    </a:blip>
                                    <a:stretch>
                                      <a:fillRect/>
                                    </a:stretch>
                                  </pic:blipFill>
                                  <pic:spPr>
                                    <a:xfrm>
                                      <a:off x="0" y="0"/>
                                      <a:ext cx="2692800" cy="831600"/>
                                    </a:xfrm>
                                    <a:prstGeom prst="rect">
                                      <a:avLst/>
                                    </a:prstGeom>
                                  </pic:spPr>
                                </pic:pic>
                              </a:graphicData>
                            </a:graphic>
                          </wp:inline>
                        </w:drawing>
                      </w:r>
                    </w:p>
                  </w:txbxContent>
                </v:textbox>
              </v:shape>
            </w:pict>
          </mc:Fallback>
        </mc:AlternateContent>
      </w:r>
      <w:r w:rsidR="002811BB" w:rsidRPr="00D02044">
        <w:rPr>
          <w:rFonts w:ascii="Ubuntu" w:hAnsi="Ubuntu"/>
          <w:noProof/>
          <w:lang w:eastAsia="en-GB"/>
        </w:rPr>
        <mc:AlternateContent>
          <mc:Choice Requires="wps">
            <w:drawing>
              <wp:anchor distT="0" distB="0" distL="114300" distR="114300" simplePos="0" relativeHeight="251641344" behindDoc="0" locked="0" layoutInCell="1" allowOverlap="1" wp14:anchorId="62FF8193" wp14:editId="56D21073">
                <wp:simplePos x="0" y="0"/>
                <wp:positionH relativeFrom="column">
                  <wp:posOffset>2175510</wp:posOffset>
                </wp:positionH>
                <wp:positionV relativeFrom="paragraph">
                  <wp:posOffset>9511665</wp:posOffset>
                </wp:positionV>
                <wp:extent cx="4394200" cy="1003300"/>
                <wp:effectExtent l="0" t="0" r="0" b="0"/>
                <wp:wrapNone/>
                <wp:docPr id="26" name="Text Box 26"/>
                <wp:cNvGraphicFramePr/>
                <a:graphic xmlns:a="http://schemas.openxmlformats.org/drawingml/2006/main">
                  <a:graphicData uri="http://schemas.microsoft.com/office/word/2010/wordprocessingShape">
                    <wps:wsp>
                      <wps:cNvSpPr txBox="1"/>
                      <wps:spPr>
                        <a:xfrm>
                          <a:off x="0" y="0"/>
                          <a:ext cx="4394200" cy="1003300"/>
                        </a:xfrm>
                        <a:prstGeom prst="rect">
                          <a:avLst/>
                        </a:prstGeom>
                        <a:noFill/>
                        <a:ln w="6350">
                          <a:noFill/>
                        </a:ln>
                      </wps:spPr>
                      <wps:txbx>
                        <w:txbxContent>
                          <w:p w14:paraId="633685A7" w14:textId="03B8DAB9" w:rsidR="003473B5" w:rsidRPr="0059518D" w:rsidRDefault="003473B5" w:rsidP="0029115A">
                            <w:pPr>
                              <w:jc w:val="right"/>
                              <w:rPr>
                                <w:color w:val="FFFFFF" w:themeColor="background1"/>
                                <w14:textFill>
                                  <w14:noFill/>
                                </w14:textFill>
                              </w:rPr>
                            </w:pPr>
                            <w:r w:rsidRPr="0015002C">
                              <w:rPr>
                                <w:noProof/>
                                <w:lang w:eastAsia="en-GB"/>
                              </w:rPr>
                              <w:drawing>
                                <wp:inline distT="0" distB="0" distL="0" distR="0" wp14:anchorId="427B8CBF" wp14:editId="75EF6D45">
                                  <wp:extent cx="4204970" cy="935869"/>
                                  <wp:effectExtent l="0" t="0" r="5080" b="0"/>
                                  <wp:docPr id="599011399" name="Picture 599011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16">
                                            <a:extLst>
                                              <a:ext uri="{28A0092B-C50C-407E-A947-70E740481C1C}">
                                                <a14:useLocalDpi xmlns:a14="http://schemas.microsoft.com/office/drawing/2010/main" val="0"/>
                                              </a:ext>
                                            </a:extLst>
                                          </a:blip>
                                          <a:srcRect l="29056" t="892"/>
                                          <a:stretch/>
                                        </pic:blipFill>
                                        <pic:spPr bwMode="auto">
                                          <a:xfrm>
                                            <a:off x="0" y="0"/>
                                            <a:ext cx="4205557" cy="936000"/>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FF8193" id="Text Box 26" o:spid="_x0000_s1029" type="#_x0000_t202" style="position:absolute;left:0;text-align:left;margin-left:171.3pt;margin-top:748.95pt;width:346pt;height:79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" filled="f" stroked="f" strokeweight=".5pt">
                <v:textbox>
                  <w:txbxContent>
                    <w:p w14:paraId="633685A7" w14:textId="03B8DAB9" w:rsidR="003473B5" w:rsidRPr="0059518D" w:rsidRDefault="003473B5" w:rsidP="0029115A">
                      <w:pPr>
                        <w:jc w:val="right"/>
                        <w:rPr>
                          <w:color w:val="FFFFFF" w:themeColor="background1"/>
                          <w14:textFill>
                            <w14:noFill/>
                          </w14:textFill>
                        </w:rPr>
                      </w:pPr>
                      <w:r w:rsidRPr="0015002C">
                        <w:rPr>
                          <w:noProof/>
                          <w:lang w:eastAsia="en-GB"/>
                        </w:rPr>
                        <w:drawing>
                          <wp:inline distT="0" distB="0" distL="0" distR="0" wp14:anchorId="427B8CBF" wp14:editId="75EF6D45">
                            <wp:extent cx="4204970" cy="935869"/>
                            <wp:effectExtent l="0" t="0" r="5080" b="0"/>
                            <wp:docPr id="599011399" name="Picture 599011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17">
                                      <a:extLst>
                                        <a:ext uri="{28A0092B-C50C-407E-A947-70E740481C1C}">
                                          <a14:useLocalDpi xmlns:a14="http://schemas.microsoft.com/office/drawing/2010/main" val="0"/>
                                        </a:ext>
                                      </a:extLst>
                                    </a:blip>
                                    <a:srcRect l="29056" t="892"/>
                                    <a:stretch/>
                                  </pic:blipFill>
                                  <pic:spPr bwMode="auto">
                                    <a:xfrm>
                                      <a:off x="0" y="0"/>
                                      <a:ext cx="4205557" cy="936000"/>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sidR="00265FEC" w:rsidRPr="00D02044">
        <w:rPr>
          <w:rFonts w:ascii="Ubuntu" w:hAnsi="Ubuntu"/>
          <w:noProof/>
          <w:lang w:eastAsia="en-GB"/>
        </w:rPr>
        <w:drawing>
          <wp:inline distT="0" distB="0" distL="0" distR="0" wp14:anchorId="43C13700" wp14:editId="6AC8C9E7">
            <wp:extent cx="8013469" cy="10680065"/>
            <wp:effectExtent l="19050" t="19050" r="26035" b="26035"/>
            <wp:docPr id="22" name="Picture 22" descr="Ico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Icon&#10;&#10;Description automatically generated with medium confidenc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8015176" cy="10682340"/>
                    </a:xfrm>
                    <a:prstGeom prst="rect">
                      <a:avLst/>
                    </a:prstGeom>
                    <a:solidFill>
                      <a:schemeClr val="accent1">
                        <a:lumMod val="50000"/>
                        <a:alpha val="0"/>
                      </a:schemeClr>
                    </a:solidFill>
                    <a:ln>
                      <a:solidFill>
                        <a:schemeClr val="accent1">
                          <a:lumMod val="50000"/>
                        </a:schemeClr>
                      </a:solidFill>
                    </a:ln>
                  </pic:spPr>
                </pic:pic>
              </a:graphicData>
            </a:graphic>
          </wp:inline>
        </w:drawing>
      </w:r>
    </w:p>
    <w:p w14:paraId="42754FA0" w14:textId="56A08CE1" w:rsidR="00C17ED7" w:rsidRPr="00EF544A" w:rsidRDefault="00C17ED7" w:rsidP="00797A66">
      <w:pPr>
        <w:ind w:right="401"/>
        <w:rPr>
          <w:rStyle w:val="A2"/>
          <w:rFonts w:ascii="Verdana" w:hAnsi="Verdana"/>
          <w:color w:val="4472C4" w:themeColor="accent1"/>
          <w:sz w:val="30"/>
          <w:szCs w:val="30"/>
        </w:rPr>
      </w:pPr>
    </w:p>
    <w:bookmarkStart w:id="0" w:name="_Toc115944284" w:displacedByCustomXml="next"/>
    <w:sdt>
      <w:sdtPr>
        <w:rPr>
          <w:rFonts w:asciiTheme="minorHAnsi" w:eastAsiaTheme="minorHAnsi" w:hAnsiTheme="minorHAnsi" w:cs="Tablet Gothic Sb"/>
          <w:bCs/>
          <w:color w:val="000000"/>
          <w:sz w:val="36"/>
          <w:szCs w:val="36"/>
          <w:lang w:val="en-GB"/>
        </w:rPr>
        <w:id w:val="-1907985137"/>
        <w:docPartObj>
          <w:docPartGallery w:val="Table of Contents"/>
          <w:docPartUnique/>
        </w:docPartObj>
      </w:sdtPr>
      <w:sdtEndPr>
        <w:rPr>
          <w:rFonts w:cstheme="minorBidi"/>
          <w:b w:val="0"/>
          <w:noProof/>
          <w:color w:val="auto"/>
          <w:sz w:val="24"/>
          <w:szCs w:val="24"/>
        </w:rPr>
      </w:sdtEndPr>
      <w:sdtContent>
        <w:p w14:paraId="46E1CB53" w14:textId="0AB6156C" w:rsidR="002D0CC3" w:rsidRDefault="002D0CC3" w:rsidP="003473B5">
          <w:pPr>
            <w:pStyle w:val="TOCHeading"/>
            <w:spacing w:before="0" w:line="240" w:lineRule="auto"/>
            <w:rPr>
              <w:rFonts w:ascii="Verdana" w:hAnsi="Verdana"/>
              <w:sz w:val="30"/>
              <w:szCs w:val="30"/>
            </w:rPr>
          </w:pPr>
          <w:r w:rsidRPr="003473B5">
            <w:rPr>
              <w:rFonts w:ascii="Verdana" w:hAnsi="Verdana"/>
              <w:sz w:val="30"/>
              <w:szCs w:val="30"/>
            </w:rPr>
            <w:t>Contents</w:t>
          </w:r>
        </w:p>
        <w:p w14:paraId="4FF59B95" w14:textId="77777777" w:rsidR="003473B5" w:rsidRPr="007A33B0" w:rsidRDefault="003473B5" w:rsidP="003473B5">
          <w:pPr>
            <w:rPr>
              <w:rFonts w:ascii="Verdana" w:hAnsi="Verdana"/>
              <w:lang w:val="en-US"/>
            </w:rPr>
          </w:pPr>
        </w:p>
        <w:p w14:paraId="563A191D" w14:textId="20A0BA7E" w:rsidR="00525C45" w:rsidRPr="00525C45" w:rsidRDefault="002D0CC3">
          <w:pPr>
            <w:pStyle w:val="TOC1"/>
            <w:rPr>
              <w:rFonts w:asciiTheme="minorHAnsi" w:eastAsiaTheme="minorEastAsia" w:hAnsiTheme="minorHAnsi" w:cstheme="minorBidi"/>
              <w:sz w:val="24"/>
              <w:szCs w:val="24"/>
              <w:lang w:eastAsia="en-GB"/>
            </w:rPr>
          </w:pPr>
          <w:r w:rsidRPr="00EF544A">
            <w:rPr>
              <w:sz w:val="24"/>
              <w:szCs w:val="24"/>
            </w:rPr>
            <w:fldChar w:fldCharType="begin"/>
          </w:r>
          <w:r w:rsidRPr="00EF544A">
            <w:rPr>
              <w:sz w:val="24"/>
              <w:szCs w:val="24"/>
            </w:rPr>
            <w:instrText xml:space="preserve"> TOC \o "1-3" \h \z \u </w:instrText>
          </w:r>
          <w:r w:rsidRPr="00EF544A">
            <w:rPr>
              <w:sz w:val="24"/>
              <w:szCs w:val="24"/>
            </w:rPr>
            <w:fldChar w:fldCharType="separate"/>
          </w:r>
          <w:hyperlink w:anchor="_Toc134731449" w:history="1">
            <w:r w:rsidR="00525C45" w:rsidRPr="00525C45">
              <w:rPr>
                <w:rStyle w:val="Hyperlink"/>
                <w:sz w:val="24"/>
                <w:szCs w:val="24"/>
              </w:rPr>
              <w:t>Introduction</w:t>
            </w:r>
            <w:r w:rsidR="00525C45" w:rsidRPr="00525C45">
              <w:rPr>
                <w:webHidden/>
                <w:sz w:val="24"/>
                <w:szCs w:val="24"/>
              </w:rPr>
              <w:tab/>
            </w:r>
            <w:r w:rsidR="00525C45" w:rsidRPr="00525C45">
              <w:rPr>
                <w:webHidden/>
                <w:sz w:val="24"/>
                <w:szCs w:val="24"/>
              </w:rPr>
              <w:fldChar w:fldCharType="begin"/>
            </w:r>
            <w:r w:rsidR="00525C45" w:rsidRPr="00525C45">
              <w:rPr>
                <w:webHidden/>
                <w:sz w:val="24"/>
                <w:szCs w:val="24"/>
              </w:rPr>
              <w:instrText xml:space="preserve"> PAGEREF _Toc134731449 \h </w:instrText>
            </w:r>
            <w:r w:rsidR="00525C45" w:rsidRPr="00525C45">
              <w:rPr>
                <w:webHidden/>
                <w:sz w:val="24"/>
                <w:szCs w:val="24"/>
              </w:rPr>
            </w:r>
            <w:r w:rsidR="00525C45" w:rsidRPr="00525C45">
              <w:rPr>
                <w:webHidden/>
                <w:sz w:val="24"/>
                <w:szCs w:val="24"/>
              </w:rPr>
              <w:fldChar w:fldCharType="separate"/>
            </w:r>
            <w:r w:rsidR="00525C45" w:rsidRPr="00525C45">
              <w:rPr>
                <w:webHidden/>
                <w:sz w:val="24"/>
                <w:szCs w:val="24"/>
              </w:rPr>
              <w:t>3</w:t>
            </w:r>
            <w:r w:rsidR="00525C45" w:rsidRPr="00525C45">
              <w:rPr>
                <w:webHidden/>
                <w:sz w:val="24"/>
                <w:szCs w:val="24"/>
              </w:rPr>
              <w:fldChar w:fldCharType="end"/>
            </w:r>
          </w:hyperlink>
        </w:p>
        <w:p w14:paraId="0DE24F65" w14:textId="466DD225" w:rsidR="00525C45" w:rsidRPr="00525C45" w:rsidRDefault="00E35126">
          <w:pPr>
            <w:pStyle w:val="TOC1"/>
            <w:rPr>
              <w:rFonts w:asciiTheme="minorHAnsi" w:eastAsiaTheme="minorEastAsia" w:hAnsiTheme="minorHAnsi" w:cstheme="minorBidi"/>
              <w:sz w:val="24"/>
              <w:szCs w:val="24"/>
              <w:lang w:eastAsia="en-GB"/>
            </w:rPr>
          </w:pPr>
          <w:hyperlink w:anchor="_Toc134731450" w:history="1">
            <w:r w:rsidR="00525C45" w:rsidRPr="00525C45">
              <w:rPr>
                <w:rStyle w:val="Hyperlink"/>
                <w:sz w:val="24"/>
                <w:szCs w:val="24"/>
              </w:rPr>
              <w:t>Background</w:t>
            </w:r>
            <w:r w:rsidR="00525C45" w:rsidRPr="00525C45">
              <w:rPr>
                <w:webHidden/>
                <w:sz w:val="24"/>
                <w:szCs w:val="24"/>
              </w:rPr>
              <w:tab/>
            </w:r>
            <w:r w:rsidR="00525C45" w:rsidRPr="00525C45">
              <w:rPr>
                <w:webHidden/>
                <w:sz w:val="24"/>
                <w:szCs w:val="24"/>
              </w:rPr>
              <w:fldChar w:fldCharType="begin"/>
            </w:r>
            <w:r w:rsidR="00525C45" w:rsidRPr="00525C45">
              <w:rPr>
                <w:webHidden/>
                <w:sz w:val="24"/>
                <w:szCs w:val="24"/>
              </w:rPr>
              <w:instrText xml:space="preserve"> PAGEREF _Toc134731450 \h </w:instrText>
            </w:r>
            <w:r w:rsidR="00525C45" w:rsidRPr="00525C45">
              <w:rPr>
                <w:webHidden/>
                <w:sz w:val="24"/>
                <w:szCs w:val="24"/>
              </w:rPr>
            </w:r>
            <w:r w:rsidR="00525C45" w:rsidRPr="00525C45">
              <w:rPr>
                <w:webHidden/>
                <w:sz w:val="24"/>
                <w:szCs w:val="24"/>
              </w:rPr>
              <w:fldChar w:fldCharType="separate"/>
            </w:r>
            <w:r w:rsidR="00525C45" w:rsidRPr="00525C45">
              <w:rPr>
                <w:webHidden/>
                <w:sz w:val="24"/>
                <w:szCs w:val="24"/>
              </w:rPr>
              <w:t>3</w:t>
            </w:r>
            <w:r w:rsidR="00525C45" w:rsidRPr="00525C45">
              <w:rPr>
                <w:webHidden/>
                <w:sz w:val="24"/>
                <w:szCs w:val="24"/>
              </w:rPr>
              <w:fldChar w:fldCharType="end"/>
            </w:r>
          </w:hyperlink>
        </w:p>
        <w:p w14:paraId="3E0C91B6" w14:textId="7F4C1367" w:rsidR="00525C45" w:rsidRPr="00525C45" w:rsidRDefault="00E35126">
          <w:pPr>
            <w:pStyle w:val="TOC1"/>
            <w:rPr>
              <w:rFonts w:asciiTheme="minorHAnsi" w:eastAsiaTheme="minorEastAsia" w:hAnsiTheme="minorHAnsi" w:cstheme="minorBidi"/>
              <w:sz w:val="24"/>
              <w:szCs w:val="24"/>
              <w:lang w:eastAsia="en-GB"/>
            </w:rPr>
          </w:pPr>
          <w:hyperlink w:anchor="_Toc134731451" w:history="1">
            <w:r w:rsidR="00525C45" w:rsidRPr="00525C45">
              <w:rPr>
                <w:rStyle w:val="Hyperlink"/>
                <w:sz w:val="24"/>
                <w:szCs w:val="24"/>
              </w:rPr>
              <w:t>The pilot</w:t>
            </w:r>
            <w:r w:rsidR="00525C45" w:rsidRPr="00525C45">
              <w:rPr>
                <w:webHidden/>
                <w:sz w:val="24"/>
                <w:szCs w:val="24"/>
              </w:rPr>
              <w:tab/>
            </w:r>
            <w:r w:rsidR="00525C45" w:rsidRPr="00525C45">
              <w:rPr>
                <w:webHidden/>
                <w:sz w:val="24"/>
                <w:szCs w:val="24"/>
              </w:rPr>
              <w:fldChar w:fldCharType="begin"/>
            </w:r>
            <w:r w:rsidR="00525C45" w:rsidRPr="00525C45">
              <w:rPr>
                <w:webHidden/>
                <w:sz w:val="24"/>
                <w:szCs w:val="24"/>
              </w:rPr>
              <w:instrText xml:space="preserve"> PAGEREF _Toc134731451 \h </w:instrText>
            </w:r>
            <w:r w:rsidR="00525C45" w:rsidRPr="00525C45">
              <w:rPr>
                <w:webHidden/>
                <w:sz w:val="24"/>
                <w:szCs w:val="24"/>
              </w:rPr>
            </w:r>
            <w:r w:rsidR="00525C45" w:rsidRPr="00525C45">
              <w:rPr>
                <w:webHidden/>
                <w:sz w:val="24"/>
                <w:szCs w:val="24"/>
              </w:rPr>
              <w:fldChar w:fldCharType="separate"/>
            </w:r>
            <w:r w:rsidR="00525C45" w:rsidRPr="00525C45">
              <w:rPr>
                <w:webHidden/>
                <w:sz w:val="24"/>
                <w:szCs w:val="24"/>
              </w:rPr>
              <w:t>4</w:t>
            </w:r>
            <w:r w:rsidR="00525C45" w:rsidRPr="00525C45">
              <w:rPr>
                <w:webHidden/>
                <w:sz w:val="24"/>
                <w:szCs w:val="24"/>
              </w:rPr>
              <w:fldChar w:fldCharType="end"/>
            </w:r>
          </w:hyperlink>
        </w:p>
        <w:p w14:paraId="1861262D" w14:textId="3B6D083F" w:rsidR="00525C45" w:rsidRPr="00525C45" w:rsidRDefault="00E35126">
          <w:pPr>
            <w:pStyle w:val="TOC1"/>
            <w:rPr>
              <w:rFonts w:asciiTheme="minorHAnsi" w:eastAsiaTheme="minorEastAsia" w:hAnsiTheme="minorHAnsi" w:cstheme="minorBidi"/>
              <w:sz w:val="24"/>
              <w:szCs w:val="24"/>
              <w:lang w:eastAsia="en-GB"/>
            </w:rPr>
          </w:pPr>
          <w:hyperlink w:anchor="_Toc134731453" w:history="1">
            <w:r w:rsidR="00525C45" w:rsidRPr="00525C45">
              <w:rPr>
                <w:rStyle w:val="Hyperlink"/>
                <w:sz w:val="24"/>
                <w:szCs w:val="24"/>
              </w:rPr>
              <w:t>Success and challenges</w:t>
            </w:r>
            <w:r w:rsidR="00525C45" w:rsidRPr="00525C45">
              <w:rPr>
                <w:webHidden/>
                <w:sz w:val="24"/>
                <w:szCs w:val="24"/>
              </w:rPr>
              <w:tab/>
            </w:r>
            <w:r w:rsidR="00525C45" w:rsidRPr="00525C45">
              <w:rPr>
                <w:webHidden/>
                <w:sz w:val="24"/>
                <w:szCs w:val="24"/>
              </w:rPr>
              <w:fldChar w:fldCharType="begin"/>
            </w:r>
            <w:r w:rsidR="00525C45" w:rsidRPr="00525C45">
              <w:rPr>
                <w:webHidden/>
                <w:sz w:val="24"/>
                <w:szCs w:val="24"/>
              </w:rPr>
              <w:instrText xml:space="preserve"> PAGEREF _Toc134731453 \h </w:instrText>
            </w:r>
            <w:r w:rsidR="00525C45" w:rsidRPr="00525C45">
              <w:rPr>
                <w:webHidden/>
                <w:sz w:val="24"/>
                <w:szCs w:val="24"/>
              </w:rPr>
            </w:r>
            <w:r w:rsidR="00525C45" w:rsidRPr="00525C45">
              <w:rPr>
                <w:webHidden/>
                <w:sz w:val="24"/>
                <w:szCs w:val="24"/>
              </w:rPr>
              <w:fldChar w:fldCharType="separate"/>
            </w:r>
            <w:r w:rsidR="00525C45" w:rsidRPr="00525C45">
              <w:rPr>
                <w:webHidden/>
                <w:sz w:val="24"/>
                <w:szCs w:val="24"/>
              </w:rPr>
              <w:t>5</w:t>
            </w:r>
            <w:r w:rsidR="00525C45" w:rsidRPr="00525C45">
              <w:rPr>
                <w:webHidden/>
                <w:sz w:val="24"/>
                <w:szCs w:val="24"/>
              </w:rPr>
              <w:fldChar w:fldCharType="end"/>
            </w:r>
          </w:hyperlink>
        </w:p>
        <w:p w14:paraId="6202388E" w14:textId="5242EACA" w:rsidR="00525C45" w:rsidRPr="00525C45" w:rsidRDefault="00E35126">
          <w:pPr>
            <w:pStyle w:val="TOC2"/>
            <w:rPr>
              <w:rFonts w:asciiTheme="minorHAnsi" w:eastAsiaTheme="minorEastAsia" w:hAnsiTheme="minorHAnsi" w:cstheme="minorBidi"/>
              <w:noProof/>
              <w:sz w:val="24"/>
              <w:szCs w:val="24"/>
              <w:lang w:eastAsia="en-GB"/>
            </w:rPr>
          </w:pPr>
          <w:hyperlink w:anchor="_Toc134731454" w:history="1">
            <w:r w:rsidR="00525C45" w:rsidRPr="00525C45">
              <w:rPr>
                <w:rStyle w:val="Hyperlink"/>
                <w:noProof/>
                <w:sz w:val="24"/>
                <w:szCs w:val="24"/>
              </w:rPr>
              <w:t>Successes</w:t>
            </w:r>
            <w:r w:rsidR="00525C45" w:rsidRPr="00525C45">
              <w:rPr>
                <w:noProof/>
                <w:webHidden/>
                <w:sz w:val="24"/>
                <w:szCs w:val="24"/>
              </w:rPr>
              <w:tab/>
            </w:r>
            <w:r w:rsidR="00525C45" w:rsidRPr="00525C45">
              <w:rPr>
                <w:noProof/>
                <w:webHidden/>
                <w:sz w:val="24"/>
                <w:szCs w:val="24"/>
              </w:rPr>
              <w:fldChar w:fldCharType="begin"/>
            </w:r>
            <w:r w:rsidR="00525C45" w:rsidRPr="00525C45">
              <w:rPr>
                <w:noProof/>
                <w:webHidden/>
                <w:sz w:val="24"/>
                <w:szCs w:val="24"/>
              </w:rPr>
              <w:instrText xml:space="preserve"> PAGEREF _Toc134731454 \h </w:instrText>
            </w:r>
            <w:r w:rsidR="00525C45" w:rsidRPr="00525C45">
              <w:rPr>
                <w:noProof/>
                <w:webHidden/>
                <w:sz w:val="24"/>
                <w:szCs w:val="24"/>
              </w:rPr>
            </w:r>
            <w:r w:rsidR="00525C45" w:rsidRPr="00525C45">
              <w:rPr>
                <w:noProof/>
                <w:webHidden/>
                <w:sz w:val="24"/>
                <w:szCs w:val="24"/>
              </w:rPr>
              <w:fldChar w:fldCharType="separate"/>
            </w:r>
            <w:r w:rsidR="00525C45" w:rsidRPr="00525C45">
              <w:rPr>
                <w:noProof/>
                <w:webHidden/>
                <w:sz w:val="24"/>
                <w:szCs w:val="24"/>
              </w:rPr>
              <w:t>5</w:t>
            </w:r>
            <w:r w:rsidR="00525C45" w:rsidRPr="00525C45">
              <w:rPr>
                <w:noProof/>
                <w:webHidden/>
                <w:sz w:val="24"/>
                <w:szCs w:val="24"/>
              </w:rPr>
              <w:fldChar w:fldCharType="end"/>
            </w:r>
          </w:hyperlink>
        </w:p>
        <w:p w14:paraId="0A4096E0" w14:textId="3AB7D54C" w:rsidR="00525C45" w:rsidRPr="00525C45" w:rsidRDefault="00E35126">
          <w:pPr>
            <w:pStyle w:val="TOC2"/>
            <w:rPr>
              <w:rFonts w:asciiTheme="minorHAnsi" w:eastAsiaTheme="minorEastAsia" w:hAnsiTheme="minorHAnsi" w:cstheme="minorBidi"/>
              <w:noProof/>
              <w:sz w:val="24"/>
              <w:szCs w:val="24"/>
              <w:lang w:eastAsia="en-GB"/>
            </w:rPr>
          </w:pPr>
          <w:hyperlink w:anchor="_Toc134731455" w:history="1">
            <w:r w:rsidR="00525C45" w:rsidRPr="00525C45">
              <w:rPr>
                <w:rStyle w:val="Hyperlink"/>
                <w:noProof/>
                <w:sz w:val="24"/>
                <w:szCs w:val="24"/>
              </w:rPr>
              <w:t>Challenges</w:t>
            </w:r>
            <w:r w:rsidR="00525C45" w:rsidRPr="00525C45">
              <w:rPr>
                <w:noProof/>
                <w:webHidden/>
                <w:sz w:val="24"/>
                <w:szCs w:val="24"/>
              </w:rPr>
              <w:tab/>
            </w:r>
            <w:r w:rsidR="00525C45" w:rsidRPr="00525C45">
              <w:rPr>
                <w:noProof/>
                <w:webHidden/>
                <w:sz w:val="24"/>
                <w:szCs w:val="24"/>
              </w:rPr>
              <w:fldChar w:fldCharType="begin"/>
            </w:r>
            <w:r w:rsidR="00525C45" w:rsidRPr="00525C45">
              <w:rPr>
                <w:noProof/>
                <w:webHidden/>
                <w:sz w:val="24"/>
                <w:szCs w:val="24"/>
              </w:rPr>
              <w:instrText xml:space="preserve"> PAGEREF _Toc134731455 \h </w:instrText>
            </w:r>
            <w:r w:rsidR="00525C45" w:rsidRPr="00525C45">
              <w:rPr>
                <w:noProof/>
                <w:webHidden/>
                <w:sz w:val="24"/>
                <w:szCs w:val="24"/>
              </w:rPr>
            </w:r>
            <w:r w:rsidR="00525C45" w:rsidRPr="00525C45">
              <w:rPr>
                <w:noProof/>
                <w:webHidden/>
                <w:sz w:val="24"/>
                <w:szCs w:val="24"/>
              </w:rPr>
              <w:fldChar w:fldCharType="separate"/>
            </w:r>
            <w:r w:rsidR="00525C45" w:rsidRPr="00525C45">
              <w:rPr>
                <w:noProof/>
                <w:webHidden/>
                <w:sz w:val="24"/>
                <w:szCs w:val="24"/>
              </w:rPr>
              <w:t>5</w:t>
            </w:r>
            <w:r w:rsidR="00525C45" w:rsidRPr="00525C45">
              <w:rPr>
                <w:noProof/>
                <w:webHidden/>
                <w:sz w:val="24"/>
                <w:szCs w:val="24"/>
              </w:rPr>
              <w:fldChar w:fldCharType="end"/>
            </w:r>
          </w:hyperlink>
        </w:p>
        <w:p w14:paraId="6AE8C971" w14:textId="017774F5" w:rsidR="00525C45" w:rsidRPr="00525C45" w:rsidRDefault="00E35126">
          <w:pPr>
            <w:pStyle w:val="TOC1"/>
            <w:rPr>
              <w:rFonts w:asciiTheme="minorHAnsi" w:eastAsiaTheme="minorEastAsia" w:hAnsiTheme="minorHAnsi" w:cstheme="minorBidi"/>
              <w:sz w:val="24"/>
              <w:szCs w:val="24"/>
              <w:lang w:eastAsia="en-GB"/>
            </w:rPr>
          </w:pPr>
          <w:hyperlink w:anchor="_Toc134731456" w:history="1">
            <w:r w:rsidR="00525C45" w:rsidRPr="00525C45">
              <w:rPr>
                <w:rStyle w:val="Hyperlink"/>
                <w:sz w:val="24"/>
                <w:szCs w:val="24"/>
              </w:rPr>
              <w:t>Summary report from the Optometry Professional Collaborative Lead</w:t>
            </w:r>
            <w:r w:rsidR="00525C45" w:rsidRPr="00525C45">
              <w:rPr>
                <w:webHidden/>
                <w:sz w:val="24"/>
                <w:szCs w:val="24"/>
              </w:rPr>
              <w:tab/>
            </w:r>
            <w:r w:rsidR="00525C45" w:rsidRPr="00525C45">
              <w:rPr>
                <w:webHidden/>
                <w:sz w:val="24"/>
                <w:szCs w:val="24"/>
              </w:rPr>
              <w:fldChar w:fldCharType="begin"/>
            </w:r>
            <w:r w:rsidR="00525C45" w:rsidRPr="00525C45">
              <w:rPr>
                <w:webHidden/>
                <w:sz w:val="24"/>
                <w:szCs w:val="24"/>
              </w:rPr>
              <w:instrText xml:space="preserve"> PAGEREF _Toc134731456 \h </w:instrText>
            </w:r>
            <w:r w:rsidR="00525C45" w:rsidRPr="00525C45">
              <w:rPr>
                <w:webHidden/>
                <w:sz w:val="24"/>
                <w:szCs w:val="24"/>
              </w:rPr>
            </w:r>
            <w:r w:rsidR="00525C45" w:rsidRPr="00525C45">
              <w:rPr>
                <w:webHidden/>
                <w:sz w:val="24"/>
                <w:szCs w:val="24"/>
              </w:rPr>
              <w:fldChar w:fldCharType="separate"/>
            </w:r>
            <w:r w:rsidR="00525C45" w:rsidRPr="00525C45">
              <w:rPr>
                <w:webHidden/>
                <w:sz w:val="24"/>
                <w:szCs w:val="24"/>
              </w:rPr>
              <w:t>6</w:t>
            </w:r>
            <w:r w:rsidR="00525C45" w:rsidRPr="00525C45">
              <w:rPr>
                <w:webHidden/>
                <w:sz w:val="24"/>
                <w:szCs w:val="24"/>
              </w:rPr>
              <w:fldChar w:fldCharType="end"/>
            </w:r>
          </w:hyperlink>
        </w:p>
        <w:p w14:paraId="7F84EB7C" w14:textId="103A8B0C" w:rsidR="00525C45" w:rsidRPr="00525C45" w:rsidRDefault="00E35126">
          <w:pPr>
            <w:pStyle w:val="TOC2"/>
            <w:rPr>
              <w:rFonts w:asciiTheme="minorHAnsi" w:eastAsiaTheme="minorEastAsia" w:hAnsiTheme="minorHAnsi" w:cstheme="minorBidi"/>
              <w:noProof/>
              <w:sz w:val="24"/>
              <w:szCs w:val="24"/>
              <w:lang w:eastAsia="en-GB"/>
            </w:rPr>
          </w:pPr>
          <w:hyperlink w:anchor="_Toc134731457" w:history="1">
            <w:r w:rsidR="00525C45" w:rsidRPr="00525C45">
              <w:rPr>
                <w:rStyle w:val="Hyperlink"/>
                <w:noProof/>
                <w:sz w:val="24"/>
                <w:szCs w:val="24"/>
              </w:rPr>
              <w:t>Recruitment</w:t>
            </w:r>
            <w:r w:rsidR="00525C45" w:rsidRPr="00525C45">
              <w:rPr>
                <w:noProof/>
                <w:webHidden/>
                <w:sz w:val="24"/>
                <w:szCs w:val="24"/>
              </w:rPr>
              <w:tab/>
            </w:r>
            <w:r w:rsidR="00525C45" w:rsidRPr="00525C45">
              <w:rPr>
                <w:noProof/>
                <w:webHidden/>
                <w:sz w:val="24"/>
                <w:szCs w:val="24"/>
              </w:rPr>
              <w:fldChar w:fldCharType="begin"/>
            </w:r>
            <w:r w:rsidR="00525C45" w:rsidRPr="00525C45">
              <w:rPr>
                <w:noProof/>
                <w:webHidden/>
                <w:sz w:val="24"/>
                <w:szCs w:val="24"/>
              </w:rPr>
              <w:instrText xml:space="preserve"> PAGEREF _Toc134731457 \h </w:instrText>
            </w:r>
            <w:r w:rsidR="00525C45" w:rsidRPr="00525C45">
              <w:rPr>
                <w:noProof/>
                <w:webHidden/>
                <w:sz w:val="24"/>
                <w:szCs w:val="24"/>
              </w:rPr>
            </w:r>
            <w:r w:rsidR="00525C45" w:rsidRPr="00525C45">
              <w:rPr>
                <w:noProof/>
                <w:webHidden/>
                <w:sz w:val="24"/>
                <w:szCs w:val="24"/>
              </w:rPr>
              <w:fldChar w:fldCharType="separate"/>
            </w:r>
            <w:r w:rsidR="00525C45" w:rsidRPr="00525C45">
              <w:rPr>
                <w:noProof/>
                <w:webHidden/>
                <w:sz w:val="24"/>
                <w:szCs w:val="24"/>
              </w:rPr>
              <w:t>6</w:t>
            </w:r>
            <w:r w:rsidR="00525C45" w:rsidRPr="00525C45">
              <w:rPr>
                <w:noProof/>
                <w:webHidden/>
                <w:sz w:val="24"/>
                <w:szCs w:val="24"/>
              </w:rPr>
              <w:fldChar w:fldCharType="end"/>
            </w:r>
          </w:hyperlink>
        </w:p>
        <w:p w14:paraId="294AE291" w14:textId="119160E0" w:rsidR="00525C45" w:rsidRPr="00525C45" w:rsidRDefault="00E35126">
          <w:pPr>
            <w:pStyle w:val="TOC2"/>
            <w:rPr>
              <w:rFonts w:asciiTheme="minorHAnsi" w:eastAsiaTheme="minorEastAsia" w:hAnsiTheme="minorHAnsi" w:cstheme="minorBidi"/>
              <w:noProof/>
              <w:sz w:val="24"/>
              <w:szCs w:val="24"/>
              <w:lang w:eastAsia="en-GB"/>
            </w:rPr>
          </w:pPr>
          <w:hyperlink w:anchor="_Toc134731458" w:history="1">
            <w:r w:rsidR="00525C45" w:rsidRPr="00525C45">
              <w:rPr>
                <w:rStyle w:val="Hyperlink"/>
                <w:noProof/>
                <w:sz w:val="24"/>
                <w:szCs w:val="24"/>
              </w:rPr>
              <w:t>Cluster meetings</w:t>
            </w:r>
            <w:r w:rsidR="00525C45" w:rsidRPr="00525C45">
              <w:rPr>
                <w:noProof/>
                <w:webHidden/>
                <w:sz w:val="24"/>
                <w:szCs w:val="24"/>
              </w:rPr>
              <w:tab/>
            </w:r>
            <w:r w:rsidR="00525C45" w:rsidRPr="00525C45">
              <w:rPr>
                <w:noProof/>
                <w:webHidden/>
                <w:sz w:val="24"/>
                <w:szCs w:val="24"/>
              </w:rPr>
              <w:fldChar w:fldCharType="begin"/>
            </w:r>
            <w:r w:rsidR="00525C45" w:rsidRPr="00525C45">
              <w:rPr>
                <w:noProof/>
                <w:webHidden/>
                <w:sz w:val="24"/>
                <w:szCs w:val="24"/>
              </w:rPr>
              <w:instrText xml:space="preserve"> PAGEREF _Toc134731458 \h </w:instrText>
            </w:r>
            <w:r w:rsidR="00525C45" w:rsidRPr="00525C45">
              <w:rPr>
                <w:noProof/>
                <w:webHidden/>
                <w:sz w:val="24"/>
                <w:szCs w:val="24"/>
              </w:rPr>
            </w:r>
            <w:r w:rsidR="00525C45" w:rsidRPr="00525C45">
              <w:rPr>
                <w:noProof/>
                <w:webHidden/>
                <w:sz w:val="24"/>
                <w:szCs w:val="24"/>
              </w:rPr>
              <w:fldChar w:fldCharType="separate"/>
            </w:r>
            <w:r w:rsidR="00525C45" w:rsidRPr="00525C45">
              <w:rPr>
                <w:noProof/>
                <w:webHidden/>
                <w:sz w:val="24"/>
                <w:szCs w:val="24"/>
              </w:rPr>
              <w:t>6</w:t>
            </w:r>
            <w:r w:rsidR="00525C45" w:rsidRPr="00525C45">
              <w:rPr>
                <w:noProof/>
                <w:webHidden/>
                <w:sz w:val="24"/>
                <w:szCs w:val="24"/>
              </w:rPr>
              <w:fldChar w:fldCharType="end"/>
            </w:r>
          </w:hyperlink>
        </w:p>
        <w:p w14:paraId="38E2AB85" w14:textId="2CD7444B" w:rsidR="00525C45" w:rsidRPr="00525C45" w:rsidRDefault="00E35126">
          <w:pPr>
            <w:pStyle w:val="TOC2"/>
            <w:rPr>
              <w:rFonts w:asciiTheme="minorHAnsi" w:eastAsiaTheme="minorEastAsia" w:hAnsiTheme="minorHAnsi" w:cstheme="minorBidi"/>
              <w:noProof/>
              <w:sz w:val="24"/>
              <w:szCs w:val="24"/>
              <w:lang w:eastAsia="en-GB"/>
            </w:rPr>
          </w:pPr>
          <w:hyperlink w:anchor="_Toc134731459" w:history="1">
            <w:r w:rsidR="00525C45" w:rsidRPr="00525C45">
              <w:rPr>
                <w:rStyle w:val="Hyperlink"/>
                <w:noProof/>
                <w:sz w:val="24"/>
                <w:szCs w:val="24"/>
              </w:rPr>
              <w:t>Collaborative meetings</w:t>
            </w:r>
            <w:r w:rsidR="00525C45" w:rsidRPr="00525C45">
              <w:rPr>
                <w:noProof/>
                <w:webHidden/>
                <w:sz w:val="24"/>
                <w:szCs w:val="24"/>
              </w:rPr>
              <w:tab/>
            </w:r>
            <w:r w:rsidR="00525C45" w:rsidRPr="00525C45">
              <w:rPr>
                <w:noProof/>
                <w:webHidden/>
                <w:sz w:val="24"/>
                <w:szCs w:val="24"/>
              </w:rPr>
              <w:fldChar w:fldCharType="begin"/>
            </w:r>
            <w:r w:rsidR="00525C45" w:rsidRPr="00525C45">
              <w:rPr>
                <w:noProof/>
                <w:webHidden/>
                <w:sz w:val="24"/>
                <w:szCs w:val="24"/>
              </w:rPr>
              <w:instrText xml:space="preserve"> PAGEREF _Toc134731459 \h </w:instrText>
            </w:r>
            <w:r w:rsidR="00525C45" w:rsidRPr="00525C45">
              <w:rPr>
                <w:noProof/>
                <w:webHidden/>
                <w:sz w:val="24"/>
                <w:szCs w:val="24"/>
              </w:rPr>
            </w:r>
            <w:r w:rsidR="00525C45" w:rsidRPr="00525C45">
              <w:rPr>
                <w:noProof/>
                <w:webHidden/>
                <w:sz w:val="24"/>
                <w:szCs w:val="24"/>
              </w:rPr>
              <w:fldChar w:fldCharType="separate"/>
            </w:r>
            <w:r w:rsidR="00525C45" w:rsidRPr="00525C45">
              <w:rPr>
                <w:noProof/>
                <w:webHidden/>
                <w:sz w:val="24"/>
                <w:szCs w:val="24"/>
              </w:rPr>
              <w:t>8</w:t>
            </w:r>
            <w:r w:rsidR="00525C45" w:rsidRPr="00525C45">
              <w:rPr>
                <w:noProof/>
                <w:webHidden/>
                <w:sz w:val="24"/>
                <w:szCs w:val="24"/>
              </w:rPr>
              <w:fldChar w:fldCharType="end"/>
            </w:r>
          </w:hyperlink>
        </w:p>
        <w:p w14:paraId="6ADAD4CC" w14:textId="6AB73E72" w:rsidR="00525C45" w:rsidRPr="00525C45" w:rsidRDefault="00E35126">
          <w:pPr>
            <w:pStyle w:val="TOC2"/>
            <w:rPr>
              <w:rFonts w:asciiTheme="minorHAnsi" w:eastAsiaTheme="minorEastAsia" w:hAnsiTheme="minorHAnsi" w:cstheme="minorBidi"/>
              <w:noProof/>
              <w:sz w:val="24"/>
              <w:szCs w:val="24"/>
              <w:lang w:eastAsia="en-GB"/>
            </w:rPr>
          </w:pPr>
          <w:hyperlink w:anchor="_Toc134731460" w:history="1">
            <w:r w:rsidR="00525C45" w:rsidRPr="00525C45">
              <w:rPr>
                <w:rStyle w:val="Hyperlink"/>
                <w:noProof/>
                <w:sz w:val="24"/>
                <w:szCs w:val="24"/>
              </w:rPr>
              <w:t>Relationship with other Professional Collaborative Leads</w:t>
            </w:r>
            <w:r w:rsidR="00525C45" w:rsidRPr="00525C45">
              <w:rPr>
                <w:noProof/>
                <w:webHidden/>
                <w:sz w:val="24"/>
                <w:szCs w:val="24"/>
              </w:rPr>
              <w:tab/>
            </w:r>
            <w:r w:rsidR="00525C45" w:rsidRPr="00525C45">
              <w:rPr>
                <w:noProof/>
                <w:webHidden/>
                <w:sz w:val="24"/>
                <w:szCs w:val="24"/>
              </w:rPr>
              <w:fldChar w:fldCharType="begin"/>
            </w:r>
            <w:r w:rsidR="00525C45" w:rsidRPr="00525C45">
              <w:rPr>
                <w:noProof/>
                <w:webHidden/>
                <w:sz w:val="24"/>
                <w:szCs w:val="24"/>
              </w:rPr>
              <w:instrText xml:space="preserve"> PAGEREF _Toc134731460 \h </w:instrText>
            </w:r>
            <w:r w:rsidR="00525C45" w:rsidRPr="00525C45">
              <w:rPr>
                <w:noProof/>
                <w:webHidden/>
                <w:sz w:val="24"/>
                <w:szCs w:val="24"/>
              </w:rPr>
            </w:r>
            <w:r w:rsidR="00525C45" w:rsidRPr="00525C45">
              <w:rPr>
                <w:noProof/>
                <w:webHidden/>
                <w:sz w:val="24"/>
                <w:szCs w:val="24"/>
              </w:rPr>
              <w:fldChar w:fldCharType="separate"/>
            </w:r>
            <w:r w:rsidR="00525C45" w:rsidRPr="00525C45">
              <w:rPr>
                <w:noProof/>
                <w:webHidden/>
                <w:sz w:val="24"/>
                <w:szCs w:val="24"/>
              </w:rPr>
              <w:t>10</w:t>
            </w:r>
            <w:r w:rsidR="00525C45" w:rsidRPr="00525C45">
              <w:rPr>
                <w:noProof/>
                <w:webHidden/>
                <w:sz w:val="24"/>
                <w:szCs w:val="24"/>
              </w:rPr>
              <w:fldChar w:fldCharType="end"/>
            </w:r>
          </w:hyperlink>
        </w:p>
        <w:p w14:paraId="68227AE3" w14:textId="6999ABA1" w:rsidR="00525C45" w:rsidRPr="00525C45" w:rsidRDefault="00E35126">
          <w:pPr>
            <w:pStyle w:val="TOC2"/>
            <w:rPr>
              <w:rFonts w:asciiTheme="minorHAnsi" w:eastAsiaTheme="minorEastAsia" w:hAnsiTheme="minorHAnsi" w:cstheme="minorBidi"/>
              <w:noProof/>
              <w:sz w:val="24"/>
              <w:szCs w:val="24"/>
              <w:lang w:eastAsia="en-GB"/>
            </w:rPr>
          </w:pPr>
          <w:hyperlink w:anchor="_Toc134731461" w:history="1">
            <w:r w:rsidR="00525C45" w:rsidRPr="00525C45">
              <w:rPr>
                <w:rStyle w:val="Hyperlink"/>
                <w:noProof/>
                <w:sz w:val="24"/>
                <w:szCs w:val="24"/>
              </w:rPr>
              <w:t>Support</w:t>
            </w:r>
            <w:r w:rsidR="00525C45" w:rsidRPr="00525C45">
              <w:rPr>
                <w:noProof/>
                <w:webHidden/>
                <w:sz w:val="24"/>
                <w:szCs w:val="24"/>
              </w:rPr>
              <w:tab/>
            </w:r>
            <w:r w:rsidR="00525C45" w:rsidRPr="00525C45">
              <w:rPr>
                <w:noProof/>
                <w:webHidden/>
                <w:sz w:val="24"/>
                <w:szCs w:val="24"/>
              </w:rPr>
              <w:fldChar w:fldCharType="begin"/>
            </w:r>
            <w:r w:rsidR="00525C45" w:rsidRPr="00525C45">
              <w:rPr>
                <w:noProof/>
                <w:webHidden/>
                <w:sz w:val="24"/>
                <w:szCs w:val="24"/>
              </w:rPr>
              <w:instrText xml:space="preserve"> PAGEREF _Toc134731461 \h </w:instrText>
            </w:r>
            <w:r w:rsidR="00525C45" w:rsidRPr="00525C45">
              <w:rPr>
                <w:noProof/>
                <w:webHidden/>
                <w:sz w:val="24"/>
                <w:szCs w:val="24"/>
              </w:rPr>
            </w:r>
            <w:r w:rsidR="00525C45" w:rsidRPr="00525C45">
              <w:rPr>
                <w:noProof/>
                <w:webHidden/>
                <w:sz w:val="24"/>
                <w:szCs w:val="24"/>
              </w:rPr>
              <w:fldChar w:fldCharType="separate"/>
            </w:r>
            <w:r w:rsidR="00525C45" w:rsidRPr="00525C45">
              <w:rPr>
                <w:noProof/>
                <w:webHidden/>
                <w:sz w:val="24"/>
                <w:szCs w:val="24"/>
              </w:rPr>
              <w:t>10</w:t>
            </w:r>
            <w:r w:rsidR="00525C45" w:rsidRPr="00525C45">
              <w:rPr>
                <w:noProof/>
                <w:webHidden/>
                <w:sz w:val="24"/>
                <w:szCs w:val="24"/>
              </w:rPr>
              <w:fldChar w:fldCharType="end"/>
            </w:r>
          </w:hyperlink>
        </w:p>
        <w:p w14:paraId="0DD13C25" w14:textId="157F5799" w:rsidR="00525C45" w:rsidRPr="00525C45" w:rsidRDefault="00E35126">
          <w:pPr>
            <w:pStyle w:val="TOC2"/>
            <w:rPr>
              <w:rFonts w:asciiTheme="minorHAnsi" w:eastAsiaTheme="minorEastAsia" w:hAnsiTheme="minorHAnsi" w:cstheme="minorBidi"/>
              <w:noProof/>
              <w:sz w:val="24"/>
              <w:szCs w:val="24"/>
              <w:lang w:eastAsia="en-GB"/>
            </w:rPr>
          </w:pPr>
          <w:hyperlink w:anchor="_Toc134731462" w:history="1">
            <w:r w:rsidR="00525C45" w:rsidRPr="00525C45">
              <w:rPr>
                <w:rStyle w:val="Hyperlink"/>
                <w:noProof/>
                <w:sz w:val="24"/>
                <w:szCs w:val="24"/>
              </w:rPr>
              <w:t>Remuneration</w:t>
            </w:r>
            <w:r w:rsidR="00525C45" w:rsidRPr="00525C45">
              <w:rPr>
                <w:noProof/>
                <w:webHidden/>
                <w:sz w:val="24"/>
                <w:szCs w:val="24"/>
              </w:rPr>
              <w:tab/>
            </w:r>
            <w:r w:rsidR="00525C45" w:rsidRPr="00525C45">
              <w:rPr>
                <w:noProof/>
                <w:webHidden/>
                <w:sz w:val="24"/>
                <w:szCs w:val="24"/>
              </w:rPr>
              <w:fldChar w:fldCharType="begin"/>
            </w:r>
            <w:r w:rsidR="00525C45" w:rsidRPr="00525C45">
              <w:rPr>
                <w:noProof/>
                <w:webHidden/>
                <w:sz w:val="24"/>
                <w:szCs w:val="24"/>
              </w:rPr>
              <w:instrText xml:space="preserve"> PAGEREF _Toc134731462 \h </w:instrText>
            </w:r>
            <w:r w:rsidR="00525C45" w:rsidRPr="00525C45">
              <w:rPr>
                <w:noProof/>
                <w:webHidden/>
                <w:sz w:val="24"/>
                <w:szCs w:val="24"/>
              </w:rPr>
            </w:r>
            <w:r w:rsidR="00525C45" w:rsidRPr="00525C45">
              <w:rPr>
                <w:noProof/>
                <w:webHidden/>
                <w:sz w:val="24"/>
                <w:szCs w:val="24"/>
              </w:rPr>
              <w:fldChar w:fldCharType="separate"/>
            </w:r>
            <w:r w:rsidR="00525C45" w:rsidRPr="00525C45">
              <w:rPr>
                <w:noProof/>
                <w:webHidden/>
                <w:sz w:val="24"/>
                <w:szCs w:val="24"/>
              </w:rPr>
              <w:t>11</w:t>
            </w:r>
            <w:r w:rsidR="00525C45" w:rsidRPr="00525C45">
              <w:rPr>
                <w:noProof/>
                <w:webHidden/>
                <w:sz w:val="24"/>
                <w:szCs w:val="24"/>
              </w:rPr>
              <w:fldChar w:fldCharType="end"/>
            </w:r>
          </w:hyperlink>
        </w:p>
        <w:p w14:paraId="7517BA79" w14:textId="2BD645A2" w:rsidR="00E00E68" w:rsidRPr="00384D0A" w:rsidRDefault="002D0CC3" w:rsidP="00384D0A">
          <w:r w:rsidRPr="00EF544A">
            <w:rPr>
              <w:rFonts w:ascii="Verdana" w:hAnsi="Verdana"/>
              <w:b/>
              <w:bCs/>
              <w:noProof/>
            </w:rPr>
            <w:fldChar w:fldCharType="end"/>
          </w:r>
        </w:p>
      </w:sdtContent>
    </w:sdt>
    <w:bookmarkStart w:id="1" w:name="_Toc133448224" w:displacedByCustomXml="prev"/>
    <w:p w14:paraId="5ABCD40D" w14:textId="77777777" w:rsidR="009B666F" w:rsidRDefault="009B666F" w:rsidP="00797A66">
      <w:pPr>
        <w:pStyle w:val="Heading1"/>
        <w:spacing w:before="0" w:line="240" w:lineRule="auto"/>
      </w:pPr>
    </w:p>
    <w:p w14:paraId="392C633B" w14:textId="77777777" w:rsidR="009B666F" w:rsidRDefault="009B666F" w:rsidP="00797A66">
      <w:pPr>
        <w:pStyle w:val="Heading1"/>
        <w:spacing w:before="0" w:line="240" w:lineRule="auto"/>
      </w:pPr>
    </w:p>
    <w:p w14:paraId="54308FF0" w14:textId="525FF41B" w:rsidR="00EF544A" w:rsidRDefault="00EF544A" w:rsidP="00797A66">
      <w:pPr>
        <w:pStyle w:val="Heading1"/>
        <w:spacing w:before="0" w:line="240" w:lineRule="auto"/>
      </w:pPr>
    </w:p>
    <w:p w14:paraId="46249E41" w14:textId="45542D8E" w:rsidR="00EF544A" w:rsidRDefault="00EF544A" w:rsidP="00EF544A"/>
    <w:p w14:paraId="4964812B" w14:textId="7B01CC6E" w:rsidR="00EF544A" w:rsidRDefault="00EF544A" w:rsidP="00EF544A"/>
    <w:p w14:paraId="0F0C8A28" w14:textId="5F3D2C31" w:rsidR="00EF544A" w:rsidRDefault="00EF544A" w:rsidP="00EF544A"/>
    <w:p w14:paraId="48D5465E" w14:textId="6F2A1341" w:rsidR="00EF544A" w:rsidRDefault="00EF544A" w:rsidP="00EF544A"/>
    <w:p w14:paraId="3C318738" w14:textId="4AB01FC7" w:rsidR="00EF544A" w:rsidRDefault="00EF544A" w:rsidP="00EF544A"/>
    <w:p w14:paraId="61BFEB4F" w14:textId="4D413EE0" w:rsidR="00EF544A" w:rsidRDefault="00EF544A" w:rsidP="00EF544A"/>
    <w:p w14:paraId="5B1607FE" w14:textId="2285FFBF" w:rsidR="00EF544A" w:rsidRDefault="00EF544A" w:rsidP="00EF544A"/>
    <w:p w14:paraId="09B10E71" w14:textId="77777777" w:rsidR="00EF544A" w:rsidRDefault="00EF544A" w:rsidP="00EF544A"/>
    <w:p w14:paraId="2109807C" w14:textId="486F06F2" w:rsidR="00EF544A" w:rsidRDefault="00EF544A" w:rsidP="00EF544A"/>
    <w:p w14:paraId="666A4B3A" w14:textId="69D0D501" w:rsidR="00EF544A" w:rsidRDefault="00EF544A" w:rsidP="00EF544A"/>
    <w:p w14:paraId="0B8870CA" w14:textId="5F438D91" w:rsidR="00EF544A" w:rsidRDefault="00EF544A" w:rsidP="00EF544A"/>
    <w:p w14:paraId="3D9ACF2A" w14:textId="13BA2302" w:rsidR="00EF544A" w:rsidRDefault="00EF544A" w:rsidP="00EF544A"/>
    <w:p w14:paraId="66DDCB6E" w14:textId="6389EB29" w:rsidR="00EF544A" w:rsidRDefault="00EF544A" w:rsidP="00EF544A"/>
    <w:p w14:paraId="3D0F7DA7" w14:textId="4C6F9573" w:rsidR="00EF544A" w:rsidRDefault="00EF544A" w:rsidP="00EF544A"/>
    <w:p w14:paraId="6FC53351" w14:textId="7B04E79F" w:rsidR="00EF544A" w:rsidRDefault="00EF544A" w:rsidP="00EF544A"/>
    <w:p w14:paraId="0636CBDB" w14:textId="7325FE20" w:rsidR="00EF544A" w:rsidRDefault="00EF544A" w:rsidP="00EF544A"/>
    <w:p w14:paraId="13931367" w14:textId="5A910ECA" w:rsidR="00EF544A" w:rsidRDefault="00EF544A" w:rsidP="00EF544A"/>
    <w:p w14:paraId="09F150CD" w14:textId="2E1D11D1" w:rsidR="00EF544A" w:rsidRDefault="00EF544A" w:rsidP="00EF544A"/>
    <w:p w14:paraId="2C4143DD" w14:textId="7B011BD4" w:rsidR="00EF544A" w:rsidRDefault="00EF544A" w:rsidP="00EF544A"/>
    <w:p w14:paraId="6B9F6C5A" w14:textId="32ED47BE" w:rsidR="00EF544A" w:rsidRPr="00525C45" w:rsidRDefault="00EF544A" w:rsidP="00EF544A">
      <w:pPr>
        <w:pStyle w:val="Heading1"/>
        <w:spacing w:before="0" w:line="240" w:lineRule="auto"/>
        <w:rPr>
          <w:szCs w:val="30"/>
        </w:rPr>
      </w:pPr>
    </w:p>
    <w:p w14:paraId="0A1C0AA2" w14:textId="70B6EAD0" w:rsidR="00BD739E" w:rsidRPr="00E00E68" w:rsidRDefault="00BD739E" w:rsidP="00797A66">
      <w:pPr>
        <w:pStyle w:val="Heading1"/>
        <w:spacing w:before="0" w:line="240" w:lineRule="auto"/>
      </w:pPr>
      <w:bookmarkStart w:id="2" w:name="_Toc134731449"/>
      <w:r w:rsidRPr="00E00E68">
        <w:t>Introduction</w:t>
      </w:r>
      <w:bookmarkEnd w:id="2"/>
      <w:r w:rsidR="00EF544A">
        <w:t xml:space="preserve"> </w:t>
      </w:r>
    </w:p>
    <w:bookmarkEnd w:id="1"/>
    <w:p w14:paraId="70D0A671" w14:textId="3A926716" w:rsidR="00BD739E" w:rsidRPr="00E00E68" w:rsidRDefault="00BD739E" w:rsidP="00384D0A">
      <w:pPr>
        <w:rPr>
          <w:rFonts w:ascii="Verdana" w:hAnsi="Verdana"/>
          <w:color w:val="002060"/>
        </w:rPr>
      </w:pPr>
    </w:p>
    <w:p w14:paraId="538EC4BC" w14:textId="3AE5C4BE" w:rsidR="00706C63" w:rsidRPr="00F30DE6" w:rsidRDefault="00706C63" w:rsidP="00F30DE6">
      <w:pPr>
        <w:spacing w:line="276" w:lineRule="auto"/>
        <w:jc w:val="both"/>
        <w:rPr>
          <w:rFonts w:ascii="Verdana" w:hAnsi="Verdana"/>
          <w:sz w:val="22"/>
          <w:szCs w:val="22"/>
        </w:rPr>
      </w:pPr>
      <w:r w:rsidRPr="00F30DE6">
        <w:rPr>
          <w:rFonts w:ascii="Verdana" w:hAnsi="Verdana"/>
          <w:sz w:val="22"/>
          <w:szCs w:val="22"/>
        </w:rPr>
        <w:t>This report describes the</w:t>
      </w:r>
      <w:r w:rsidR="00F30DE6">
        <w:rPr>
          <w:rFonts w:ascii="Verdana" w:hAnsi="Verdana"/>
          <w:sz w:val="22"/>
          <w:szCs w:val="22"/>
        </w:rPr>
        <w:t xml:space="preserve"> findings of the </w:t>
      </w:r>
      <w:r w:rsidR="00F30DE6" w:rsidRPr="00F30DE6">
        <w:rPr>
          <w:rFonts w:ascii="Verdana" w:hAnsi="Verdana"/>
          <w:sz w:val="22"/>
          <w:szCs w:val="22"/>
        </w:rPr>
        <w:t>Strategic Programme for Primary Care</w:t>
      </w:r>
      <w:r w:rsidR="00F30DE6">
        <w:rPr>
          <w:rFonts w:ascii="Verdana" w:hAnsi="Verdana"/>
          <w:sz w:val="22"/>
          <w:szCs w:val="22"/>
        </w:rPr>
        <w:t xml:space="preserve"> sponsored</w:t>
      </w:r>
      <w:r w:rsidRPr="00F30DE6">
        <w:rPr>
          <w:rFonts w:ascii="Verdana" w:hAnsi="Verdana"/>
          <w:sz w:val="22"/>
          <w:szCs w:val="22"/>
        </w:rPr>
        <w:t xml:space="preserve"> Optome</w:t>
      </w:r>
      <w:r w:rsidR="007A33B0">
        <w:rPr>
          <w:rFonts w:ascii="Verdana" w:hAnsi="Verdana"/>
          <w:sz w:val="22"/>
          <w:szCs w:val="22"/>
        </w:rPr>
        <w:t>try Professional Collaborative P</w:t>
      </w:r>
      <w:r w:rsidRPr="00F30DE6">
        <w:rPr>
          <w:rFonts w:ascii="Verdana" w:hAnsi="Verdana"/>
          <w:sz w:val="22"/>
          <w:szCs w:val="22"/>
        </w:rPr>
        <w:t>ilot</w:t>
      </w:r>
      <w:r w:rsidR="00F30DE6">
        <w:rPr>
          <w:rFonts w:ascii="Verdana" w:hAnsi="Verdana"/>
          <w:sz w:val="22"/>
          <w:szCs w:val="22"/>
        </w:rPr>
        <w:t xml:space="preserve">. </w:t>
      </w:r>
      <w:r w:rsidRPr="00F30DE6">
        <w:rPr>
          <w:rFonts w:ascii="Verdana" w:hAnsi="Verdana"/>
          <w:sz w:val="22"/>
          <w:szCs w:val="22"/>
        </w:rPr>
        <w:t xml:space="preserve"> It contains a personal account from the perspective of the Optometry Professional Collaborative Lead for the pilot and includes successes achieved and challenges faced during the pilot period. </w:t>
      </w:r>
    </w:p>
    <w:p w14:paraId="5351AA7E" w14:textId="2E09177C" w:rsidR="00706C63" w:rsidRDefault="00F30DE6" w:rsidP="00F30DE6">
      <w:pPr>
        <w:pStyle w:val="Heading1"/>
      </w:pPr>
      <w:bookmarkStart w:id="3" w:name="_Toc134731450"/>
      <w:r>
        <w:t>Background</w:t>
      </w:r>
      <w:bookmarkEnd w:id="3"/>
    </w:p>
    <w:p w14:paraId="2DD6C17F" w14:textId="77777777" w:rsidR="00F30DE6" w:rsidRPr="007A33B0" w:rsidRDefault="00F30DE6" w:rsidP="00F30DE6">
      <w:pPr>
        <w:rPr>
          <w:rFonts w:ascii="Verdana" w:hAnsi="Verdana"/>
        </w:rPr>
      </w:pPr>
    </w:p>
    <w:p w14:paraId="6711EC65" w14:textId="1F0AB4E7" w:rsidR="00706C63" w:rsidRPr="00F30DE6" w:rsidRDefault="00706C63" w:rsidP="00525C45">
      <w:pPr>
        <w:autoSpaceDE w:val="0"/>
        <w:autoSpaceDN w:val="0"/>
        <w:adjustRightInd w:val="0"/>
        <w:spacing w:line="276" w:lineRule="auto"/>
        <w:jc w:val="both"/>
        <w:rPr>
          <w:rFonts w:ascii="Verdana" w:hAnsi="Verdana"/>
          <w:sz w:val="22"/>
          <w:szCs w:val="22"/>
        </w:rPr>
      </w:pPr>
      <w:r w:rsidRPr="00706C63">
        <w:rPr>
          <w:rFonts w:ascii="Verdana" w:hAnsi="Verdana"/>
          <w:sz w:val="22"/>
          <w:szCs w:val="22"/>
        </w:rPr>
        <w:t>The Accelerated Cluster Development</w:t>
      </w:r>
      <w:r w:rsidRPr="00F30DE6">
        <w:rPr>
          <w:rFonts w:ascii="Verdana" w:hAnsi="Verdana"/>
          <w:sz w:val="22"/>
          <w:szCs w:val="22"/>
        </w:rPr>
        <w:t xml:space="preserve"> (ACD)</w:t>
      </w:r>
      <w:r w:rsidRPr="00706C63">
        <w:rPr>
          <w:rFonts w:ascii="Verdana" w:hAnsi="Verdana"/>
          <w:sz w:val="22"/>
          <w:szCs w:val="22"/>
        </w:rPr>
        <w:t xml:space="preserve"> programme was established in 2021 to take forward the findings of a cluster survey that was conducted in December 2020. It was designed to</w:t>
      </w:r>
      <w:r w:rsidRPr="00706C63">
        <w:rPr>
          <w:rFonts w:ascii="Verdana" w:hAnsi="Verdana" w:cs="Segoe UI"/>
          <w:sz w:val="22"/>
          <w:szCs w:val="22"/>
          <w:shd w:val="clear" w:color="auto" w:fill="FFFFFF"/>
        </w:rPr>
        <w:t xml:space="preserve"> strengthen clinical and community engagement in the planning and delivery arrangements through a suite of mechanisms and infrastructure improvements. Its aim was to accelerate the wider implementation of successful local projects to meet cluster population health and</w:t>
      </w:r>
      <w:r w:rsidRPr="00F30DE6">
        <w:rPr>
          <w:rFonts w:ascii="Verdana" w:hAnsi="Verdana"/>
          <w:sz w:val="22"/>
          <w:szCs w:val="22"/>
        </w:rPr>
        <w:t xml:space="preserve"> </w:t>
      </w:r>
      <w:r w:rsidRPr="00706C63">
        <w:rPr>
          <w:rFonts w:ascii="Verdana" w:hAnsi="Verdana" w:cs="Segoe UI"/>
          <w:sz w:val="22"/>
          <w:szCs w:val="22"/>
          <w:shd w:val="clear" w:color="auto" w:fill="FFFFFF"/>
        </w:rPr>
        <w:t xml:space="preserve">wellbeing needs. </w:t>
      </w:r>
      <w:r w:rsidRPr="00F30DE6">
        <w:rPr>
          <w:rFonts w:ascii="Verdana" w:hAnsi="Verdana" w:cs="Segoe UI"/>
          <w:sz w:val="22"/>
          <w:szCs w:val="22"/>
        </w:rPr>
        <w:t>The programme introduced </w:t>
      </w:r>
      <w:hyperlink r:id="rId19" w:tgtFrame="_blank" w:history="1">
        <w:r w:rsidRPr="00F30DE6">
          <w:rPr>
            <w:rStyle w:val="Hyperlink"/>
            <w:rFonts w:ascii="Verdana" w:hAnsi="Verdana" w:cs="Segoe UI"/>
            <w:color w:val="1978A3"/>
            <w:sz w:val="22"/>
            <w:szCs w:val="22"/>
          </w:rPr>
          <w:t>professional collaboratives</w:t>
        </w:r>
      </w:hyperlink>
      <w:r w:rsidRPr="00F30DE6">
        <w:rPr>
          <w:rFonts w:ascii="Verdana" w:hAnsi="Verdana" w:cs="Segoe UI"/>
          <w:color w:val="343A40"/>
          <w:sz w:val="22"/>
          <w:szCs w:val="22"/>
        </w:rPr>
        <w:t> </w:t>
      </w:r>
      <w:r w:rsidRPr="00F30DE6">
        <w:rPr>
          <w:rFonts w:ascii="Verdana" w:hAnsi="Verdana" w:cs="Segoe UI"/>
          <w:sz w:val="22"/>
          <w:szCs w:val="22"/>
        </w:rPr>
        <w:t xml:space="preserve"> to</w:t>
      </w:r>
      <w:r w:rsidRPr="00F30DE6">
        <w:rPr>
          <w:rFonts w:ascii="Verdana" w:hAnsi="Verdana"/>
          <w:sz w:val="22"/>
          <w:szCs w:val="22"/>
        </w:rPr>
        <w:t xml:space="preserve"> </w:t>
      </w:r>
      <w:r w:rsidRPr="00F30DE6">
        <w:rPr>
          <w:rFonts w:ascii="Verdana" w:hAnsi="Verdana" w:cs="Segoe UI"/>
          <w:sz w:val="22"/>
          <w:szCs w:val="22"/>
        </w:rPr>
        <w:t>broaden and strengthen clinical engagement and to increase the influence from</w:t>
      </w:r>
      <w:r w:rsidRPr="00F30DE6">
        <w:rPr>
          <w:rFonts w:ascii="Verdana" w:hAnsi="Verdana"/>
          <w:sz w:val="22"/>
          <w:szCs w:val="22"/>
        </w:rPr>
        <w:t xml:space="preserve"> </w:t>
      </w:r>
      <w:r w:rsidRPr="00F30DE6">
        <w:rPr>
          <w:rFonts w:ascii="Verdana" w:hAnsi="Verdana" w:cs="Segoe UI"/>
          <w:sz w:val="22"/>
          <w:szCs w:val="22"/>
        </w:rPr>
        <w:t>the community to Regional Partnership Boards.</w:t>
      </w:r>
    </w:p>
    <w:p w14:paraId="5252673F" w14:textId="77777777" w:rsidR="00706C63" w:rsidRPr="00F30DE6" w:rsidRDefault="00706C63" w:rsidP="00525C45">
      <w:pPr>
        <w:spacing w:line="276" w:lineRule="auto"/>
        <w:jc w:val="both"/>
        <w:rPr>
          <w:rFonts w:ascii="Verdana" w:hAnsi="Verdana"/>
          <w:sz w:val="22"/>
          <w:szCs w:val="22"/>
        </w:rPr>
      </w:pPr>
    </w:p>
    <w:bookmarkEnd w:id="0"/>
    <w:p w14:paraId="67E92DAA" w14:textId="14204C8F" w:rsidR="00F30DE6" w:rsidRDefault="00706C63" w:rsidP="00525C45">
      <w:pPr>
        <w:spacing w:line="276" w:lineRule="auto"/>
        <w:jc w:val="both"/>
        <w:rPr>
          <w:rFonts w:ascii="Verdana" w:hAnsi="Verdana"/>
          <w:sz w:val="22"/>
          <w:szCs w:val="22"/>
        </w:rPr>
      </w:pPr>
      <w:r w:rsidRPr="00F30DE6">
        <w:rPr>
          <w:rFonts w:ascii="Verdana" w:hAnsi="Verdana"/>
          <w:sz w:val="22"/>
          <w:szCs w:val="22"/>
        </w:rPr>
        <w:t>During the transition year of implementation of the ACD programme,</w:t>
      </w:r>
      <w:r w:rsidR="00B222EF">
        <w:rPr>
          <w:rFonts w:ascii="Verdana" w:hAnsi="Verdana"/>
          <w:sz w:val="22"/>
          <w:szCs w:val="22"/>
        </w:rPr>
        <w:t xml:space="preserve"> </w:t>
      </w:r>
      <w:r w:rsidRPr="00F30DE6">
        <w:rPr>
          <w:rFonts w:ascii="Verdana" w:hAnsi="Verdana"/>
          <w:sz w:val="22"/>
          <w:szCs w:val="22"/>
        </w:rPr>
        <w:t xml:space="preserve">funding </w:t>
      </w:r>
      <w:r w:rsidR="00B222EF">
        <w:rPr>
          <w:rFonts w:ascii="Verdana" w:hAnsi="Verdana"/>
          <w:sz w:val="22"/>
          <w:szCs w:val="22"/>
        </w:rPr>
        <w:t>of £14,560</w:t>
      </w:r>
      <w:r w:rsidR="00B222EF" w:rsidRPr="00F30DE6">
        <w:rPr>
          <w:rFonts w:ascii="Verdana" w:hAnsi="Verdana"/>
          <w:sz w:val="22"/>
          <w:szCs w:val="22"/>
        </w:rPr>
        <w:t xml:space="preserve"> </w:t>
      </w:r>
      <w:r w:rsidRPr="00F30DE6">
        <w:rPr>
          <w:rFonts w:ascii="Verdana" w:hAnsi="Verdana"/>
          <w:sz w:val="22"/>
          <w:szCs w:val="22"/>
        </w:rPr>
        <w:t xml:space="preserve">was made available to Optometry Wales from the Strategic Programme for Primary Care to support a pilot to test the concept of an Optometry Professional Collaborative. </w:t>
      </w:r>
      <w:r w:rsidR="00B222EF">
        <w:rPr>
          <w:rFonts w:ascii="Verdana" w:hAnsi="Verdana"/>
          <w:sz w:val="22"/>
          <w:szCs w:val="22"/>
        </w:rPr>
        <w:t xml:space="preserve">The funding was to reimburse </w:t>
      </w:r>
      <w:r w:rsidR="00B222EF" w:rsidRPr="00B222EF">
        <w:rPr>
          <w:rFonts w:ascii="Verdana" w:hAnsi="Verdana"/>
          <w:sz w:val="22"/>
          <w:szCs w:val="22"/>
        </w:rPr>
        <w:t xml:space="preserve">out of practice locum </w:t>
      </w:r>
      <w:r w:rsidR="00B222EF">
        <w:rPr>
          <w:rFonts w:ascii="Verdana" w:hAnsi="Verdana"/>
          <w:sz w:val="22"/>
          <w:szCs w:val="22"/>
        </w:rPr>
        <w:t>cover to release an optometrist to work as a</w:t>
      </w:r>
      <w:r w:rsidR="007A33B0">
        <w:rPr>
          <w:rFonts w:ascii="Verdana" w:hAnsi="Verdana"/>
          <w:sz w:val="22"/>
          <w:szCs w:val="22"/>
        </w:rPr>
        <w:t>n</w:t>
      </w:r>
      <w:r w:rsidR="00B222EF">
        <w:rPr>
          <w:rFonts w:ascii="Verdana" w:hAnsi="Verdana"/>
          <w:sz w:val="22"/>
          <w:szCs w:val="22"/>
        </w:rPr>
        <w:t xml:space="preserve"> </w:t>
      </w:r>
      <w:r w:rsidR="007A33B0">
        <w:rPr>
          <w:rFonts w:ascii="Verdana" w:hAnsi="Verdana"/>
          <w:sz w:val="22"/>
          <w:szCs w:val="22"/>
        </w:rPr>
        <w:t xml:space="preserve">Optometry </w:t>
      </w:r>
      <w:r w:rsidR="00B222EF">
        <w:rPr>
          <w:rFonts w:ascii="Verdana" w:hAnsi="Verdana"/>
          <w:sz w:val="22"/>
          <w:szCs w:val="22"/>
        </w:rPr>
        <w:t>Professional Collaborative Lead for 1 day per week</w:t>
      </w:r>
      <w:r w:rsidR="00B222EF" w:rsidRPr="00B222EF">
        <w:rPr>
          <w:rFonts w:ascii="Verdana" w:hAnsi="Verdana"/>
          <w:sz w:val="22"/>
          <w:szCs w:val="22"/>
        </w:rPr>
        <w:t xml:space="preserve"> </w:t>
      </w:r>
      <w:r w:rsidR="00B222EF" w:rsidRPr="00F30DE6">
        <w:rPr>
          <w:rFonts w:ascii="Verdana" w:hAnsi="Verdana"/>
          <w:sz w:val="22"/>
          <w:szCs w:val="22"/>
        </w:rPr>
        <w:t xml:space="preserve">in one cluster area. </w:t>
      </w:r>
      <w:r w:rsidR="00B222EF">
        <w:rPr>
          <w:rFonts w:ascii="Verdana" w:hAnsi="Verdana"/>
          <w:sz w:val="22"/>
          <w:szCs w:val="22"/>
        </w:rPr>
        <w:t xml:space="preserve"> </w:t>
      </w:r>
    </w:p>
    <w:p w14:paraId="418D60EB" w14:textId="6480B72C" w:rsidR="005C7D67" w:rsidRPr="00B222EF" w:rsidRDefault="00B222EF" w:rsidP="00B222EF">
      <w:pPr>
        <w:rPr>
          <w:rFonts w:ascii="Arial" w:hAnsi="Arial" w:cs="Arial"/>
          <w:b/>
        </w:rPr>
      </w:pPr>
      <w:r>
        <w:rPr>
          <w:rFonts w:ascii="Arial" w:hAnsi="Arial" w:cs="Arial"/>
          <w:b/>
        </w:rPr>
        <w:tab/>
      </w:r>
    </w:p>
    <w:p w14:paraId="52098C83" w14:textId="5E109489" w:rsidR="005C7D67" w:rsidRDefault="005C7D67" w:rsidP="00525C45">
      <w:pPr>
        <w:spacing w:line="276" w:lineRule="auto"/>
        <w:jc w:val="both"/>
        <w:rPr>
          <w:rFonts w:ascii="Verdana" w:hAnsi="Verdana"/>
          <w:sz w:val="22"/>
          <w:szCs w:val="22"/>
        </w:rPr>
      </w:pPr>
      <w:r>
        <w:rPr>
          <w:rFonts w:ascii="Verdana" w:hAnsi="Verdana"/>
          <w:sz w:val="22"/>
          <w:szCs w:val="22"/>
        </w:rPr>
        <w:t>The timing of the pilot would also compliment the timescales</w:t>
      </w:r>
      <w:r w:rsidR="00525C45">
        <w:rPr>
          <w:rFonts w:ascii="Verdana" w:hAnsi="Verdana"/>
          <w:sz w:val="22"/>
          <w:szCs w:val="22"/>
        </w:rPr>
        <w:t xml:space="preserve"> of the consideration of includin</w:t>
      </w:r>
      <w:r>
        <w:rPr>
          <w:rFonts w:ascii="Verdana" w:hAnsi="Verdana"/>
          <w:sz w:val="22"/>
          <w:szCs w:val="22"/>
        </w:rPr>
        <w:t xml:space="preserve">g collaborative working </w:t>
      </w:r>
      <w:r w:rsidR="00525C45">
        <w:rPr>
          <w:rFonts w:ascii="Verdana" w:hAnsi="Verdana"/>
          <w:sz w:val="22"/>
          <w:szCs w:val="22"/>
        </w:rPr>
        <w:t xml:space="preserve">into </w:t>
      </w:r>
      <w:r>
        <w:rPr>
          <w:rFonts w:ascii="Verdana" w:hAnsi="Verdana"/>
          <w:sz w:val="22"/>
          <w:szCs w:val="22"/>
        </w:rPr>
        <w:t xml:space="preserve">the national optometry contract reform taking </w:t>
      </w:r>
      <w:r w:rsidR="00525C45">
        <w:rPr>
          <w:rFonts w:ascii="Verdana" w:hAnsi="Verdana"/>
          <w:sz w:val="22"/>
          <w:szCs w:val="22"/>
        </w:rPr>
        <w:t>place</w:t>
      </w:r>
      <w:r>
        <w:rPr>
          <w:rFonts w:ascii="Verdana" w:hAnsi="Verdana"/>
          <w:sz w:val="22"/>
          <w:szCs w:val="22"/>
        </w:rPr>
        <w:t xml:space="preserve"> during 2022</w:t>
      </w:r>
      <w:r w:rsidR="00525C45">
        <w:rPr>
          <w:rFonts w:ascii="Verdana" w:hAnsi="Verdana"/>
          <w:sz w:val="22"/>
          <w:szCs w:val="22"/>
        </w:rPr>
        <w:t xml:space="preserve"> and 2023.</w:t>
      </w:r>
    </w:p>
    <w:p w14:paraId="563F4AAC" w14:textId="51A5EC0B" w:rsidR="00F30DE6" w:rsidRDefault="00F30DE6" w:rsidP="00525C45">
      <w:pPr>
        <w:spacing w:line="276" w:lineRule="auto"/>
        <w:jc w:val="both"/>
        <w:rPr>
          <w:rFonts w:ascii="Verdana" w:hAnsi="Verdana"/>
          <w:sz w:val="22"/>
          <w:szCs w:val="22"/>
        </w:rPr>
      </w:pPr>
    </w:p>
    <w:p w14:paraId="2B0F6AF4" w14:textId="51916F87" w:rsidR="00F30DE6" w:rsidRDefault="00F30DE6" w:rsidP="00525C45">
      <w:pPr>
        <w:spacing w:line="276" w:lineRule="auto"/>
        <w:jc w:val="both"/>
        <w:rPr>
          <w:rFonts w:ascii="Verdana" w:hAnsi="Verdana"/>
          <w:sz w:val="22"/>
          <w:szCs w:val="22"/>
        </w:rPr>
      </w:pPr>
      <w:r>
        <w:rPr>
          <w:rFonts w:ascii="Verdana" w:hAnsi="Verdana"/>
          <w:sz w:val="22"/>
          <w:szCs w:val="22"/>
        </w:rPr>
        <w:t>The pilot area</w:t>
      </w:r>
      <w:r w:rsidR="00706C63" w:rsidRPr="00F30DE6">
        <w:rPr>
          <w:rFonts w:ascii="Verdana" w:hAnsi="Verdana"/>
          <w:sz w:val="22"/>
          <w:szCs w:val="22"/>
        </w:rPr>
        <w:t xml:space="preserve"> was identified by Optometry Wales</w:t>
      </w:r>
      <w:r w:rsidR="00525C45">
        <w:rPr>
          <w:rFonts w:ascii="Verdana" w:hAnsi="Verdana"/>
          <w:sz w:val="22"/>
          <w:szCs w:val="22"/>
        </w:rPr>
        <w:t xml:space="preserve"> (OW)</w:t>
      </w:r>
      <w:r w:rsidR="00706C63" w:rsidRPr="00F30DE6">
        <w:rPr>
          <w:rFonts w:ascii="Verdana" w:hAnsi="Verdana"/>
          <w:sz w:val="22"/>
          <w:szCs w:val="22"/>
        </w:rPr>
        <w:t xml:space="preserve"> who </w:t>
      </w:r>
      <w:r w:rsidRPr="00F30DE6">
        <w:rPr>
          <w:rFonts w:ascii="Verdana" w:hAnsi="Verdana"/>
          <w:sz w:val="22"/>
          <w:szCs w:val="22"/>
        </w:rPr>
        <w:t>also</w:t>
      </w:r>
      <w:r w:rsidR="00706C63" w:rsidRPr="00F30DE6">
        <w:rPr>
          <w:rFonts w:ascii="Verdana" w:hAnsi="Verdana"/>
          <w:sz w:val="22"/>
          <w:szCs w:val="22"/>
        </w:rPr>
        <w:t xml:space="preserve"> led the recruitment of the Optometry Professional Collaborative Lead</w:t>
      </w:r>
      <w:r w:rsidRPr="00F30DE6">
        <w:rPr>
          <w:rFonts w:ascii="Verdana" w:hAnsi="Verdana"/>
          <w:sz w:val="22"/>
          <w:szCs w:val="22"/>
        </w:rPr>
        <w:t>. Light touch</w:t>
      </w:r>
      <w:r w:rsidR="00DA4AEA" w:rsidRPr="00DA4AEA">
        <w:rPr>
          <w:rFonts w:ascii="Verdana" w:hAnsi="Verdana"/>
          <w:sz w:val="22"/>
          <w:szCs w:val="22"/>
        </w:rPr>
        <w:t xml:space="preserve"> support</w:t>
      </w:r>
      <w:r w:rsidR="00706C63" w:rsidRPr="00F30DE6">
        <w:rPr>
          <w:rFonts w:ascii="Verdana" w:hAnsi="Verdana"/>
          <w:sz w:val="22"/>
          <w:szCs w:val="22"/>
        </w:rPr>
        <w:t xml:space="preserve"> was provided when r</w:t>
      </w:r>
      <w:r w:rsidRPr="00F30DE6">
        <w:rPr>
          <w:rFonts w:ascii="Verdana" w:hAnsi="Verdana"/>
          <w:sz w:val="22"/>
          <w:szCs w:val="22"/>
        </w:rPr>
        <w:t>equired by the Primary C</w:t>
      </w:r>
      <w:r w:rsidR="00706C63" w:rsidRPr="00F30DE6">
        <w:rPr>
          <w:rFonts w:ascii="Verdana" w:hAnsi="Verdana"/>
          <w:sz w:val="22"/>
          <w:szCs w:val="22"/>
        </w:rPr>
        <w:t>are Divi</w:t>
      </w:r>
      <w:r w:rsidRPr="00F30DE6">
        <w:rPr>
          <w:rFonts w:ascii="Verdana" w:hAnsi="Verdana"/>
          <w:sz w:val="22"/>
          <w:szCs w:val="22"/>
        </w:rPr>
        <w:t>sion, Public Health W</w:t>
      </w:r>
      <w:r w:rsidR="005C7D67">
        <w:rPr>
          <w:rFonts w:ascii="Verdana" w:hAnsi="Verdana"/>
          <w:sz w:val="22"/>
          <w:szCs w:val="22"/>
        </w:rPr>
        <w:t>ales and</w:t>
      </w:r>
      <w:r w:rsidRPr="00F30DE6">
        <w:rPr>
          <w:rFonts w:ascii="Verdana" w:hAnsi="Verdana"/>
          <w:sz w:val="22"/>
          <w:szCs w:val="22"/>
        </w:rPr>
        <w:t xml:space="preserve"> </w:t>
      </w:r>
      <w:r w:rsidR="005C7D67">
        <w:rPr>
          <w:rFonts w:ascii="Verdana" w:hAnsi="Verdana"/>
          <w:sz w:val="22"/>
          <w:szCs w:val="22"/>
        </w:rPr>
        <w:t>a</w:t>
      </w:r>
      <w:r w:rsidR="007A33B0">
        <w:rPr>
          <w:rFonts w:ascii="Verdana" w:hAnsi="Verdana"/>
          <w:sz w:val="22"/>
          <w:szCs w:val="22"/>
        </w:rPr>
        <w:t>n O</w:t>
      </w:r>
      <w:r w:rsidR="00525C45">
        <w:rPr>
          <w:rFonts w:ascii="Verdana" w:hAnsi="Verdana"/>
          <w:sz w:val="22"/>
          <w:szCs w:val="22"/>
        </w:rPr>
        <w:t xml:space="preserve">ptometric </w:t>
      </w:r>
      <w:r w:rsidR="007A33B0">
        <w:rPr>
          <w:rFonts w:ascii="Verdana" w:hAnsi="Verdana"/>
          <w:sz w:val="22"/>
          <w:szCs w:val="22"/>
        </w:rPr>
        <w:t>Clinical F</w:t>
      </w:r>
      <w:r w:rsidR="005C7D67" w:rsidRPr="00525C45">
        <w:rPr>
          <w:rFonts w:ascii="Verdana" w:hAnsi="Verdana"/>
          <w:sz w:val="22"/>
          <w:szCs w:val="22"/>
        </w:rPr>
        <w:t>ellow</w:t>
      </w:r>
      <w:r w:rsidR="005C7D67">
        <w:rPr>
          <w:rFonts w:ascii="Verdana" w:hAnsi="Verdana"/>
          <w:sz w:val="22"/>
          <w:szCs w:val="22"/>
        </w:rPr>
        <w:t xml:space="preserve"> working at Health Education Improvement Wales (HEIW).  </w:t>
      </w:r>
      <w:r w:rsidRPr="00F30DE6">
        <w:rPr>
          <w:rFonts w:ascii="Verdana" w:hAnsi="Verdana"/>
          <w:sz w:val="22"/>
          <w:szCs w:val="22"/>
        </w:rPr>
        <w:t xml:space="preserve">This included the development of a job description (embedded below) and input to the recruitment process. </w:t>
      </w:r>
      <w:r w:rsidR="00706C63" w:rsidRPr="00F30DE6">
        <w:rPr>
          <w:rFonts w:ascii="Verdana" w:hAnsi="Verdana"/>
          <w:sz w:val="22"/>
          <w:szCs w:val="22"/>
        </w:rPr>
        <w:t xml:space="preserve"> </w:t>
      </w:r>
      <w:r w:rsidR="00DA4AEA" w:rsidRPr="00DA4AEA">
        <w:rPr>
          <w:rFonts w:ascii="Verdana" w:hAnsi="Verdana"/>
          <w:sz w:val="22"/>
          <w:szCs w:val="22"/>
        </w:rPr>
        <w:t xml:space="preserve"> </w:t>
      </w:r>
    </w:p>
    <w:p w14:paraId="2699673D" w14:textId="77777777" w:rsidR="00525C45" w:rsidRDefault="00525C45" w:rsidP="00525C45">
      <w:pPr>
        <w:spacing w:line="276" w:lineRule="auto"/>
        <w:jc w:val="both"/>
        <w:rPr>
          <w:rFonts w:ascii="Verdana" w:hAnsi="Verdana"/>
          <w:sz w:val="22"/>
          <w:szCs w:val="22"/>
        </w:rPr>
      </w:pPr>
    </w:p>
    <w:p w14:paraId="0B62E30C" w14:textId="266F64C3" w:rsidR="00F30DE6" w:rsidRDefault="00362FDA" w:rsidP="00525C45">
      <w:pPr>
        <w:spacing w:line="276" w:lineRule="auto"/>
        <w:jc w:val="both"/>
        <w:rPr>
          <w:rFonts w:ascii="Verdana" w:hAnsi="Verdana"/>
          <w:sz w:val="22"/>
          <w:szCs w:val="22"/>
        </w:rPr>
      </w:pPr>
      <w:r>
        <w:object w:dxaOrig="1505" w:dyaOrig="990" w14:anchorId="121B366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5pt;height:49.5pt" o:ole="">
            <v:imagedata r:id="rId20" o:title=""/>
          </v:shape>
          <o:OLEObject Type="Embed" ProgID="Acrobat.Document.DC" ShapeID="_x0000_i1025" DrawAspect="Icon" ObjectID="_1746268895" r:id="rId21"/>
        </w:object>
      </w:r>
    </w:p>
    <w:p w14:paraId="660DB7BA" w14:textId="77777777" w:rsidR="00525C45" w:rsidRDefault="00525C45" w:rsidP="00525C45">
      <w:pPr>
        <w:spacing w:line="276" w:lineRule="auto"/>
        <w:jc w:val="both"/>
        <w:rPr>
          <w:rFonts w:ascii="Verdana" w:hAnsi="Verdana"/>
          <w:sz w:val="22"/>
          <w:szCs w:val="22"/>
        </w:rPr>
      </w:pPr>
    </w:p>
    <w:p w14:paraId="13BC26C5" w14:textId="77DEE349" w:rsidR="00F30DE6" w:rsidRDefault="00F30DE6" w:rsidP="00525C45">
      <w:pPr>
        <w:spacing w:line="276" w:lineRule="auto"/>
        <w:jc w:val="both"/>
        <w:rPr>
          <w:rFonts w:ascii="Verdana" w:hAnsi="Verdana"/>
          <w:sz w:val="22"/>
          <w:szCs w:val="22"/>
        </w:rPr>
      </w:pPr>
      <w:r w:rsidRPr="00F30DE6">
        <w:rPr>
          <w:rFonts w:ascii="Verdana" w:hAnsi="Verdana"/>
          <w:sz w:val="22"/>
          <w:szCs w:val="22"/>
        </w:rPr>
        <w:t xml:space="preserve">The health board Optometric Advisor and the Cluster Development Support Manager were also closely involved in supporting the pilot at </w:t>
      </w:r>
      <w:r w:rsidR="007A33B0">
        <w:rPr>
          <w:rFonts w:ascii="Verdana" w:hAnsi="Verdana"/>
          <w:sz w:val="22"/>
          <w:szCs w:val="22"/>
        </w:rPr>
        <w:t xml:space="preserve">a </w:t>
      </w:r>
      <w:r w:rsidRPr="00F30DE6">
        <w:rPr>
          <w:rFonts w:ascii="Verdana" w:hAnsi="Verdana"/>
          <w:sz w:val="22"/>
          <w:szCs w:val="22"/>
        </w:rPr>
        <w:t xml:space="preserve">local level. </w:t>
      </w:r>
    </w:p>
    <w:p w14:paraId="7DBEAC39" w14:textId="6D7A2EAA" w:rsidR="00525C45" w:rsidRPr="00525C45" w:rsidRDefault="00525C45" w:rsidP="00525C45">
      <w:pPr>
        <w:spacing w:line="276" w:lineRule="auto"/>
        <w:jc w:val="both"/>
        <w:rPr>
          <w:rFonts w:ascii="Verdana" w:hAnsi="Verdana"/>
          <w:sz w:val="30"/>
          <w:szCs w:val="30"/>
        </w:rPr>
      </w:pPr>
    </w:p>
    <w:p w14:paraId="1731E0A0" w14:textId="77777777" w:rsidR="00B222EF" w:rsidRDefault="00B222EF" w:rsidP="00F30DE6">
      <w:pPr>
        <w:pStyle w:val="Heading1"/>
        <w:spacing w:before="0"/>
      </w:pPr>
      <w:bookmarkStart w:id="4" w:name="_Toc134731451"/>
    </w:p>
    <w:p w14:paraId="1AD498A2" w14:textId="32879A29" w:rsidR="00F30DE6" w:rsidRDefault="00F30DE6" w:rsidP="00F30DE6">
      <w:pPr>
        <w:pStyle w:val="Heading1"/>
        <w:spacing w:before="0"/>
      </w:pPr>
      <w:r>
        <w:t>The pilot</w:t>
      </w:r>
      <w:bookmarkEnd w:id="4"/>
    </w:p>
    <w:p w14:paraId="501CABC3" w14:textId="64F2C10F" w:rsidR="00F30DE6" w:rsidRPr="007A33B0" w:rsidRDefault="00F30DE6" w:rsidP="00F30DE6">
      <w:pPr>
        <w:rPr>
          <w:rFonts w:ascii="Verdana" w:hAnsi="Verdana"/>
        </w:rPr>
      </w:pPr>
    </w:p>
    <w:p w14:paraId="4FE5426D" w14:textId="2A585D9E" w:rsidR="00F30DE6" w:rsidRPr="005C7D67" w:rsidRDefault="00F30DE6" w:rsidP="005C7D67">
      <w:pPr>
        <w:spacing w:line="276" w:lineRule="auto"/>
        <w:jc w:val="both"/>
        <w:rPr>
          <w:rFonts w:ascii="Verdana" w:hAnsi="Verdana"/>
          <w:sz w:val="22"/>
          <w:szCs w:val="22"/>
        </w:rPr>
      </w:pPr>
      <w:r w:rsidRPr="005C7D67">
        <w:rPr>
          <w:rFonts w:ascii="Verdana" w:hAnsi="Verdana"/>
          <w:sz w:val="22"/>
          <w:szCs w:val="22"/>
        </w:rPr>
        <w:t xml:space="preserve">The pilot was designed and ran for a 12 month period between </w:t>
      </w:r>
      <w:r w:rsidRPr="00525C45">
        <w:rPr>
          <w:rFonts w:ascii="Verdana" w:hAnsi="Verdana"/>
          <w:sz w:val="22"/>
          <w:szCs w:val="22"/>
        </w:rPr>
        <w:t>1 April 2022 and 31 March 2023</w:t>
      </w:r>
      <w:r w:rsidR="00525C45">
        <w:rPr>
          <w:rFonts w:ascii="Verdana" w:hAnsi="Verdana"/>
          <w:sz w:val="22"/>
          <w:szCs w:val="22"/>
        </w:rPr>
        <w:t>.</w:t>
      </w:r>
    </w:p>
    <w:p w14:paraId="7F86D410" w14:textId="39B36168" w:rsidR="00F30DE6" w:rsidRPr="005C7D67" w:rsidRDefault="00F30DE6" w:rsidP="005C7D67">
      <w:pPr>
        <w:spacing w:line="276" w:lineRule="auto"/>
        <w:jc w:val="both"/>
        <w:rPr>
          <w:rFonts w:ascii="Verdana" w:hAnsi="Verdana"/>
          <w:sz w:val="22"/>
          <w:szCs w:val="22"/>
        </w:rPr>
      </w:pPr>
    </w:p>
    <w:p w14:paraId="1D4B8861" w14:textId="00143C84" w:rsidR="009B666F" w:rsidRPr="005C7D67" w:rsidRDefault="00F30DE6" w:rsidP="005C7D67">
      <w:pPr>
        <w:spacing w:line="276" w:lineRule="auto"/>
        <w:jc w:val="both"/>
        <w:rPr>
          <w:rFonts w:ascii="Verdana" w:hAnsi="Verdana"/>
          <w:sz w:val="22"/>
          <w:szCs w:val="22"/>
        </w:rPr>
      </w:pPr>
      <w:r w:rsidRPr="005C7D67">
        <w:rPr>
          <w:rFonts w:ascii="Verdana" w:hAnsi="Verdana"/>
          <w:sz w:val="22"/>
          <w:szCs w:val="22"/>
        </w:rPr>
        <w:t xml:space="preserve">The pilot area </w:t>
      </w:r>
      <w:r w:rsidR="005C7D67" w:rsidRPr="005C7D67">
        <w:rPr>
          <w:rFonts w:ascii="Verdana" w:hAnsi="Verdana"/>
          <w:sz w:val="22"/>
          <w:szCs w:val="22"/>
        </w:rPr>
        <w:t>chosen</w:t>
      </w:r>
      <w:r w:rsidRPr="005C7D67">
        <w:rPr>
          <w:rFonts w:ascii="Verdana" w:hAnsi="Verdana"/>
          <w:sz w:val="22"/>
          <w:szCs w:val="22"/>
        </w:rPr>
        <w:t xml:space="preserve"> by </w:t>
      </w:r>
      <w:r w:rsidR="005C7D67" w:rsidRPr="005C7D67">
        <w:rPr>
          <w:rFonts w:ascii="Verdana" w:hAnsi="Verdana"/>
          <w:sz w:val="22"/>
          <w:szCs w:val="22"/>
        </w:rPr>
        <w:t>Optometry</w:t>
      </w:r>
      <w:r w:rsidRPr="005C7D67">
        <w:rPr>
          <w:rFonts w:ascii="Verdana" w:hAnsi="Verdana"/>
          <w:sz w:val="22"/>
          <w:szCs w:val="22"/>
        </w:rPr>
        <w:t xml:space="preserve"> Wales was the Taf Ely Cluster in Cwm Taf Morgannwg University Health Board (</w:t>
      </w:r>
      <w:proofErr w:type="spellStart"/>
      <w:r w:rsidRPr="005C7D67">
        <w:rPr>
          <w:rFonts w:ascii="Verdana" w:hAnsi="Verdana"/>
          <w:sz w:val="22"/>
          <w:szCs w:val="22"/>
        </w:rPr>
        <w:t>CTMUHB</w:t>
      </w:r>
      <w:proofErr w:type="spellEnd"/>
      <w:r w:rsidRPr="005C7D67">
        <w:rPr>
          <w:rFonts w:ascii="Verdana" w:hAnsi="Verdana"/>
          <w:sz w:val="22"/>
          <w:szCs w:val="22"/>
        </w:rPr>
        <w:t>).</w:t>
      </w:r>
    </w:p>
    <w:p w14:paraId="2BDF5EFE" w14:textId="25A49AE9" w:rsidR="00F30DE6" w:rsidRPr="005C7D67" w:rsidRDefault="00F30DE6" w:rsidP="005C7D67">
      <w:pPr>
        <w:spacing w:line="276" w:lineRule="auto"/>
        <w:jc w:val="both"/>
        <w:rPr>
          <w:rFonts w:ascii="Verdana" w:hAnsi="Verdana"/>
          <w:sz w:val="22"/>
          <w:szCs w:val="22"/>
        </w:rPr>
      </w:pPr>
    </w:p>
    <w:p w14:paraId="4FBCBBEC" w14:textId="2F6D0894" w:rsidR="00F30DE6" w:rsidRPr="005C7D67" w:rsidRDefault="007A33B0" w:rsidP="005C7D67">
      <w:pPr>
        <w:pStyle w:val="Heading1"/>
        <w:spacing w:before="0"/>
        <w:jc w:val="both"/>
        <w:rPr>
          <w:b w:val="0"/>
          <w:color w:val="auto"/>
          <w:sz w:val="22"/>
          <w:szCs w:val="22"/>
        </w:rPr>
      </w:pPr>
      <w:bookmarkStart w:id="5" w:name="_Toc134731452"/>
      <w:r>
        <w:rPr>
          <w:b w:val="0"/>
          <w:color w:val="auto"/>
          <w:sz w:val="22"/>
          <w:szCs w:val="22"/>
        </w:rPr>
        <w:t xml:space="preserve">Although designed to recruit one optometrists to the post of </w:t>
      </w:r>
      <w:r w:rsidRPr="005C7D67">
        <w:rPr>
          <w:b w:val="0"/>
          <w:color w:val="auto"/>
          <w:sz w:val="22"/>
          <w:szCs w:val="22"/>
        </w:rPr>
        <w:t>Optometry Professional Collaborative Lead</w:t>
      </w:r>
      <w:r>
        <w:rPr>
          <w:b w:val="0"/>
          <w:color w:val="auto"/>
          <w:sz w:val="22"/>
          <w:szCs w:val="22"/>
        </w:rPr>
        <w:t>, during recruitment t</w:t>
      </w:r>
      <w:r w:rsidRPr="005C7D67">
        <w:rPr>
          <w:b w:val="0"/>
          <w:color w:val="auto"/>
          <w:sz w:val="22"/>
          <w:szCs w:val="22"/>
        </w:rPr>
        <w:t xml:space="preserve">wo optometrists were appointed to lead the pilot. </w:t>
      </w:r>
      <w:r w:rsidR="00F30DE6" w:rsidRPr="005C7D67">
        <w:rPr>
          <w:b w:val="0"/>
          <w:color w:val="auto"/>
          <w:sz w:val="22"/>
          <w:szCs w:val="22"/>
        </w:rPr>
        <w:t xml:space="preserve">One was to be the Optometry Professional Collaborative Lead and the second to shadow and provide resilience to the pilot. </w:t>
      </w:r>
      <w:r w:rsidR="005C7D67" w:rsidRPr="005C7D67">
        <w:rPr>
          <w:b w:val="0"/>
          <w:color w:val="auto"/>
          <w:sz w:val="22"/>
          <w:szCs w:val="22"/>
        </w:rPr>
        <w:t>During the course of the pilot the Optometry Professional Collaborative Lead originally appointed stepped down enabling the other optometrist to take on the role fully without any interruptions or delay.</w:t>
      </w:r>
      <w:bookmarkEnd w:id="5"/>
      <w:r w:rsidR="005C7D67" w:rsidRPr="005C7D67">
        <w:rPr>
          <w:b w:val="0"/>
          <w:color w:val="auto"/>
          <w:sz w:val="22"/>
          <w:szCs w:val="22"/>
        </w:rPr>
        <w:t xml:space="preserve"> </w:t>
      </w:r>
    </w:p>
    <w:p w14:paraId="36D7919F" w14:textId="72387F3A" w:rsidR="00F30DE6" w:rsidRPr="005C7D67" w:rsidRDefault="00F30DE6" w:rsidP="005C7D67">
      <w:pPr>
        <w:spacing w:line="276" w:lineRule="auto"/>
        <w:jc w:val="both"/>
        <w:rPr>
          <w:rFonts w:ascii="Verdana" w:hAnsi="Verdana"/>
          <w:sz w:val="22"/>
          <w:szCs w:val="22"/>
        </w:rPr>
      </w:pPr>
    </w:p>
    <w:p w14:paraId="0F6C80C4" w14:textId="684A1BFF" w:rsidR="00F30DE6" w:rsidRPr="00DA4AEA" w:rsidRDefault="00F30DE6" w:rsidP="005C7D67">
      <w:pPr>
        <w:spacing w:line="276" w:lineRule="auto"/>
        <w:jc w:val="both"/>
        <w:rPr>
          <w:rFonts w:ascii="Verdana" w:hAnsi="Verdana"/>
          <w:sz w:val="22"/>
          <w:szCs w:val="22"/>
        </w:rPr>
      </w:pPr>
      <w:r w:rsidRPr="00DA4AEA">
        <w:rPr>
          <w:rFonts w:ascii="Verdana" w:hAnsi="Verdana"/>
          <w:sz w:val="22"/>
          <w:szCs w:val="22"/>
        </w:rPr>
        <w:t>D</w:t>
      </w:r>
      <w:r w:rsidR="005C7D67" w:rsidRPr="005C7D67">
        <w:rPr>
          <w:rFonts w:ascii="Verdana" w:hAnsi="Verdana"/>
          <w:sz w:val="22"/>
          <w:szCs w:val="22"/>
        </w:rPr>
        <w:t xml:space="preserve">uring the pilot year quarterly highlight reports were provided to the Primary Care Division, Public Health Wales. </w:t>
      </w:r>
    </w:p>
    <w:p w14:paraId="1160D77D" w14:textId="77777777" w:rsidR="009B666F" w:rsidRDefault="009B666F" w:rsidP="00DA4AEA">
      <w:pPr>
        <w:pStyle w:val="Heading1"/>
      </w:pPr>
    </w:p>
    <w:p w14:paraId="2F973C45" w14:textId="77777777" w:rsidR="009B666F" w:rsidRDefault="009B666F" w:rsidP="00DA4AEA">
      <w:pPr>
        <w:pStyle w:val="Heading1"/>
      </w:pPr>
    </w:p>
    <w:p w14:paraId="5049A061" w14:textId="77777777" w:rsidR="009B666F" w:rsidRDefault="009B666F" w:rsidP="00DA4AEA">
      <w:pPr>
        <w:pStyle w:val="Heading1"/>
      </w:pPr>
    </w:p>
    <w:p w14:paraId="12A8D6A1" w14:textId="77777777" w:rsidR="009B666F" w:rsidRDefault="009B666F" w:rsidP="00DA4AEA">
      <w:pPr>
        <w:pStyle w:val="Heading1"/>
      </w:pPr>
    </w:p>
    <w:p w14:paraId="495BB78F" w14:textId="77777777" w:rsidR="009B666F" w:rsidRDefault="009B666F" w:rsidP="00DA4AEA">
      <w:pPr>
        <w:pStyle w:val="Heading1"/>
      </w:pPr>
    </w:p>
    <w:p w14:paraId="69ECB5FF" w14:textId="77777777" w:rsidR="009B666F" w:rsidRDefault="009B666F" w:rsidP="00DA4AEA">
      <w:pPr>
        <w:pStyle w:val="Heading1"/>
      </w:pPr>
    </w:p>
    <w:p w14:paraId="47B4AC4C" w14:textId="77777777" w:rsidR="009B666F" w:rsidRDefault="009B666F" w:rsidP="00DA4AEA">
      <w:pPr>
        <w:pStyle w:val="Heading1"/>
      </w:pPr>
    </w:p>
    <w:p w14:paraId="7F2AB861" w14:textId="77777777" w:rsidR="009B666F" w:rsidRDefault="009B666F" w:rsidP="00DA4AEA">
      <w:pPr>
        <w:pStyle w:val="Heading1"/>
      </w:pPr>
    </w:p>
    <w:p w14:paraId="4A46A9DF" w14:textId="252B2878" w:rsidR="009B666F" w:rsidRDefault="009B666F" w:rsidP="00DA4AEA">
      <w:pPr>
        <w:pStyle w:val="Heading1"/>
      </w:pPr>
    </w:p>
    <w:p w14:paraId="2ABCBACF" w14:textId="6A22889A" w:rsidR="009B666F" w:rsidRDefault="009B666F" w:rsidP="009B666F"/>
    <w:p w14:paraId="49DF7C99" w14:textId="45004C45" w:rsidR="00D307A5" w:rsidRDefault="00D307A5" w:rsidP="009B666F"/>
    <w:p w14:paraId="377AC5A3" w14:textId="5D978E3F" w:rsidR="00D307A5" w:rsidRDefault="00D307A5" w:rsidP="009B666F"/>
    <w:p w14:paraId="1A38FBED" w14:textId="2390FED6" w:rsidR="00D307A5" w:rsidRDefault="00D307A5" w:rsidP="009B666F"/>
    <w:p w14:paraId="0C8D0FDE" w14:textId="32C076D4" w:rsidR="00D307A5" w:rsidRDefault="00D307A5" w:rsidP="009B666F"/>
    <w:p w14:paraId="1C9B82C7" w14:textId="77777777" w:rsidR="00D307A5" w:rsidRDefault="00D307A5" w:rsidP="009B666F"/>
    <w:p w14:paraId="57EC9547" w14:textId="3EDBBDF1" w:rsidR="00525C45" w:rsidRDefault="00525C45" w:rsidP="009B666F">
      <w:pPr>
        <w:pStyle w:val="Heading1"/>
        <w:spacing w:before="0"/>
      </w:pPr>
    </w:p>
    <w:p w14:paraId="74703A6D" w14:textId="53D2C56C" w:rsidR="00DA4AEA" w:rsidRDefault="00DA4AEA" w:rsidP="009B666F">
      <w:pPr>
        <w:pStyle w:val="Heading1"/>
        <w:spacing w:before="0"/>
      </w:pPr>
      <w:bookmarkStart w:id="6" w:name="_Toc134731453"/>
      <w:r w:rsidRPr="00DA4AEA">
        <w:t>Success and challenges</w:t>
      </w:r>
      <w:bookmarkEnd w:id="6"/>
      <w:r w:rsidRPr="00DA4AEA">
        <w:t xml:space="preserve"> </w:t>
      </w:r>
    </w:p>
    <w:p w14:paraId="72EEEEFC" w14:textId="77777777" w:rsidR="009B666F" w:rsidRPr="007A33B0" w:rsidRDefault="009B666F" w:rsidP="009B666F">
      <w:pPr>
        <w:rPr>
          <w:rFonts w:ascii="Verdana" w:hAnsi="Verdana"/>
        </w:rPr>
      </w:pPr>
    </w:p>
    <w:p w14:paraId="5BCB7BF1" w14:textId="6F4BF037" w:rsidR="00DA4AEA" w:rsidRDefault="009B666F" w:rsidP="00D307A5">
      <w:pPr>
        <w:pStyle w:val="Heading2"/>
      </w:pPr>
      <w:bookmarkStart w:id="7" w:name="_Toc134731454"/>
      <w:r>
        <w:t>Successes</w:t>
      </w:r>
      <w:bookmarkEnd w:id="7"/>
    </w:p>
    <w:p w14:paraId="4F4B52AF" w14:textId="77777777" w:rsidR="00D307A5" w:rsidRPr="007A33B0" w:rsidRDefault="00D307A5" w:rsidP="00D307A5">
      <w:pPr>
        <w:rPr>
          <w:rFonts w:ascii="Verdana" w:hAnsi="Verdana"/>
        </w:rPr>
      </w:pPr>
    </w:p>
    <w:p w14:paraId="285EC364" w14:textId="26EF5A89" w:rsidR="00DA4AEA" w:rsidRPr="00DA4AEA" w:rsidRDefault="00DA4AEA" w:rsidP="00D307A5">
      <w:pPr>
        <w:numPr>
          <w:ilvl w:val="0"/>
          <w:numId w:val="41"/>
        </w:numPr>
        <w:spacing w:line="276" w:lineRule="auto"/>
        <w:contextualSpacing/>
        <w:rPr>
          <w:rFonts w:ascii="Verdana" w:hAnsi="Verdana"/>
          <w:sz w:val="22"/>
          <w:szCs w:val="22"/>
        </w:rPr>
      </w:pPr>
      <w:r w:rsidRPr="00DA4AEA">
        <w:rPr>
          <w:rFonts w:ascii="Verdana" w:hAnsi="Verdana"/>
          <w:sz w:val="22"/>
          <w:szCs w:val="22"/>
        </w:rPr>
        <w:t xml:space="preserve">Securing funding for portable slit lamps and </w:t>
      </w:r>
      <w:proofErr w:type="spellStart"/>
      <w:r w:rsidRPr="00DA4AEA">
        <w:rPr>
          <w:rFonts w:ascii="Verdana" w:hAnsi="Verdana"/>
          <w:sz w:val="22"/>
          <w:szCs w:val="22"/>
        </w:rPr>
        <w:t>tonometers</w:t>
      </w:r>
      <w:proofErr w:type="spellEnd"/>
      <w:r w:rsidRPr="00DA4AEA">
        <w:rPr>
          <w:rFonts w:ascii="Verdana" w:hAnsi="Verdana"/>
          <w:sz w:val="22"/>
          <w:szCs w:val="22"/>
        </w:rPr>
        <w:t xml:space="preserve"> to allow our local popula</w:t>
      </w:r>
      <w:r w:rsidR="00D307A5">
        <w:rPr>
          <w:rFonts w:ascii="Verdana" w:hAnsi="Verdana"/>
          <w:sz w:val="22"/>
          <w:szCs w:val="22"/>
        </w:rPr>
        <w:t>tion to be supported by the health board’s</w:t>
      </w:r>
      <w:r w:rsidRPr="00DA4AEA">
        <w:rPr>
          <w:rFonts w:ascii="Verdana" w:hAnsi="Verdana"/>
          <w:sz w:val="22"/>
          <w:szCs w:val="22"/>
        </w:rPr>
        <w:t xml:space="preserve"> </w:t>
      </w:r>
      <w:r w:rsidR="00D307A5" w:rsidRPr="00DA4AEA">
        <w:rPr>
          <w:rFonts w:ascii="Verdana" w:hAnsi="Verdana"/>
          <w:sz w:val="22"/>
          <w:szCs w:val="22"/>
        </w:rPr>
        <w:t>Domiciliary Emergency Eye Care Service</w:t>
      </w:r>
      <w:r w:rsidRPr="00DA4AEA">
        <w:rPr>
          <w:rFonts w:ascii="Verdana" w:hAnsi="Verdana"/>
          <w:sz w:val="22"/>
          <w:szCs w:val="22"/>
        </w:rPr>
        <w:t xml:space="preserve"> scheme</w:t>
      </w:r>
    </w:p>
    <w:p w14:paraId="4817629D" w14:textId="77777777" w:rsidR="00D307A5" w:rsidRDefault="00DA4AEA" w:rsidP="00D307A5">
      <w:pPr>
        <w:numPr>
          <w:ilvl w:val="0"/>
          <w:numId w:val="41"/>
        </w:numPr>
        <w:spacing w:line="276" w:lineRule="auto"/>
        <w:contextualSpacing/>
        <w:rPr>
          <w:rFonts w:ascii="Verdana" w:hAnsi="Verdana"/>
          <w:sz w:val="22"/>
          <w:szCs w:val="22"/>
        </w:rPr>
      </w:pPr>
      <w:r w:rsidRPr="00DA4AEA">
        <w:rPr>
          <w:rFonts w:ascii="Verdana" w:hAnsi="Verdana"/>
          <w:sz w:val="22"/>
          <w:szCs w:val="22"/>
        </w:rPr>
        <w:t>Developing a direct referral pathway from low vision practitioners who have identified a patient at risk of falling to the local frailty nurse team, reducing the burden on the locals GPs and making the system more streamlined for patients</w:t>
      </w:r>
    </w:p>
    <w:p w14:paraId="4445B74C" w14:textId="77777777" w:rsidR="00D307A5" w:rsidRDefault="00DA4AEA" w:rsidP="00D307A5">
      <w:pPr>
        <w:numPr>
          <w:ilvl w:val="0"/>
          <w:numId w:val="41"/>
        </w:numPr>
        <w:spacing w:line="276" w:lineRule="auto"/>
        <w:contextualSpacing/>
        <w:rPr>
          <w:rFonts w:ascii="Verdana" w:hAnsi="Verdana"/>
          <w:sz w:val="22"/>
          <w:szCs w:val="22"/>
        </w:rPr>
      </w:pPr>
      <w:r w:rsidRPr="00DA4AEA">
        <w:rPr>
          <w:rFonts w:ascii="Verdana" w:hAnsi="Verdana"/>
          <w:sz w:val="22"/>
          <w:szCs w:val="22"/>
        </w:rPr>
        <w:t>Improving relationships and referrals between primary care optometry and GP practices</w:t>
      </w:r>
    </w:p>
    <w:p w14:paraId="62CDDA06" w14:textId="0F3D7888" w:rsidR="00DA4AEA" w:rsidRPr="00DA4AEA" w:rsidRDefault="00DA4AEA" w:rsidP="00D307A5">
      <w:pPr>
        <w:numPr>
          <w:ilvl w:val="0"/>
          <w:numId w:val="41"/>
        </w:numPr>
        <w:spacing w:line="276" w:lineRule="auto"/>
        <w:contextualSpacing/>
        <w:rPr>
          <w:rFonts w:ascii="Verdana" w:hAnsi="Verdana"/>
          <w:sz w:val="22"/>
          <w:szCs w:val="22"/>
        </w:rPr>
      </w:pPr>
      <w:r w:rsidRPr="00DA4AEA">
        <w:rPr>
          <w:rFonts w:ascii="Verdana" w:hAnsi="Verdana"/>
          <w:sz w:val="22"/>
          <w:szCs w:val="22"/>
        </w:rPr>
        <w:t>Improving relationships, as well as signed orders and Common Ailment Scheme referrals from optometry to pharmacy</w:t>
      </w:r>
    </w:p>
    <w:p w14:paraId="496C5DED" w14:textId="77777777" w:rsidR="009B666F" w:rsidRPr="00D307A5" w:rsidRDefault="00DA4AEA" w:rsidP="00D307A5">
      <w:pPr>
        <w:numPr>
          <w:ilvl w:val="0"/>
          <w:numId w:val="41"/>
        </w:numPr>
        <w:spacing w:line="276" w:lineRule="auto"/>
        <w:contextualSpacing/>
        <w:rPr>
          <w:rFonts w:ascii="Verdana" w:hAnsi="Verdana"/>
          <w:sz w:val="22"/>
          <w:szCs w:val="22"/>
        </w:rPr>
      </w:pPr>
      <w:r w:rsidRPr="00DA4AEA">
        <w:rPr>
          <w:rFonts w:ascii="Verdana" w:hAnsi="Verdana"/>
          <w:sz w:val="22"/>
          <w:szCs w:val="22"/>
        </w:rPr>
        <w:t xml:space="preserve">Improved signposting for newly diagnosed type 2 diabetics, and soon to be improved signposting for patients who would like assistance in quitting smoking. </w:t>
      </w:r>
    </w:p>
    <w:p w14:paraId="0E20C9C2" w14:textId="7E5B76FE" w:rsidR="009B666F" w:rsidRPr="00D307A5" w:rsidRDefault="009B666F" w:rsidP="00D307A5">
      <w:pPr>
        <w:numPr>
          <w:ilvl w:val="0"/>
          <w:numId w:val="41"/>
        </w:numPr>
        <w:spacing w:line="276" w:lineRule="auto"/>
        <w:contextualSpacing/>
        <w:rPr>
          <w:rFonts w:ascii="Verdana" w:hAnsi="Verdana"/>
          <w:sz w:val="22"/>
          <w:szCs w:val="22"/>
        </w:rPr>
      </w:pPr>
      <w:r w:rsidRPr="00D307A5">
        <w:rPr>
          <w:rFonts w:ascii="Verdana" w:hAnsi="Verdana"/>
          <w:sz w:val="22"/>
          <w:szCs w:val="22"/>
        </w:rPr>
        <w:t xml:space="preserve">Developed a </w:t>
      </w:r>
      <w:r w:rsidRPr="007A33B0">
        <w:rPr>
          <w:rFonts w:ascii="Verdana" w:hAnsi="Verdana" w:cs="Abadi"/>
          <w:color w:val="000000"/>
          <w:sz w:val="22"/>
          <w:szCs w:val="22"/>
        </w:rPr>
        <w:t>SEO</w:t>
      </w:r>
      <w:r w:rsidRPr="009B666F">
        <w:rPr>
          <w:rFonts w:ascii="Verdana" w:hAnsi="Verdana" w:cs="Abadi"/>
          <w:color w:val="000000"/>
          <w:sz w:val="22"/>
          <w:szCs w:val="22"/>
        </w:rPr>
        <w:t xml:space="preserve"> / Locum Optometrist Information Pack</w:t>
      </w:r>
      <w:r w:rsidRPr="00D307A5">
        <w:rPr>
          <w:rFonts w:ascii="Verdana" w:hAnsi="Verdana"/>
          <w:sz w:val="22"/>
          <w:szCs w:val="22"/>
        </w:rPr>
        <w:t xml:space="preserve"> for the </w:t>
      </w:r>
      <w:r w:rsidRPr="00D307A5">
        <w:rPr>
          <w:rFonts w:ascii="Verdana" w:hAnsi="Verdana" w:cs="Abadi"/>
          <w:color w:val="000000"/>
          <w:sz w:val="22"/>
          <w:szCs w:val="22"/>
        </w:rPr>
        <w:t xml:space="preserve">Taff-Ely Cluster </w:t>
      </w:r>
      <w:r w:rsidR="00D307A5">
        <w:rPr>
          <w:rFonts w:ascii="Verdana" w:hAnsi="Verdana" w:cs="Abadi"/>
          <w:color w:val="000000"/>
          <w:sz w:val="22"/>
          <w:szCs w:val="22"/>
        </w:rPr>
        <w:t>[</w:t>
      </w:r>
      <w:r w:rsidRPr="00D307A5">
        <w:rPr>
          <w:rFonts w:ascii="Verdana" w:hAnsi="Verdana" w:cs="Abadi"/>
          <w:color w:val="000000"/>
          <w:sz w:val="22"/>
          <w:szCs w:val="22"/>
        </w:rPr>
        <w:t>embedded below</w:t>
      </w:r>
      <w:r w:rsidR="00D307A5">
        <w:rPr>
          <w:rFonts w:ascii="Verdana" w:hAnsi="Verdana" w:cs="Abadi"/>
          <w:color w:val="000000"/>
          <w:sz w:val="22"/>
          <w:szCs w:val="22"/>
        </w:rPr>
        <w:t>]</w:t>
      </w:r>
    </w:p>
    <w:p w14:paraId="64C0AF79" w14:textId="4EB66081" w:rsidR="009B666F" w:rsidRPr="00DA4AEA" w:rsidRDefault="009B666F" w:rsidP="00D307A5">
      <w:pPr>
        <w:spacing w:after="160" w:line="259" w:lineRule="auto"/>
        <w:contextualSpacing/>
        <w:jc w:val="center"/>
        <w:rPr>
          <w:rFonts w:ascii="Verdana" w:hAnsi="Verdana"/>
          <w:sz w:val="23"/>
          <w:szCs w:val="23"/>
        </w:rPr>
      </w:pPr>
      <w:r>
        <w:rPr>
          <w:rFonts w:ascii="Verdana" w:hAnsi="Verdana"/>
          <w:sz w:val="23"/>
          <w:szCs w:val="23"/>
        </w:rPr>
        <w:object w:dxaOrig="1505" w:dyaOrig="990" w14:anchorId="1D625A52">
          <v:shape id="_x0000_i1026" type="#_x0000_t75" style="width:75.5pt;height:49.5pt" o:ole="">
            <v:imagedata r:id="rId22" o:title=""/>
          </v:shape>
          <o:OLEObject Type="Embed" ProgID="Acrobat.Document.DC" ShapeID="_x0000_i1026" DrawAspect="Icon" ObjectID="_1746268896" r:id="rId23"/>
        </w:object>
      </w:r>
    </w:p>
    <w:p w14:paraId="2DBC9460" w14:textId="5B9A1382" w:rsidR="00DA4AEA" w:rsidRDefault="009B666F" w:rsidP="00D307A5">
      <w:pPr>
        <w:pStyle w:val="Heading2"/>
      </w:pPr>
      <w:bookmarkStart w:id="8" w:name="_Toc134731455"/>
      <w:r>
        <w:t>Challenges</w:t>
      </w:r>
      <w:bookmarkEnd w:id="8"/>
    </w:p>
    <w:p w14:paraId="40EB4129" w14:textId="77777777" w:rsidR="00D307A5" w:rsidRPr="007A33B0" w:rsidRDefault="00D307A5" w:rsidP="00D307A5">
      <w:pPr>
        <w:rPr>
          <w:rFonts w:ascii="Verdana" w:hAnsi="Verdana"/>
        </w:rPr>
      </w:pPr>
    </w:p>
    <w:p w14:paraId="470C0D75" w14:textId="77777777" w:rsidR="00D307A5" w:rsidRDefault="00DA4AEA" w:rsidP="00D307A5">
      <w:pPr>
        <w:pStyle w:val="ListParagraph"/>
        <w:numPr>
          <w:ilvl w:val="0"/>
          <w:numId w:val="43"/>
        </w:numPr>
        <w:rPr>
          <w:rFonts w:ascii="Verdana" w:hAnsi="Verdana"/>
        </w:rPr>
      </w:pPr>
      <w:r w:rsidRPr="00D307A5">
        <w:rPr>
          <w:rFonts w:ascii="Verdana" w:hAnsi="Verdana"/>
        </w:rPr>
        <w:t>As a group, working out what can be achieved on a cluster level, and keeping the conversation on track</w:t>
      </w:r>
    </w:p>
    <w:p w14:paraId="03C4F43D" w14:textId="77777777" w:rsidR="00D307A5" w:rsidRDefault="00DA4AEA" w:rsidP="00D307A5">
      <w:pPr>
        <w:pStyle w:val="ListParagraph"/>
        <w:numPr>
          <w:ilvl w:val="0"/>
          <w:numId w:val="43"/>
        </w:numPr>
        <w:rPr>
          <w:rFonts w:ascii="Verdana" w:hAnsi="Verdana"/>
        </w:rPr>
      </w:pPr>
      <w:r w:rsidRPr="00D307A5">
        <w:rPr>
          <w:rFonts w:ascii="Verdana" w:hAnsi="Verdana"/>
        </w:rPr>
        <w:t>As the new optometry contract reform negotiations are ongoing, there is some uncertainty as to what will be covered by the new contract, and some hesitation agreeing to training in certain areas as there are concerns that this work will be duplicated</w:t>
      </w:r>
    </w:p>
    <w:p w14:paraId="77292D12" w14:textId="4E4337EA" w:rsidR="00DA4AEA" w:rsidRPr="00D307A5" w:rsidRDefault="00DA4AEA" w:rsidP="00D307A5">
      <w:pPr>
        <w:pStyle w:val="ListParagraph"/>
        <w:numPr>
          <w:ilvl w:val="0"/>
          <w:numId w:val="43"/>
        </w:numPr>
        <w:rPr>
          <w:rFonts w:ascii="Verdana" w:hAnsi="Verdana"/>
        </w:rPr>
      </w:pPr>
      <w:r w:rsidRPr="00D307A5">
        <w:rPr>
          <w:rFonts w:ascii="Verdana" w:hAnsi="Verdana"/>
        </w:rPr>
        <w:t>No secretarial support for collaborative meetings, and no assistance with venue hire</w:t>
      </w:r>
    </w:p>
    <w:p w14:paraId="01B30F7E" w14:textId="01617BCD" w:rsidR="00DA4AEA" w:rsidRDefault="00DA4AEA" w:rsidP="00DA4AEA">
      <w:pPr>
        <w:spacing w:after="160" w:line="259" w:lineRule="auto"/>
        <w:rPr>
          <w:b/>
          <w:bCs/>
          <w:sz w:val="22"/>
          <w:szCs w:val="22"/>
        </w:rPr>
      </w:pPr>
    </w:p>
    <w:p w14:paraId="13D72358" w14:textId="68D065DF" w:rsidR="009B666F" w:rsidRDefault="009B666F" w:rsidP="00DA4AEA">
      <w:pPr>
        <w:spacing w:after="160" w:line="259" w:lineRule="auto"/>
        <w:rPr>
          <w:b/>
          <w:bCs/>
          <w:sz w:val="22"/>
          <w:szCs w:val="22"/>
        </w:rPr>
      </w:pPr>
    </w:p>
    <w:p w14:paraId="1DE10537" w14:textId="3CF62656" w:rsidR="009B666F" w:rsidRDefault="009B666F" w:rsidP="00DA4AEA">
      <w:pPr>
        <w:spacing w:after="160" w:line="259" w:lineRule="auto"/>
        <w:rPr>
          <w:b/>
          <w:bCs/>
          <w:sz w:val="22"/>
          <w:szCs w:val="22"/>
        </w:rPr>
      </w:pPr>
    </w:p>
    <w:p w14:paraId="4A2988D5" w14:textId="741A951E" w:rsidR="009B666F" w:rsidRDefault="009B666F" w:rsidP="00DA4AEA">
      <w:pPr>
        <w:spacing w:after="160" w:line="259" w:lineRule="auto"/>
        <w:rPr>
          <w:b/>
          <w:bCs/>
          <w:sz w:val="22"/>
          <w:szCs w:val="22"/>
        </w:rPr>
      </w:pPr>
    </w:p>
    <w:p w14:paraId="3AD78966" w14:textId="77777777" w:rsidR="00D307A5" w:rsidRPr="00DA4AEA" w:rsidRDefault="00D307A5" w:rsidP="00DA4AEA">
      <w:pPr>
        <w:spacing w:after="160" w:line="259" w:lineRule="auto"/>
        <w:rPr>
          <w:b/>
          <w:bCs/>
          <w:sz w:val="22"/>
          <w:szCs w:val="22"/>
        </w:rPr>
      </w:pPr>
    </w:p>
    <w:p w14:paraId="26FF186F" w14:textId="77777777" w:rsidR="009B666F" w:rsidRDefault="009B666F" w:rsidP="009B666F">
      <w:pPr>
        <w:pStyle w:val="Heading1"/>
        <w:spacing w:before="0"/>
      </w:pPr>
    </w:p>
    <w:p w14:paraId="06232FC5" w14:textId="38718DB6" w:rsidR="00DA4AEA" w:rsidRDefault="009B666F" w:rsidP="00D307A5">
      <w:pPr>
        <w:pStyle w:val="Heading1"/>
        <w:spacing w:before="0"/>
      </w:pPr>
      <w:bookmarkStart w:id="9" w:name="_Toc134731456"/>
      <w:r>
        <w:t>Summary report</w:t>
      </w:r>
      <w:r w:rsidR="00DA4AEA" w:rsidRPr="00DA4AEA">
        <w:t xml:space="preserve"> from the Optometry Professional Collaborative Lead</w:t>
      </w:r>
      <w:bookmarkEnd w:id="9"/>
    </w:p>
    <w:p w14:paraId="77566025" w14:textId="3111733D" w:rsidR="007A33B0" w:rsidRPr="007A33B0" w:rsidRDefault="007A33B0" w:rsidP="007A33B0">
      <w:pPr>
        <w:rPr>
          <w:rFonts w:ascii="Verdana" w:hAnsi="Verdana"/>
        </w:rPr>
      </w:pPr>
    </w:p>
    <w:p w14:paraId="057EC1A2" w14:textId="167A89A2" w:rsidR="007A33B0" w:rsidRPr="007A33B0" w:rsidRDefault="007A33B0" w:rsidP="007A33B0">
      <w:pPr>
        <w:spacing w:line="276" w:lineRule="auto"/>
        <w:jc w:val="both"/>
        <w:rPr>
          <w:rFonts w:ascii="Verdana" w:hAnsi="Verdana"/>
          <w:sz w:val="22"/>
          <w:szCs w:val="22"/>
        </w:rPr>
      </w:pPr>
      <w:r w:rsidRPr="007A33B0">
        <w:rPr>
          <w:rFonts w:ascii="Verdana" w:hAnsi="Verdana"/>
          <w:sz w:val="22"/>
          <w:szCs w:val="22"/>
        </w:rPr>
        <w:t>Below is a personal account</w:t>
      </w:r>
      <w:r>
        <w:rPr>
          <w:rFonts w:ascii="Verdana" w:hAnsi="Verdana"/>
          <w:sz w:val="22"/>
          <w:szCs w:val="22"/>
        </w:rPr>
        <w:t>, written in her own words,</w:t>
      </w:r>
      <w:r w:rsidRPr="007A33B0">
        <w:rPr>
          <w:rFonts w:ascii="Verdana" w:hAnsi="Verdana"/>
          <w:sz w:val="22"/>
          <w:szCs w:val="22"/>
        </w:rPr>
        <w:t xml:space="preserve"> from Danielle Price, the </w:t>
      </w:r>
      <w:r w:rsidRPr="007A33B0">
        <w:rPr>
          <w:rFonts w:ascii="Verdana" w:hAnsi="Verdana"/>
          <w:sz w:val="22"/>
          <w:szCs w:val="22"/>
        </w:rPr>
        <w:t>Optometry Professional Collaborative Lead</w:t>
      </w:r>
      <w:r w:rsidRPr="007A33B0">
        <w:rPr>
          <w:rFonts w:ascii="Verdana" w:hAnsi="Verdana"/>
          <w:sz w:val="22"/>
          <w:szCs w:val="22"/>
        </w:rPr>
        <w:t>, for the majority of the pilot</w:t>
      </w:r>
      <w:r>
        <w:rPr>
          <w:rFonts w:ascii="Verdana" w:hAnsi="Verdana"/>
          <w:sz w:val="22"/>
          <w:szCs w:val="22"/>
        </w:rPr>
        <w:t xml:space="preserve"> period</w:t>
      </w:r>
      <w:r w:rsidRPr="007A33B0">
        <w:rPr>
          <w:rFonts w:ascii="Verdana" w:hAnsi="Verdana"/>
          <w:sz w:val="22"/>
          <w:szCs w:val="22"/>
        </w:rPr>
        <w:t xml:space="preserve">. </w:t>
      </w:r>
    </w:p>
    <w:p w14:paraId="02D768FF" w14:textId="77777777" w:rsidR="00D307A5" w:rsidRPr="007A33B0" w:rsidRDefault="00D307A5" w:rsidP="00D307A5">
      <w:pPr>
        <w:rPr>
          <w:rFonts w:ascii="Verdana" w:hAnsi="Verdana"/>
        </w:rPr>
      </w:pPr>
    </w:p>
    <w:p w14:paraId="0EEC4108" w14:textId="457E7D6A" w:rsidR="00DA4AEA" w:rsidRDefault="00DA4AEA" w:rsidP="00D307A5">
      <w:pPr>
        <w:pStyle w:val="Heading2"/>
      </w:pPr>
      <w:bookmarkStart w:id="10" w:name="_Toc134731457"/>
      <w:r w:rsidRPr="00DA4AEA">
        <w:t>Recruitment</w:t>
      </w:r>
      <w:bookmarkEnd w:id="10"/>
      <w:r w:rsidRPr="00DA4AEA">
        <w:t xml:space="preserve"> </w:t>
      </w:r>
    </w:p>
    <w:p w14:paraId="209E2F2A" w14:textId="77777777" w:rsidR="00D307A5" w:rsidRPr="007A33B0" w:rsidRDefault="00D307A5" w:rsidP="00D307A5">
      <w:pPr>
        <w:rPr>
          <w:rFonts w:ascii="Verdana" w:hAnsi="Verdana"/>
        </w:rPr>
      </w:pPr>
    </w:p>
    <w:p w14:paraId="4407C254" w14:textId="644B7788" w:rsidR="00D307A5" w:rsidRDefault="00DA4AEA" w:rsidP="00D307A5">
      <w:pPr>
        <w:spacing w:line="276" w:lineRule="auto"/>
        <w:jc w:val="both"/>
        <w:rPr>
          <w:rFonts w:ascii="Verdana" w:hAnsi="Verdana"/>
          <w:sz w:val="22"/>
          <w:szCs w:val="22"/>
        </w:rPr>
      </w:pPr>
      <w:r w:rsidRPr="00DA4AEA">
        <w:rPr>
          <w:rFonts w:ascii="Verdana" w:hAnsi="Verdana"/>
          <w:sz w:val="22"/>
          <w:szCs w:val="22"/>
        </w:rPr>
        <w:t>In</w:t>
      </w:r>
      <w:r w:rsidR="007A33B0">
        <w:rPr>
          <w:rFonts w:ascii="Verdana" w:hAnsi="Verdana"/>
          <w:sz w:val="22"/>
          <w:szCs w:val="22"/>
        </w:rPr>
        <w:t xml:space="preserve"> January 2022, Optometry Wales </w:t>
      </w:r>
      <w:r w:rsidRPr="00DA4AEA">
        <w:rPr>
          <w:rFonts w:ascii="Verdana" w:hAnsi="Verdana"/>
          <w:sz w:val="22"/>
          <w:szCs w:val="22"/>
        </w:rPr>
        <w:t xml:space="preserve">started recruiting for an optometrist or dispensing optician to become </w:t>
      </w:r>
      <w:r w:rsidR="007A33B0">
        <w:rPr>
          <w:rFonts w:ascii="Verdana" w:hAnsi="Verdana"/>
          <w:sz w:val="22"/>
          <w:szCs w:val="22"/>
        </w:rPr>
        <w:t>the O</w:t>
      </w:r>
      <w:r w:rsidRPr="00DA4AEA">
        <w:rPr>
          <w:rFonts w:ascii="Verdana" w:hAnsi="Verdana"/>
          <w:sz w:val="22"/>
          <w:szCs w:val="22"/>
        </w:rPr>
        <w:t xml:space="preserve">ptometry </w:t>
      </w:r>
      <w:r w:rsidR="007A33B0">
        <w:rPr>
          <w:rFonts w:ascii="Verdana" w:hAnsi="Verdana"/>
          <w:sz w:val="22"/>
          <w:szCs w:val="22"/>
        </w:rPr>
        <w:t>Professional Collaborative L</w:t>
      </w:r>
      <w:r w:rsidRPr="00DA4AEA">
        <w:rPr>
          <w:rFonts w:ascii="Verdana" w:hAnsi="Verdana"/>
          <w:sz w:val="22"/>
          <w:szCs w:val="22"/>
        </w:rPr>
        <w:t>ead for a proof-of-concept pilot into how an optometric collaborative lead would fit into cluster working, for a cluster in Cwm Taf Mor</w:t>
      </w:r>
      <w:r w:rsidR="007A33B0">
        <w:rPr>
          <w:rFonts w:ascii="Verdana" w:hAnsi="Verdana"/>
          <w:sz w:val="22"/>
          <w:szCs w:val="22"/>
        </w:rPr>
        <w:t xml:space="preserve">gannwg University Health Board. </w:t>
      </w:r>
      <w:r w:rsidRPr="00DA4AEA">
        <w:rPr>
          <w:rFonts w:ascii="Verdana" w:hAnsi="Verdana"/>
          <w:sz w:val="22"/>
          <w:szCs w:val="22"/>
        </w:rPr>
        <w:t>Th</w:t>
      </w:r>
      <w:r w:rsidR="007A33B0">
        <w:rPr>
          <w:rFonts w:ascii="Verdana" w:hAnsi="Verdana"/>
          <w:sz w:val="22"/>
          <w:szCs w:val="22"/>
        </w:rPr>
        <w:t>e post was to last a year (April</w:t>
      </w:r>
      <w:r w:rsidRPr="00DA4AEA">
        <w:rPr>
          <w:rFonts w:ascii="Verdana" w:hAnsi="Verdana"/>
          <w:sz w:val="22"/>
          <w:szCs w:val="22"/>
        </w:rPr>
        <w:t xml:space="preserve"> 2022-March 2023), and the successful cand</w:t>
      </w:r>
      <w:r w:rsidR="005C7D67">
        <w:rPr>
          <w:rFonts w:ascii="Verdana" w:hAnsi="Verdana"/>
          <w:sz w:val="22"/>
          <w:szCs w:val="22"/>
        </w:rPr>
        <w:t>idate was Ian Jones who became Optometric Professional C</w:t>
      </w:r>
      <w:r w:rsidRPr="00DA4AEA">
        <w:rPr>
          <w:rFonts w:ascii="Verdana" w:hAnsi="Verdana"/>
          <w:sz w:val="22"/>
          <w:szCs w:val="22"/>
        </w:rPr>
        <w:t xml:space="preserve">ollaborative lead for Taf Ely cluster. </w:t>
      </w:r>
    </w:p>
    <w:p w14:paraId="718E4A19" w14:textId="77777777" w:rsidR="00D307A5" w:rsidRPr="00D307A5" w:rsidRDefault="00D307A5" w:rsidP="00D307A5">
      <w:pPr>
        <w:spacing w:line="276" w:lineRule="auto"/>
        <w:jc w:val="both"/>
        <w:rPr>
          <w:rFonts w:ascii="Verdana" w:hAnsi="Verdana"/>
          <w:sz w:val="22"/>
          <w:szCs w:val="22"/>
        </w:rPr>
      </w:pPr>
    </w:p>
    <w:p w14:paraId="188786AE" w14:textId="79F8BA45" w:rsidR="00DA4AEA" w:rsidRPr="00D307A5" w:rsidRDefault="00DA4AEA" w:rsidP="00D307A5">
      <w:pPr>
        <w:spacing w:line="276" w:lineRule="auto"/>
        <w:jc w:val="both"/>
        <w:rPr>
          <w:rFonts w:ascii="Verdana" w:hAnsi="Verdana"/>
          <w:sz w:val="22"/>
          <w:szCs w:val="22"/>
        </w:rPr>
      </w:pPr>
      <w:r w:rsidRPr="00DA4AEA">
        <w:rPr>
          <w:rFonts w:ascii="Verdana" w:hAnsi="Verdana"/>
          <w:sz w:val="22"/>
          <w:szCs w:val="22"/>
        </w:rPr>
        <w:t xml:space="preserve">I was offered the opportunity to shadow Ian, who had a wealth of experience having attended cluster meetings in the past in his role as Regional Optometric Committee (ROC) representative. </w:t>
      </w:r>
    </w:p>
    <w:p w14:paraId="560EEFC9" w14:textId="77777777" w:rsidR="00D307A5" w:rsidRPr="007A33B0" w:rsidRDefault="00D307A5" w:rsidP="00D307A5">
      <w:pPr>
        <w:spacing w:line="259" w:lineRule="auto"/>
        <w:jc w:val="both"/>
        <w:rPr>
          <w:rFonts w:ascii="Verdana" w:hAnsi="Verdana"/>
        </w:rPr>
      </w:pPr>
    </w:p>
    <w:p w14:paraId="22469296" w14:textId="08346F1D" w:rsidR="00DA4AEA" w:rsidRDefault="00DA4AEA" w:rsidP="00D307A5">
      <w:pPr>
        <w:pStyle w:val="Heading2"/>
      </w:pPr>
      <w:bookmarkStart w:id="11" w:name="_Toc134731458"/>
      <w:r w:rsidRPr="00DA4AEA">
        <w:t>Cluster meetings</w:t>
      </w:r>
      <w:bookmarkEnd w:id="11"/>
    </w:p>
    <w:p w14:paraId="5E976C0C" w14:textId="77777777" w:rsidR="00D307A5" w:rsidRPr="007A33B0" w:rsidRDefault="00D307A5" w:rsidP="00D307A5">
      <w:pPr>
        <w:rPr>
          <w:rFonts w:ascii="Verdana" w:hAnsi="Verdana"/>
        </w:rPr>
      </w:pPr>
    </w:p>
    <w:p w14:paraId="08724203" w14:textId="65E423E6" w:rsidR="00DA4AEA" w:rsidRDefault="00DA4AEA" w:rsidP="00D307A5">
      <w:pPr>
        <w:spacing w:line="276" w:lineRule="auto"/>
        <w:jc w:val="both"/>
        <w:rPr>
          <w:rFonts w:ascii="Verdana" w:hAnsi="Verdana"/>
          <w:sz w:val="22"/>
          <w:szCs w:val="22"/>
        </w:rPr>
      </w:pPr>
      <w:r w:rsidRPr="00DA4AEA">
        <w:rPr>
          <w:rFonts w:ascii="Verdana" w:hAnsi="Verdana"/>
          <w:sz w:val="22"/>
          <w:szCs w:val="22"/>
        </w:rPr>
        <w:t>The first cluster meeting was on the 8</w:t>
      </w:r>
      <w:r w:rsidRPr="00DA4AEA">
        <w:rPr>
          <w:rFonts w:ascii="Verdana" w:hAnsi="Verdana"/>
          <w:sz w:val="22"/>
          <w:szCs w:val="22"/>
          <w:vertAlign w:val="superscript"/>
        </w:rPr>
        <w:t>th</w:t>
      </w:r>
      <w:r w:rsidRPr="00DA4AEA">
        <w:rPr>
          <w:rFonts w:ascii="Verdana" w:hAnsi="Verdana"/>
          <w:sz w:val="22"/>
          <w:szCs w:val="22"/>
        </w:rPr>
        <w:t xml:space="preserve"> March 2022, and the first collaborative meeting wasn’t until the 21</w:t>
      </w:r>
      <w:r w:rsidRPr="00DA4AEA">
        <w:rPr>
          <w:rFonts w:ascii="Verdana" w:hAnsi="Verdana"/>
          <w:sz w:val="22"/>
          <w:szCs w:val="22"/>
          <w:vertAlign w:val="superscript"/>
        </w:rPr>
        <w:t>st</w:t>
      </w:r>
      <w:r w:rsidRPr="00DA4AEA">
        <w:rPr>
          <w:rFonts w:ascii="Verdana" w:hAnsi="Verdana"/>
          <w:sz w:val="22"/>
          <w:szCs w:val="22"/>
        </w:rPr>
        <w:t xml:space="preserve"> March</w:t>
      </w:r>
      <w:r w:rsidR="00D307A5">
        <w:rPr>
          <w:rFonts w:ascii="Verdana" w:hAnsi="Verdana"/>
          <w:sz w:val="22"/>
          <w:szCs w:val="22"/>
        </w:rPr>
        <w:t xml:space="preserve"> 2022</w:t>
      </w:r>
      <w:r w:rsidRPr="00DA4AEA">
        <w:rPr>
          <w:rFonts w:ascii="Verdana" w:hAnsi="Verdana"/>
          <w:sz w:val="22"/>
          <w:szCs w:val="22"/>
        </w:rPr>
        <w:t xml:space="preserve">. The cluster meeting was a good opportunity to introduce </w:t>
      </w:r>
      <w:bookmarkStart w:id="12" w:name="_Int_rVqZBKYn"/>
      <w:r w:rsidRPr="00DA4AEA">
        <w:rPr>
          <w:rFonts w:ascii="Verdana" w:hAnsi="Verdana"/>
          <w:sz w:val="22"/>
          <w:szCs w:val="22"/>
        </w:rPr>
        <w:t>ourselves and our role</w:t>
      </w:r>
      <w:bookmarkEnd w:id="12"/>
      <w:r w:rsidRPr="00DA4AEA">
        <w:rPr>
          <w:rFonts w:ascii="Verdana" w:hAnsi="Verdana"/>
          <w:sz w:val="22"/>
          <w:szCs w:val="22"/>
        </w:rPr>
        <w:t xml:space="preserve">, although the cluster development manager and cluster lead had both met Ian at previous meetings. This meeting was very GP heavy, with a GP as well as practice manager in attendance from each practice, which was a little daunting, but we were made to feel welcome. At this meeting we were able to secure funding for portable slit-lamps and contact </w:t>
      </w:r>
      <w:proofErr w:type="spellStart"/>
      <w:r w:rsidRPr="00DA4AEA">
        <w:rPr>
          <w:rFonts w:ascii="Verdana" w:hAnsi="Verdana"/>
          <w:sz w:val="22"/>
          <w:szCs w:val="22"/>
        </w:rPr>
        <w:t>tonometers</w:t>
      </w:r>
      <w:proofErr w:type="spellEnd"/>
      <w:r w:rsidRPr="00DA4AEA">
        <w:rPr>
          <w:rFonts w:ascii="Verdana" w:hAnsi="Verdana"/>
          <w:sz w:val="22"/>
          <w:szCs w:val="22"/>
        </w:rPr>
        <w:t xml:space="preserve"> for the practices within our cluster who had expressed interest in providing a Domiciliary Emergency Eye Care Service (</w:t>
      </w:r>
      <w:proofErr w:type="spellStart"/>
      <w:r w:rsidRPr="00DA4AEA">
        <w:rPr>
          <w:rFonts w:ascii="Verdana" w:hAnsi="Verdana"/>
          <w:sz w:val="22"/>
          <w:szCs w:val="22"/>
        </w:rPr>
        <w:t>DEECS</w:t>
      </w:r>
      <w:proofErr w:type="spellEnd"/>
      <w:r w:rsidRPr="00DA4AEA">
        <w:rPr>
          <w:rFonts w:ascii="Verdana" w:hAnsi="Verdana"/>
          <w:sz w:val="22"/>
          <w:szCs w:val="22"/>
        </w:rPr>
        <w:t xml:space="preserve">). This funding allowed 2 practices within our cluster to participate in this Health Board scheme, which ensures that if a housebound patient has an emergency eye problem, they are seen in their own home within 48hours of referral. There was also an update from another pilot running within Taf Ely – the frailty nurses. They updated the cluster on their role and how successful the service was becoming, and I was able to ask about whether their service would be able to support our low vision practitioners as they often identify patients who are at risk of falling and don’t always know where to refer them on to. The cluster lead felt very positively about this, and the frailty nurses gave me their contact details to discuss this further. </w:t>
      </w:r>
    </w:p>
    <w:p w14:paraId="0527BC60" w14:textId="77777777" w:rsidR="00D307A5" w:rsidRPr="00DA4AEA" w:rsidRDefault="00D307A5" w:rsidP="00D307A5">
      <w:pPr>
        <w:spacing w:line="276" w:lineRule="auto"/>
        <w:jc w:val="both"/>
        <w:rPr>
          <w:rFonts w:ascii="Verdana" w:hAnsi="Verdana"/>
          <w:sz w:val="22"/>
          <w:szCs w:val="22"/>
        </w:rPr>
      </w:pPr>
    </w:p>
    <w:p w14:paraId="7395AFEB" w14:textId="77777777" w:rsidR="007A33B0" w:rsidRDefault="00DA4AEA" w:rsidP="00D307A5">
      <w:pPr>
        <w:spacing w:line="276" w:lineRule="auto"/>
        <w:jc w:val="both"/>
        <w:rPr>
          <w:rFonts w:ascii="Verdana" w:hAnsi="Verdana"/>
          <w:sz w:val="22"/>
          <w:szCs w:val="22"/>
        </w:rPr>
      </w:pPr>
      <w:r w:rsidRPr="00DA4AEA">
        <w:rPr>
          <w:rFonts w:ascii="Verdana" w:hAnsi="Verdana"/>
          <w:sz w:val="22"/>
          <w:szCs w:val="22"/>
        </w:rPr>
        <w:t>The second cluster meeting was 15</w:t>
      </w:r>
      <w:r w:rsidRPr="00DA4AEA">
        <w:rPr>
          <w:rFonts w:ascii="Verdana" w:hAnsi="Verdana"/>
          <w:sz w:val="22"/>
          <w:szCs w:val="22"/>
          <w:vertAlign w:val="superscript"/>
        </w:rPr>
        <w:t>th</w:t>
      </w:r>
      <w:r w:rsidRPr="00DA4AEA">
        <w:rPr>
          <w:rFonts w:ascii="Verdana" w:hAnsi="Verdana"/>
          <w:sz w:val="22"/>
          <w:szCs w:val="22"/>
        </w:rPr>
        <w:t xml:space="preserve"> June</w:t>
      </w:r>
      <w:r w:rsidR="00D307A5">
        <w:rPr>
          <w:rFonts w:ascii="Verdana" w:hAnsi="Verdana"/>
          <w:sz w:val="22"/>
          <w:szCs w:val="22"/>
        </w:rPr>
        <w:t xml:space="preserve"> 2022</w:t>
      </w:r>
      <w:r w:rsidRPr="00DA4AEA">
        <w:rPr>
          <w:rFonts w:ascii="Verdana" w:hAnsi="Verdana"/>
          <w:sz w:val="22"/>
          <w:szCs w:val="22"/>
        </w:rPr>
        <w:t xml:space="preserve">, with our collaborative meeting falling in July </w:t>
      </w:r>
      <w:r w:rsidR="00525C45" w:rsidRPr="00DA4AEA">
        <w:rPr>
          <w:rFonts w:ascii="Verdana" w:hAnsi="Verdana"/>
          <w:sz w:val="22"/>
          <w:szCs w:val="22"/>
        </w:rPr>
        <w:t>11</w:t>
      </w:r>
      <w:r w:rsidR="00525C45" w:rsidRPr="00DA4AEA">
        <w:rPr>
          <w:rFonts w:ascii="Verdana" w:hAnsi="Verdana"/>
          <w:sz w:val="22"/>
          <w:szCs w:val="22"/>
          <w:vertAlign w:val="superscript"/>
        </w:rPr>
        <w:t xml:space="preserve">th </w:t>
      </w:r>
      <w:r w:rsidR="00525C45" w:rsidRPr="00DA4AEA">
        <w:rPr>
          <w:rFonts w:ascii="Verdana" w:hAnsi="Verdana"/>
          <w:sz w:val="22"/>
          <w:szCs w:val="22"/>
        </w:rPr>
        <w:t>2022</w:t>
      </w:r>
      <w:r w:rsidR="00D307A5">
        <w:rPr>
          <w:rFonts w:ascii="Verdana" w:hAnsi="Verdana"/>
          <w:sz w:val="22"/>
          <w:szCs w:val="22"/>
        </w:rPr>
        <w:t xml:space="preserve"> </w:t>
      </w:r>
      <w:r w:rsidRPr="00DA4AEA">
        <w:rPr>
          <w:rFonts w:ascii="Verdana" w:hAnsi="Verdana"/>
          <w:sz w:val="22"/>
          <w:szCs w:val="22"/>
        </w:rPr>
        <w:t xml:space="preserve">as unfortunately, at the end of June 2022, Ian Jones had to step down as collaborative lead. I was honoured to take up the post as although before the pilot </w:t>
      </w:r>
    </w:p>
    <w:p w14:paraId="7254DE19" w14:textId="77777777" w:rsidR="007A33B0" w:rsidRDefault="007A33B0" w:rsidP="00D307A5">
      <w:pPr>
        <w:spacing w:line="276" w:lineRule="auto"/>
        <w:jc w:val="both"/>
        <w:rPr>
          <w:rFonts w:ascii="Verdana" w:hAnsi="Verdana"/>
          <w:sz w:val="22"/>
          <w:szCs w:val="22"/>
        </w:rPr>
      </w:pPr>
    </w:p>
    <w:p w14:paraId="51D9088F" w14:textId="314655C3" w:rsidR="00D307A5" w:rsidRDefault="00DA4AEA" w:rsidP="00D307A5">
      <w:pPr>
        <w:spacing w:line="276" w:lineRule="auto"/>
        <w:jc w:val="both"/>
        <w:rPr>
          <w:rFonts w:ascii="Verdana" w:hAnsi="Verdana"/>
          <w:sz w:val="22"/>
          <w:szCs w:val="22"/>
        </w:rPr>
      </w:pPr>
      <w:proofErr w:type="gramStart"/>
      <w:r w:rsidRPr="00DA4AEA">
        <w:rPr>
          <w:rFonts w:ascii="Verdana" w:hAnsi="Verdana"/>
          <w:sz w:val="22"/>
          <w:szCs w:val="22"/>
        </w:rPr>
        <w:t>started</w:t>
      </w:r>
      <w:proofErr w:type="gramEnd"/>
      <w:r w:rsidRPr="00DA4AEA">
        <w:rPr>
          <w:rFonts w:ascii="Verdana" w:hAnsi="Verdana"/>
          <w:sz w:val="22"/>
          <w:szCs w:val="22"/>
        </w:rPr>
        <w:t xml:space="preserve">, I had little experience in cluster working, the role of the ROC or even the role of the HB, I had learnt a huge amount from shadowing Ian and felt prepared to take the pilot forward. </w:t>
      </w:r>
    </w:p>
    <w:p w14:paraId="70F622C0" w14:textId="77777777" w:rsidR="00D307A5" w:rsidRDefault="00D307A5" w:rsidP="00D307A5">
      <w:pPr>
        <w:spacing w:line="276" w:lineRule="auto"/>
        <w:jc w:val="both"/>
        <w:rPr>
          <w:rFonts w:ascii="Verdana" w:hAnsi="Verdana"/>
          <w:sz w:val="22"/>
          <w:szCs w:val="22"/>
        </w:rPr>
      </w:pPr>
    </w:p>
    <w:p w14:paraId="225B2570" w14:textId="592EBC2E" w:rsidR="00DA4AEA" w:rsidRDefault="00DA4AEA" w:rsidP="00D307A5">
      <w:pPr>
        <w:spacing w:line="276" w:lineRule="auto"/>
        <w:jc w:val="both"/>
        <w:rPr>
          <w:rFonts w:ascii="Verdana" w:hAnsi="Verdana"/>
          <w:sz w:val="22"/>
          <w:szCs w:val="22"/>
        </w:rPr>
      </w:pPr>
      <w:r w:rsidRPr="00DA4AEA">
        <w:rPr>
          <w:rFonts w:ascii="Verdana" w:hAnsi="Verdana"/>
          <w:sz w:val="22"/>
          <w:szCs w:val="22"/>
        </w:rPr>
        <w:t xml:space="preserve">June’s cluster meeting was very different from March’s as the GPs had now set up their collaborative, so they were significantly fewer in number making them more balanced with the other primary care professionals around the table. Since March’s meeting I had worked with the frailty nurses to establish a direct referral pathway for our low vision practitioners and was pleased to update the cluster on this, which was very positively received. In June’s meeting a GP raised an issue surrounding referrals from primary care optometry to GPs. His concern was around what to do if the GP was expected to contact the patient to arrange an appointment but couldn’t get hold of them, as well as referrals often having signs and symptoms but without a working diagnosis or a suggested time frame for review. It was suggested that optometrists ask the patient to arrange an appointment and either give the patient the referral letter or send it on ahead. Ian and I advised that we discuss in our next collaborative meeting. </w:t>
      </w:r>
    </w:p>
    <w:p w14:paraId="03B3A0B0" w14:textId="77777777" w:rsidR="00D307A5" w:rsidRPr="00DA4AEA" w:rsidRDefault="00D307A5" w:rsidP="00D307A5">
      <w:pPr>
        <w:spacing w:line="276" w:lineRule="auto"/>
        <w:jc w:val="both"/>
        <w:rPr>
          <w:rFonts w:ascii="Verdana" w:hAnsi="Verdana"/>
          <w:sz w:val="22"/>
          <w:szCs w:val="22"/>
        </w:rPr>
      </w:pPr>
    </w:p>
    <w:p w14:paraId="1DB803F2" w14:textId="3007939F" w:rsidR="00DA4AEA" w:rsidRDefault="00DA4AEA" w:rsidP="00D307A5">
      <w:pPr>
        <w:spacing w:line="276" w:lineRule="auto"/>
        <w:jc w:val="both"/>
        <w:rPr>
          <w:rFonts w:ascii="Verdana" w:hAnsi="Verdana"/>
          <w:sz w:val="22"/>
          <w:szCs w:val="22"/>
        </w:rPr>
      </w:pPr>
      <w:r w:rsidRPr="00DA4AEA">
        <w:rPr>
          <w:rFonts w:ascii="Verdana" w:hAnsi="Verdana"/>
          <w:sz w:val="22"/>
          <w:szCs w:val="22"/>
        </w:rPr>
        <w:t>At October</w:t>
      </w:r>
      <w:r w:rsidR="00D307A5">
        <w:rPr>
          <w:rFonts w:ascii="Verdana" w:hAnsi="Verdana"/>
          <w:sz w:val="22"/>
          <w:szCs w:val="22"/>
        </w:rPr>
        <w:t xml:space="preserve"> 2022</w:t>
      </w:r>
      <w:r w:rsidRPr="00DA4AEA">
        <w:rPr>
          <w:rFonts w:ascii="Verdana" w:hAnsi="Verdana"/>
          <w:sz w:val="22"/>
          <w:szCs w:val="22"/>
        </w:rPr>
        <w:t xml:space="preserve">’s cluster meeting I was given the contact details of the Help Me Quit contact for the area so that I could make contact and try to arrange some training. I was also met very positively with the suggestion of mental health first aid training for Taf Ely’s optometry practices, and tasked with finding a suitable course and getting a price so that I could then make a funding bid to the cluster. I was also able to raise the concern from our July collaborative meeting, around contacting GP surgeries for urgent referrals/enquiries, and the difficulties in getting hold of the duty doctor. The GP lead agreed to take this forward to the next GP collaborative meeting. I was also very pleased to hear that the GP collaborative had recognised our work around improving referrals.  During the cluster meeting it was also very interesting to hear of the other projects being run in the area, and the appropriate information surrounding these was shared with the optometry practices, </w:t>
      </w:r>
      <w:r w:rsidR="00EF544A" w:rsidRPr="00DA4AEA">
        <w:rPr>
          <w:rFonts w:ascii="Verdana" w:hAnsi="Verdana"/>
          <w:sz w:val="22"/>
          <w:szCs w:val="22"/>
        </w:rPr>
        <w:t>e.g</w:t>
      </w:r>
      <w:r w:rsidRPr="00DA4AEA">
        <w:rPr>
          <w:rFonts w:ascii="Verdana" w:hAnsi="Verdana"/>
          <w:sz w:val="22"/>
          <w:szCs w:val="22"/>
        </w:rPr>
        <w:t xml:space="preserve"> cluster funded Slimming World classes for appropriate patients.  </w:t>
      </w:r>
    </w:p>
    <w:p w14:paraId="23940A1A" w14:textId="77777777" w:rsidR="00D307A5" w:rsidRPr="00DA4AEA" w:rsidRDefault="00D307A5" w:rsidP="00D307A5">
      <w:pPr>
        <w:spacing w:line="276" w:lineRule="auto"/>
        <w:jc w:val="both"/>
        <w:rPr>
          <w:rFonts w:ascii="Verdana" w:hAnsi="Verdana"/>
          <w:sz w:val="22"/>
          <w:szCs w:val="22"/>
        </w:rPr>
      </w:pPr>
    </w:p>
    <w:p w14:paraId="377C0E9E" w14:textId="2521E784" w:rsidR="00DA4AEA" w:rsidRDefault="00DA4AEA" w:rsidP="00D307A5">
      <w:pPr>
        <w:spacing w:line="276" w:lineRule="auto"/>
        <w:jc w:val="both"/>
        <w:rPr>
          <w:rFonts w:ascii="Verdana" w:hAnsi="Verdana"/>
          <w:sz w:val="22"/>
          <w:szCs w:val="22"/>
        </w:rPr>
      </w:pPr>
      <w:r w:rsidRPr="00DA4AEA">
        <w:rPr>
          <w:rFonts w:ascii="Verdana" w:hAnsi="Verdana"/>
          <w:sz w:val="22"/>
          <w:szCs w:val="22"/>
        </w:rPr>
        <w:t>Unfortunately, on the day of my final cluster meeting (January 18</w:t>
      </w:r>
      <w:r w:rsidRPr="00DA4AEA">
        <w:rPr>
          <w:rFonts w:ascii="Verdana" w:hAnsi="Verdana"/>
          <w:sz w:val="22"/>
          <w:szCs w:val="22"/>
          <w:vertAlign w:val="superscript"/>
        </w:rPr>
        <w:t>th</w:t>
      </w:r>
      <w:r w:rsidR="00D307A5">
        <w:rPr>
          <w:rFonts w:ascii="Verdana" w:hAnsi="Verdana"/>
          <w:sz w:val="22"/>
          <w:szCs w:val="22"/>
        </w:rPr>
        <w:t xml:space="preserve"> 2023)</w:t>
      </w:r>
      <w:r w:rsidRPr="00DA4AEA">
        <w:rPr>
          <w:rFonts w:ascii="Verdana" w:hAnsi="Verdana"/>
          <w:sz w:val="22"/>
          <w:szCs w:val="22"/>
        </w:rPr>
        <w:t xml:space="preserve"> there was significant snow fall, which resulted in me being heavily delayed getting into practice and my morning clinic overran significantly. This prevented me from attending the cluster meeting. Taf Ely was picked for </w:t>
      </w:r>
      <w:proofErr w:type="spellStart"/>
      <w:r w:rsidRPr="00DA4AEA">
        <w:rPr>
          <w:rFonts w:ascii="Verdana" w:hAnsi="Verdana"/>
          <w:sz w:val="22"/>
          <w:szCs w:val="22"/>
        </w:rPr>
        <w:t>CTMUHB’s</w:t>
      </w:r>
      <w:proofErr w:type="spellEnd"/>
      <w:r w:rsidRPr="00DA4AEA">
        <w:rPr>
          <w:rFonts w:ascii="Verdana" w:hAnsi="Verdana"/>
          <w:sz w:val="22"/>
          <w:szCs w:val="22"/>
        </w:rPr>
        <w:t xml:space="preserve"> ACD transition year peer review on the 19</w:t>
      </w:r>
      <w:r w:rsidRPr="00DA4AEA">
        <w:rPr>
          <w:rFonts w:ascii="Verdana" w:hAnsi="Verdana"/>
          <w:sz w:val="22"/>
          <w:szCs w:val="22"/>
          <w:vertAlign w:val="superscript"/>
        </w:rPr>
        <w:t>th</w:t>
      </w:r>
      <w:r w:rsidRPr="00DA4AEA">
        <w:rPr>
          <w:rFonts w:ascii="Verdana" w:hAnsi="Verdana"/>
          <w:sz w:val="22"/>
          <w:szCs w:val="22"/>
        </w:rPr>
        <w:t xml:space="preserve"> January</w:t>
      </w:r>
      <w:r w:rsidR="00D307A5">
        <w:rPr>
          <w:rFonts w:ascii="Verdana" w:hAnsi="Verdana"/>
          <w:sz w:val="22"/>
          <w:szCs w:val="22"/>
        </w:rPr>
        <w:t xml:space="preserve"> 2023</w:t>
      </w:r>
      <w:r w:rsidRPr="00DA4AEA">
        <w:rPr>
          <w:rFonts w:ascii="Verdana" w:hAnsi="Verdana"/>
          <w:sz w:val="22"/>
          <w:szCs w:val="22"/>
        </w:rPr>
        <w:t xml:space="preserve">, and I was privileged to be able to attend to represent our optometry collaborative. I was able to give a positive update on how much progress we had made as a collaborative, and the benefits of being involved in cluster working. </w:t>
      </w:r>
    </w:p>
    <w:p w14:paraId="2D7018E8" w14:textId="77777777" w:rsidR="00D307A5" w:rsidRPr="00DA4AEA" w:rsidRDefault="00D307A5" w:rsidP="00D307A5">
      <w:pPr>
        <w:spacing w:line="276" w:lineRule="auto"/>
        <w:jc w:val="both"/>
        <w:rPr>
          <w:rFonts w:ascii="Verdana" w:hAnsi="Verdana"/>
          <w:sz w:val="22"/>
          <w:szCs w:val="22"/>
        </w:rPr>
      </w:pPr>
    </w:p>
    <w:p w14:paraId="3FD37CC0" w14:textId="77777777" w:rsidR="007A33B0" w:rsidRDefault="00DA4AEA" w:rsidP="00D307A5">
      <w:pPr>
        <w:spacing w:line="276" w:lineRule="auto"/>
        <w:jc w:val="both"/>
        <w:rPr>
          <w:rFonts w:ascii="Verdana" w:hAnsi="Verdana"/>
          <w:sz w:val="22"/>
          <w:szCs w:val="22"/>
        </w:rPr>
      </w:pPr>
      <w:r w:rsidRPr="00DA4AEA">
        <w:rPr>
          <w:rFonts w:ascii="Verdana" w:hAnsi="Verdana"/>
          <w:sz w:val="22"/>
          <w:szCs w:val="22"/>
        </w:rPr>
        <w:t>I can report that in April</w:t>
      </w:r>
      <w:r w:rsidR="00D307A5">
        <w:rPr>
          <w:rFonts w:ascii="Verdana" w:hAnsi="Verdana"/>
          <w:sz w:val="22"/>
          <w:szCs w:val="22"/>
        </w:rPr>
        <w:t xml:space="preserve"> 2023</w:t>
      </w:r>
      <w:r w:rsidRPr="00DA4AEA">
        <w:rPr>
          <w:rFonts w:ascii="Verdana" w:hAnsi="Verdana"/>
          <w:sz w:val="22"/>
          <w:szCs w:val="22"/>
        </w:rPr>
        <w:t xml:space="preserve">’s cluster meeting, I was able to gather a lot of information from the group around signposting newly diagnosed diabetics to local schemes and had our funding bid approved for mental health training. I am also pleased to report that since the implementation of the referral pathway to the frailty nurses last summer, they have received 14 referrals from primary care optometrists and have been able to help </w:t>
      </w:r>
    </w:p>
    <w:p w14:paraId="2D7D89F1" w14:textId="77777777" w:rsidR="007A33B0" w:rsidRDefault="007A33B0" w:rsidP="00D307A5">
      <w:pPr>
        <w:spacing w:line="276" w:lineRule="auto"/>
        <w:jc w:val="both"/>
        <w:rPr>
          <w:rFonts w:ascii="Verdana" w:hAnsi="Verdana"/>
          <w:sz w:val="22"/>
          <w:szCs w:val="22"/>
        </w:rPr>
      </w:pPr>
    </w:p>
    <w:p w14:paraId="2D49839D" w14:textId="52A20A9A" w:rsidR="00DA4AEA" w:rsidRPr="00DA4AEA" w:rsidRDefault="00DA4AEA" w:rsidP="00D307A5">
      <w:pPr>
        <w:spacing w:line="276" w:lineRule="auto"/>
        <w:jc w:val="both"/>
        <w:rPr>
          <w:rFonts w:ascii="Verdana" w:hAnsi="Verdana"/>
          <w:sz w:val="22"/>
          <w:szCs w:val="22"/>
        </w:rPr>
      </w:pPr>
      <w:proofErr w:type="gramStart"/>
      <w:r w:rsidRPr="00DA4AEA">
        <w:rPr>
          <w:rFonts w:ascii="Verdana" w:hAnsi="Verdana"/>
          <w:sz w:val="22"/>
          <w:szCs w:val="22"/>
        </w:rPr>
        <w:t>these</w:t>
      </w:r>
      <w:proofErr w:type="gramEnd"/>
      <w:r w:rsidRPr="00DA4AEA">
        <w:rPr>
          <w:rFonts w:ascii="Verdana" w:hAnsi="Verdana"/>
          <w:sz w:val="22"/>
          <w:szCs w:val="22"/>
        </w:rPr>
        <w:t xml:space="preserve"> patients in several ways including home modifications, reducing medication and referrals onto other services such as the memory clinic and referrals to physiotherapy. The frailty nurses report that they “have been really pleased with the referrals received” and that “the Low Vision Service has also been an excellent resource for us to refer to”. </w:t>
      </w:r>
    </w:p>
    <w:p w14:paraId="75428266" w14:textId="35BEC406" w:rsidR="00D307A5" w:rsidRPr="007A33B0" w:rsidRDefault="00D307A5" w:rsidP="00D307A5">
      <w:pPr>
        <w:pStyle w:val="Heading2"/>
        <w:rPr>
          <w:szCs w:val="24"/>
        </w:rPr>
      </w:pPr>
    </w:p>
    <w:p w14:paraId="6D289429" w14:textId="58521879" w:rsidR="00DA4AEA" w:rsidRDefault="00DA4AEA" w:rsidP="00D307A5">
      <w:pPr>
        <w:pStyle w:val="Heading2"/>
        <w:spacing w:before="0" w:line="240" w:lineRule="auto"/>
      </w:pPr>
      <w:bookmarkStart w:id="13" w:name="_Toc134731459"/>
      <w:r w:rsidRPr="00DA4AEA">
        <w:t>Collaborative meetings</w:t>
      </w:r>
      <w:bookmarkEnd w:id="13"/>
      <w:r w:rsidRPr="00DA4AEA">
        <w:t xml:space="preserve"> </w:t>
      </w:r>
    </w:p>
    <w:p w14:paraId="6081CB9F" w14:textId="77777777" w:rsidR="00D307A5" w:rsidRPr="007A33B0" w:rsidRDefault="00D307A5" w:rsidP="00D307A5">
      <w:pPr>
        <w:rPr>
          <w:rFonts w:ascii="Verdana" w:hAnsi="Verdana"/>
        </w:rPr>
      </w:pPr>
    </w:p>
    <w:p w14:paraId="48C8D085" w14:textId="77DAC33D" w:rsidR="00DA4AEA" w:rsidRDefault="00DA4AEA" w:rsidP="00D307A5">
      <w:pPr>
        <w:spacing w:line="276" w:lineRule="auto"/>
        <w:jc w:val="both"/>
        <w:rPr>
          <w:rFonts w:ascii="Verdana" w:hAnsi="Verdana"/>
          <w:sz w:val="22"/>
          <w:szCs w:val="22"/>
        </w:rPr>
      </w:pPr>
      <w:r w:rsidRPr="00DA4AEA">
        <w:rPr>
          <w:rFonts w:ascii="Verdana" w:hAnsi="Verdana"/>
          <w:sz w:val="22"/>
          <w:szCs w:val="22"/>
        </w:rPr>
        <w:t xml:space="preserve">During the 12month pilot, the Taf Ely collaborative had 4 in-person meetings. These were held on a Monday evening at 6.30 in the </w:t>
      </w:r>
      <w:proofErr w:type="spellStart"/>
      <w:r w:rsidRPr="00DA4AEA">
        <w:rPr>
          <w:rFonts w:ascii="Verdana" w:hAnsi="Verdana"/>
          <w:sz w:val="22"/>
          <w:szCs w:val="22"/>
        </w:rPr>
        <w:t>Miskin</w:t>
      </w:r>
      <w:proofErr w:type="spellEnd"/>
      <w:r w:rsidRPr="00DA4AEA">
        <w:rPr>
          <w:rFonts w:ascii="Verdana" w:hAnsi="Verdana"/>
          <w:sz w:val="22"/>
          <w:szCs w:val="22"/>
        </w:rPr>
        <w:t xml:space="preserve"> Manor Hotel, and all 4 of the meetings were attended by representatives from 7 out of the 9 optometry practices within Taf Ely. I am also pleased to report that we have since had engagement from another practice, so should have 8 out of 9 practices in attendance moving forward. These meetings lasted 1-1.5hours, and we had between 8-10 optometrists and dispensing opticians around the table.</w:t>
      </w:r>
    </w:p>
    <w:p w14:paraId="1E8102C8" w14:textId="77777777" w:rsidR="00D307A5" w:rsidRPr="00DA4AEA" w:rsidRDefault="00D307A5" w:rsidP="00D307A5">
      <w:pPr>
        <w:spacing w:line="276" w:lineRule="auto"/>
        <w:jc w:val="both"/>
        <w:rPr>
          <w:rFonts w:ascii="Verdana" w:hAnsi="Verdana"/>
          <w:sz w:val="22"/>
          <w:szCs w:val="22"/>
        </w:rPr>
      </w:pPr>
    </w:p>
    <w:p w14:paraId="5AF4603F" w14:textId="7885EDCB" w:rsidR="00DA4AEA" w:rsidRDefault="00DA4AEA" w:rsidP="00D307A5">
      <w:pPr>
        <w:spacing w:line="276" w:lineRule="auto"/>
        <w:jc w:val="both"/>
        <w:rPr>
          <w:rFonts w:ascii="Verdana" w:hAnsi="Verdana"/>
          <w:sz w:val="22"/>
          <w:szCs w:val="22"/>
        </w:rPr>
      </w:pPr>
      <w:r w:rsidRPr="00DA4AEA">
        <w:rPr>
          <w:rFonts w:ascii="Verdana" w:hAnsi="Verdana"/>
          <w:sz w:val="22"/>
          <w:szCs w:val="22"/>
        </w:rPr>
        <w:t xml:space="preserve">Although there have been optometrists across Wales who have attended cluster meetings in the past as part of various roles, collaborative working is a new concept to optometry. Therefore, the first collaborative meeting was mainly an outline of why the pilot was being undertaken, the benefits to practices and patients, and examples of ways optometry could contribute to their cluster. Optometry Wales did a presentation to start, which was followed by a group discussion. Ian and I were pleased to see such good engagement from the group even at this first meeting, with one practice representative suggesting, and volunteering to produce, a locum pack for Taf Ely. This pack, attached as appendix 1, has the details of the primary care optometric services provided in Taf Ely with contact details, as well as the details for referring into secondary care. </w:t>
      </w:r>
    </w:p>
    <w:p w14:paraId="45007F41" w14:textId="77777777" w:rsidR="00D307A5" w:rsidRPr="00DA4AEA" w:rsidRDefault="00D307A5" w:rsidP="00D307A5">
      <w:pPr>
        <w:spacing w:line="276" w:lineRule="auto"/>
        <w:jc w:val="both"/>
        <w:rPr>
          <w:rFonts w:ascii="Verdana" w:hAnsi="Verdana"/>
          <w:sz w:val="22"/>
          <w:szCs w:val="22"/>
        </w:rPr>
      </w:pPr>
    </w:p>
    <w:p w14:paraId="4F62ECC8" w14:textId="77777777" w:rsidR="007A33B0" w:rsidRDefault="00DA4AEA" w:rsidP="00D307A5">
      <w:pPr>
        <w:spacing w:line="276" w:lineRule="auto"/>
        <w:jc w:val="both"/>
        <w:rPr>
          <w:rFonts w:ascii="Verdana" w:hAnsi="Verdana"/>
          <w:sz w:val="22"/>
          <w:szCs w:val="22"/>
        </w:rPr>
      </w:pPr>
      <w:r w:rsidRPr="00DA4AEA">
        <w:rPr>
          <w:rFonts w:ascii="Verdana" w:hAnsi="Verdana"/>
          <w:sz w:val="22"/>
          <w:szCs w:val="22"/>
        </w:rPr>
        <w:t>When arranging July</w:t>
      </w:r>
      <w:r w:rsidR="00D307A5">
        <w:rPr>
          <w:rFonts w:ascii="Verdana" w:hAnsi="Verdana"/>
          <w:sz w:val="22"/>
          <w:szCs w:val="22"/>
        </w:rPr>
        <w:t xml:space="preserve"> 2022</w:t>
      </w:r>
      <w:r w:rsidRPr="00DA4AEA">
        <w:rPr>
          <w:rFonts w:ascii="Verdana" w:hAnsi="Verdana"/>
          <w:sz w:val="22"/>
          <w:szCs w:val="22"/>
        </w:rPr>
        <w:t>’s collaborative meeting, I was very aware that the only agenda item was the update from the cluster meeting, and I didn’t want this meeting to be seen as a top-down information stream. When the invite was sent out to the practices, confirming the time, date and location, a Microsoft Form was sent along with it. It simply had the question “What are the biggest hurdles to your day in clinic running smoothly?</w:t>
      </w:r>
      <w:r w:rsidR="00EF544A" w:rsidRPr="00DA4AEA">
        <w:rPr>
          <w:rFonts w:ascii="Verdana" w:hAnsi="Verdana"/>
          <w:sz w:val="22"/>
          <w:szCs w:val="22"/>
        </w:rPr>
        <w:t>”</w:t>
      </w:r>
      <w:r w:rsidRPr="00DA4AEA">
        <w:rPr>
          <w:rFonts w:ascii="Verdana" w:hAnsi="Verdana"/>
          <w:sz w:val="22"/>
          <w:szCs w:val="22"/>
        </w:rPr>
        <w:t xml:space="preserve"> Although the responses were anonymous, I did receive 7 responses, so it is likely that every practice did in fact respond, and this helped to shape our agenda. We also had 2 representatives from Public Health Wales attend the start of our meeting to discuss whether the Greener Primary Care</w:t>
      </w:r>
      <w:r w:rsidR="00EF544A">
        <w:rPr>
          <w:rFonts w:ascii="Verdana" w:hAnsi="Verdana"/>
          <w:sz w:val="22"/>
          <w:szCs w:val="22"/>
        </w:rPr>
        <w:t xml:space="preserve"> Wales</w:t>
      </w:r>
      <w:r w:rsidRPr="00DA4AEA">
        <w:rPr>
          <w:rFonts w:ascii="Verdana" w:hAnsi="Verdana"/>
          <w:sz w:val="22"/>
          <w:szCs w:val="22"/>
        </w:rPr>
        <w:t xml:space="preserve"> initiative could work as part of a collaborative, rather than just for individual practices. They explained the scheme and then left us to discuss. At this point, the only suggestion was around sharps bin collections. Currently, all independent optometric contractors are required to provide their own sharps bins and arrange collection. It was suggested that if we did this as a group, and had collections on the same rounds, it might be both financially beneficial for practices and reduce the fuel needed on collection rounds. The group was tasked with thinking of any other suggestions before autumn’s meeting. The responses from </w:t>
      </w:r>
    </w:p>
    <w:p w14:paraId="2F532874" w14:textId="77777777" w:rsidR="007A33B0" w:rsidRDefault="007A33B0" w:rsidP="00D307A5">
      <w:pPr>
        <w:spacing w:line="276" w:lineRule="auto"/>
        <w:jc w:val="both"/>
        <w:rPr>
          <w:rFonts w:ascii="Verdana" w:hAnsi="Verdana"/>
          <w:sz w:val="22"/>
          <w:szCs w:val="22"/>
        </w:rPr>
      </w:pPr>
    </w:p>
    <w:p w14:paraId="58CB0FFB" w14:textId="7C35999D" w:rsidR="00525C45" w:rsidRDefault="00DA4AEA" w:rsidP="00D307A5">
      <w:pPr>
        <w:spacing w:line="276" w:lineRule="auto"/>
        <w:jc w:val="both"/>
        <w:rPr>
          <w:rFonts w:ascii="Verdana" w:hAnsi="Verdana"/>
          <w:sz w:val="22"/>
          <w:szCs w:val="22"/>
        </w:rPr>
      </w:pPr>
      <w:proofErr w:type="gramStart"/>
      <w:r w:rsidRPr="00DA4AEA">
        <w:rPr>
          <w:rFonts w:ascii="Verdana" w:hAnsi="Verdana"/>
          <w:sz w:val="22"/>
          <w:szCs w:val="22"/>
        </w:rPr>
        <w:t>the</w:t>
      </w:r>
      <w:proofErr w:type="gramEnd"/>
      <w:r w:rsidRPr="00DA4AEA">
        <w:rPr>
          <w:rFonts w:ascii="Verdana" w:hAnsi="Verdana"/>
          <w:sz w:val="22"/>
          <w:szCs w:val="22"/>
        </w:rPr>
        <w:t xml:space="preserve"> Microsoft Forms were discussed, but unfortunately most of these were not appropriate at cluster level (</w:t>
      </w:r>
      <w:r w:rsidR="00525C45" w:rsidRPr="00DA4AEA">
        <w:rPr>
          <w:rFonts w:ascii="Verdana" w:hAnsi="Verdana"/>
          <w:sz w:val="22"/>
          <w:szCs w:val="22"/>
        </w:rPr>
        <w:t>e.g</w:t>
      </w:r>
      <w:r w:rsidR="00525C45">
        <w:rPr>
          <w:rFonts w:ascii="Verdana" w:hAnsi="Verdana"/>
          <w:sz w:val="22"/>
          <w:szCs w:val="22"/>
        </w:rPr>
        <w:t>. t</w:t>
      </w:r>
      <w:r w:rsidRPr="00DA4AEA">
        <w:rPr>
          <w:rFonts w:ascii="Verdana" w:hAnsi="Verdana"/>
          <w:sz w:val="22"/>
          <w:szCs w:val="22"/>
        </w:rPr>
        <w:t>oo much paperwork from E</w:t>
      </w:r>
      <w:r w:rsidR="00525C45" w:rsidRPr="00525C45">
        <w:rPr>
          <w:rFonts w:ascii="Verdana" w:hAnsi="Verdana"/>
          <w:sz w:val="22"/>
          <w:szCs w:val="22"/>
        </w:rPr>
        <w:t xml:space="preserve">ye </w:t>
      </w:r>
      <w:r w:rsidRPr="00DA4AEA">
        <w:rPr>
          <w:rFonts w:ascii="Verdana" w:hAnsi="Verdana"/>
          <w:sz w:val="22"/>
          <w:szCs w:val="22"/>
        </w:rPr>
        <w:t>H</w:t>
      </w:r>
      <w:r w:rsidR="00525C45" w:rsidRPr="00525C45">
        <w:rPr>
          <w:rFonts w:ascii="Verdana" w:hAnsi="Verdana"/>
          <w:sz w:val="22"/>
          <w:szCs w:val="22"/>
        </w:rPr>
        <w:t xml:space="preserve">ealth </w:t>
      </w:r>
      <w:r w:rsidRPr="00DA4AEA">
        <w:rPr>
          <w:rFonts w:ascii="Verdana" w:hAnsi="Verdana"/>
          <w:sz w:val="22"/>
          <w:szCs w:val="22"/>
        </w:rPr>
        <w:t>E</w:t>
      </w:r>
      <w:r w:rsidR="00525C45" w:rsidRPr="00525C45">
        <w:rPr>
          <w:rFonts w:ascii="Verdana" w:hAnsi="Verdana"/>
          <w:sz w:val="22"/>
          <w:szCs w:val="22"/>
        </w:rPr>
        <w:t xml:space="preserve">xamination </w:t>
      </w:r>
      <w:r w:rsidRPr="00DA4AEA">
        <w:rPr>
          <w:rFonts w:ascii="Verdana" w:hAnsi="Verdana"/>
          <w:sz w:val="22"/>
          <w:szCs w:val="22"/>
        </w:rPr>
        <w:t>W</w:t>
      </w:r>
      <w:r w:rsidR="00525C45" w:rsidRPr="00525C45">
        <w:rPr>
          <w:rFonts w:ascii="Verdana" w:hAnsi="Verdana"/>
          <w:sz w:val="22"/>
          <w:szCs w:val="22"/>
        </w:rPr>
        <w:t>ales</w:t>
      </w:r>
      <w:r w:rsidR="00525C45">
        <w:rPr>
          <w:rFonts w:ascii="Verdana" w:hAnsi="Verdana"/>
          <w:sz w:val="22"/>
          <w:szCs w:val="22"/>
        </w:rPr>
        <w:t xml:space="preserve"> (</w:t>
      </w:r>
      <w:proofErr w:type="spellStart"/>
      <w:r w:rsidR="00525C45">
        <w:rPr>
          <w:rFonts w:ascii="Verdana" w:hAnsi="Verdana"/>
          <w:sz w:val="22"/>
          <w:szCs w:val="22"/>
        </w:rPr>
        <w:t>EHEW</w:t>
      </w:r>
      <w:proofErr w:type="spellEnd"/>
      <w:r w:rsidR="00525C45">
        <w:rPr>
          <w:rFonts w:ascii="Verdana" w:hAnsi="Verdana"/>
          <w:sz w:val="22"/>
          <w:szCs w:val="22"/>
        </w:rPr>
        <w:t>)</w:t>
      </w:r>
      <w:r w:rsidRPr="00DA4AEA">
        <w:rPr>
          <w:rFonts w:ascii="Verdana" w:hAnsi="Verdana"/>
          <w:sz w:val="22"/>
          <w:szCs w:val="22"/>
        </w:rPr>
        <w:t xml:space="preserve"> appointments and difficulties getting hold of eye casualty). However, this did give practices a safe place to discuss these issues, and I was able to feedback these </w:t>
      </w:r>
    </w:p>
    <w:p w14:paraId="09901B0A" w14:textId="5DA8F99A" w:rsidR="00EF544A" w:rsidRDefault="00DA4AEA" w:rsidP="00D307A5">
      <w:pPr>
        <w:spacing w:line="276" w:lineRule="auto"/>
        <w:jc w:val="both"/>
        <w:rPr>
          <w:rFonts w:ascii="Verdana" w:hAnsi="Verdana"/>
          <w:sz w:val="22"/>
          <w:szCs w:val="22"/>
        </w:rPr>
      </w:pPr>
      <w:proofErr w:type="gramStart"/>
      <w:r w:rsidRPr="00DA4AEA">
        <w:rPr>
          <w:rFonts w:ascii="Verdana" w:hAnsi="Verdana"/>
          <w:sz w:val="22"/>
          <w:szCs w:val="22"/>
        </w:rPr>
        <w:t>issues</w:t>
      </w:r>
      <w:proofErr w:type="gramEnd"/>
      <w:r w:rsidRPr="00DA4AEA">
        <w:rPr>
          <w:rFonts w:ascii="Verdana" w:hAnsi="Verdana"/>
          <w:sz w:val="22"/>
          <w:szCs w:val="22"/>
        </w:rPr>
        <w:t xml:space="preserve"> to the Health Board. We also discussed the comments from the GPs around referrals from optometry to GPs. </w:t>
      </w:r>
    </w:p>
    <w:p w14:paraId="77986C43" w14:textId="77777777" w:rsidR="00EF544A" w:rsidRDefault="00EF544A" w:rsidP="00D307A5">
      <w:pPr>
        <w:spacing w:line="276" w:lineRule="auto"/>
        <w:jc w:val="both"/>
        <w:rPr>
          <w:rFonts w:ascii="Verdana" w:hAnsi="Verdana"/>
          <w:sz w:val="22"/>
          <w:szCs w:val="22"/>
        </w:rPr>
      </w:pPr>
    </w:p>
    <w:p w14:paraId="6C1D3A3C" w14:textId="32A1787F" w:rsidR="00DA4AEA" w:rsidRDefault="00DA4AEA" w:rsidP="00D307A5">
      <w:pPr>
        <w:spacing w:line="276" w:lineRule="auto"/>
        <w:jc w:val="both"/>
        <w:rPr>
          <w:rFonts w:ascii="Verdana" w:hAnsi="Verdana"/>
          <w:sz w:val="22"/>
          <w:szCs w:val="22"/>
        </w:rPr>
      </w:pPr>
      <w:r w:rsidRPr="00DA4AEA">
        <w:rPr>
          <w:rFonts w:ascii="Verdana" w:hAnsi="Verdana"/>
          <w:sz w:val="22"/>
          <w:szCs w:val="22"/>
        </w:rPr>
        <w:t>Practices agreed to feedback to their colleagues that GPs would prefer us to direct the patient to arrange a GP appointment if necessary, and to clearly mark on the referral the reason for the referral as well as suggested time frame for this appointment. It was flagged that if there is an urgent concern, it is often difficult to get hold of GP practices as there are often queues to speak to reception by phone, and I agreed to raise this at the next cluster meeting in October. As a group, we also decided to have the next collaborative meeting before the cluster meeting, making the system feel less top down in future, and agreed to try this in October</w:t>
      </w:r>
      <w:r w:rsidR="00EF544A">
        <w:rPr>
          <w:rFonts w:ascii="Verdana" w:hAnsi="Verdana"/>
          <w:sz w:val="22"/>
          <w:szCs w:val="22"/>
        </w:rPr>
        <w:t xml:space="preserve"> 2022</w:t>
      </w:r>
      <w:r w:rsidRPr="00DA4AEA">
        <w:rPr>
          <w:rFonts w:ascii="Verdana" w:hAnsi="Verdana"/>
          <w:sz w:val="22"/>
          <w:szCs w:val="22"/>
        </w:rPr>
        <w:t xml:space="preserve">. </w:t>
      </w:r>
    </w:p>
    <w:p w14:paraId="4BE62D71" w14:textId="77777777" w:rsidR="00EF544A" w:rsidRPr="00DA4AEA" w:rsidRDefault="00EF544A" w:rsidP="00D307A5">
      <w:pPr>
        <w:spacing w:line="276" w:lineRule="auto"/>
        <w:jc w:val="both"/>
        <w:rPr>
          <w:rFonts w:ascii="Verdana" w:hAnsi="Verdana"/>
          <w:sz w:val="22"/>
          <w:szCs w:val="22"/>
        </w:rPr>
      </w:pPr>
    </w:p>
    <w:p w14:paraId="26E87B7B" w14:textId="4E692E2E" w:rsidR="009B666F" w:rsidRDefault="00DA4AEA" w:rsidP="00D307A5">
      <w:pPr>
        <w:spacing w:line="276" w:lineRule="auto"/>
        <w:jc w:val="both"/>
        <w:rPr>
          <w:rFonts w:ascii="Verdana" w:hAnsi="Verdana"/>
          <w:sz w:val="22"/>
          <w:szCs w:val="22"/>
        </w:rPr>
      </w:pPr>
      <w:r w:rsidRPr="00DA4AEA">
        <w:rPr>
          <w:rFonts w:ascii="Verdana" w:hAnsi="Verdana"/>
          <w:sz w:val="22"/>
          <w:szCs w:val="22"/>
        </w:rPr>
        <w:t>The next collaborative meeting was held on 10</w:t>
      </w:r>
      <w:r w:rsidRPr="00DA4AEA">
        <w:rPr>
          <w:rFonts w:ascii="Verdana" w:hAnsi="Verdana"/>
          <w:sz w:val="22"/>
          <w:szCs w:val="22"/>
          <w:vertAlign w:val="superscript"/>
        </w:rPr>
        <w:t>th</w:t>
      </w:r>
      <w:r w:rsidRPr="00DA4AEA">
        <w:rPr>
          <w:rFonts w:ascii="Verdana" w:hAnsi="Verdana"/>
          <w:sz w:val="22"/>
          <w:szCs w:val="22"/>
        </w:rPr>
        <w:t xml:space="preserve"> October 2022, before the cluster meeting scheduled for 19</w:t>
      </w:r>
      <w:r w:rsidRPr="00DA4AEA">
        <w:rPr>
          <w:rFonts w:ascii="Verdana" w:hAnsi="Verdana"/>
          <w:sz w:val="22"/>
          <w:szCs w:val="22"/>
          <w:vertAlign w:val="superscript"/>
        </w:rPr>
        <w:t>th</w:t>
      </w:r>
      <w:r w:rsidRPr="00DA4AEA">
        <w:rPr>
          <w:rFonts w:ascii="Verdana" w:hAnsi="Verdana"/>
          <w:sz w:val="22"/>
          <w:szCs w:val="22"/>
        </w:rPr>
        <w:t xml:space="preserve"> October</w:t>
      </w:r>
      <w:r w:rsidR="00EF544A">
        <w:rPr>
          <w:rFonts w:ascii="Verdana" w:hAnsi="Verdana"/>
          <w:sz w:val="22"/>
          <w:szCs w:val="22"/>
        </w:rPr>
        <w:t xml:space="preserve"> 2022</w:t>
      </w:r>
      <w:r w:rsidRPr="00DA4AEA">
        <w:rPr>
          <w:rFonts w:ascii="Verdana" w:hAnsi="Verdana"/>
          <w:sz w:val="22"/>
          <w:szCs w:val="22"/>
        </w:rPr>
        <w:t>. Due to the success of July</w:t>
      </w:r>
      <w:r w:rsidR="00EF544A">
        <w:rPr>
          <w:rFonts w:ascii="Verdana" w:hAnsi="Verdana"/>
          <w:sz w:val="22"/>
          <w:szCs w:val="22"/>
        </w:rPr>
        <w:t xml:space="preserve"> 2022</w:t>
      </w:r>
      <w:r w:rsidRPr="00DA4AEA">
        <w:rPr>
          <w:rFonts w:ascii="Verdana" w:hAnsi="Verdana"/>
          <w:sz w:val="22"/>
          <w:szCs w:val="22"/>
        </w:rPr>
        <w:t>’s collaborative meeting, along with practices sending agenda items in advance, there were plenty of agenda items for discussion. Unfortunately, there had been no further thoughts or developments on how a collaborative could take the Greener Primary Care</w:t>
      </w:r>
      <w:r w:rsidR="00EF544A">
        <w:rPr>
          <w:rFonts w:ascii="Verdana" w:hAnsi="Verdana"/>
          <w:sz w:val="22"/>
          <w:szCs w:val="22"/>
        </w:rPr>
        <w:t xml:space="preserve"> Wales</w:t>
      </w:r>
      <w:r w:rsidRPr="00DA4AEA">
        <w:rPr>
          <w:rFonts w:ascii="Verdana" w:hAnsi="Verdana"/>
          <w:sz w:val="22"/>
          <w:szCs w:val="22"/>
        </w:rPr>
        <w:t xml:space="preserve"> Initiative forward, and our original idea of sharps bin collections had stalled as there had been discussions about including sharps bins and their collection in the new optometry contract being negotiated. The main topics of conversation during October</w:t>
      </w:r>
      <w:r w:rsidR="00EF544A">
        <w:rPr>
          <w:rFonts w:ascii="Verdana" w:hAnsi="Verdana"/>
          <w:sz w:val="22"/>
          <w:szCs w:val="22"/>
        </w:rPr>
        <w:t xml:space="preserve"> 2022</w:t>
      </w:r>
      <w:r w:rsidRPr="00DA4AEA">
        <w:rPr>
          <w:rFonts w:ascii="Verdana" w:hAnsi="Verdana"/>
          <w:sz w:val="22"/>
          <w:szCs w:val="22"/>
        </w:rPr>
        <w:t xml:space="preserve">’s collaborative meeting were around signposting patients to other services available in the area and mental health first aid.  I had been contacted by the cluster lead, who was keen for optometrists in Taf Ely to engage with the local Help Me Quit smoking cessation team, so that the same messages are being given to patients across all primary care teams in Taf Ely. There were some questions asked around posters/leaflets, training and any financial incentive to participate, that I was to take to the cluster meeting. A practice also reported having to refer a patient to the Crisis team in the Royal Glamorgan Hospital as they were having acute mental health issues following ocular surgery. When this was brought up, another practice said that they had also had a similar episode in practice. On discussion, all the practices agreed that mental health first aid is not something that we felt we had been trained in and would be interested in some further training. Currently, most practices report referring any mental health concerns to the patient’s GP. I agreed to take this to the next cluster meeting too. </w:t>
      </w:r>
    </w:p>
    <w:p w14:paraId="341D735A" w14:textId="77777777" w:rsidR="00EF544A" w:rsidRPr="00D307A5" w:rsidRDefault="00EF544A" w:rsidP="00D307A5">
      <w:pPr>
        <w:spacing w:line="276" w:lineRule="auto"/>
        <w:jc w:val="both"/>
        <w:rPr>
          <w:rFonts w:ascii="Verdana" w:hAnsi="Verdana"/>
          <w:sz w:val="22"/>
          <w:szCs w:val="22"/>
        </w:rPr>
      </w:pPr>
    </w:p>
    <w:p w14:paraId="2E0A49CD" w14:textId="77777777" w:rsidR="007A33B0" w:rsidRDefault="00DA4AEA" w:rsidP="00D307A5">
      <w:pPr>
        <w:spacing w:line="276" w:lineRule="auto"/>
        <w:jc w:val="both"/>
        <w:rPr>
          <w:rFonts w:ascii="Verdana" w:hAnsi="Verdana"/>
          <w:sz w:val="22"/>
          <w:szCs w:val="22"/>
        </w:rPr>
      </w:pPr>
      <w:r w:rsidRPr="00DA4AEA">
        <w:rPr>
          <w:rFonts w:ascii="Verdana" w:hAnsi="Verdana"/>
          <w:sz w:val="22"/>
          <w:szCs w:val="22"/>
        </w:rPr>
        <w:t>The final collaborative meeting for the pilot was held on the 16</w:t>
      </w:r>
      <w:r w:rsidRPr="00DA4AEA">
        <w:rPr>
          <w:rFonts w:ascii="Verdana" w:hAnsi="Verdana"/>
          <w:sz w:val="22"/>
          <w:szCs w:val="22"/>
          <w:vertAlign w:val="superscript"/>
        </w:rPr>
        <w:t>th</w:t>
      </w:r>
      <w:r w:rsidRPr="00DA4AEA">
        <w:rPr>
          <w:rFonts w:ascii="Verdana" w:hAnsi="Verdana"/>
          <w:sz w:val="22"/>
          <w:szCs w:val="22"/>
        </w:rPr>
        <w:t xml:space="preserve"> January 2023. Since the last collaborative and cluster meetings, I had received up-to-date contact information for all the GP surgeries in Taf Ely, which I had circulated but was able to check had been received and distributed to the relevant staff members in each practice. I was also able to update the group on the mental health training courses I had found, </w:t>
      </w:r>
    </w:p>
    <w:p w14:paraId="2E2BEFE4" w14:textId="77777777" w:rsidR="007A33B0" w:rsidRDefault="007A33B0" w:rsidP="00D307A5">
      <w:pPr>
        <w:spacing w:line="276" w:lineRule="auto"/>
        <w:jc w:val="both"/>
        <w:rPr>
          <w:rFonts w:ascii="Verdana" w:hAnsi="Verdana"/>
          <w:sz w:val="22"/>
          <w:szCs w:val="22"/>
        </w:rPr>
      </w:pPr>
    </w:p>
    <w:p w14:paraId="3137ADEF" w14:textId="40FFBE15" w:rsidR="00525C45" w:rsidRDefault="00DA4AEA" w:rsidP="00D307A5">
      <w:pPr>
        <w:spacing w:line="276" w:lineRule="auto"/>
        <w:jc w:val="both"/>
        <w:rPr>
          <w:rFonts w:ascii="Verdana" w:hAnsi="Verdana"/>
          <w:sz w:val="22"/>
          <w:szCs w:val="22"/>
        </w:rPr>
      </w:pPr>
      <w:proofErr w:type="gramStart"/>
      <w:r w:rsidRPr="00DA4AEA">
        <w:rPr>
          <w:rFonts w:ascii="Verdana" w:hAnsi="Verdana"/>
          <w:sz w:val="22"/>
          <w:szCs w:val="22"/>
        </w:rPr>
        <w:t>to</w:t>
      </w:r>
      <w:proofErr w:type="gramEnd"/>
      <w:r w:rsidRPr="00DA4AEA">
        <w:rPr>
          <w:rFonts w:ascii="Verdana" w:hAnsi="Verdana"/>
          <w:sz w:val="22"/>
          <w:szCs w:val="22"/>
        </w:rPr>
        <w:t xml:space="preserve"> get their feedback before taking this forward to the cluster. I again brought up the Help Me Quit smoking cessation team but was again met with some hesitance. The concerns were that smoking cessation is likely to be involved in the new optometry contract, and practitioners did not want to have to repeat training again in a few months. </w:t>
      </w:r>
    </w:p>
    <w:p w14:paraId="2F3A8490" w14:textId="77777777" w:rsidR="00525C45" w:rsidRDefault="00525C45" w:rsidP="00D307A5">
      <w:pPr>
        <w:spacing w:line="276" w:lineRule="auto"/>
        <w:jc w:val="both"/>
        <w:rPr>
          <w:rFonts w:ascii="Verdana" w:hAnsi="Verdana"/>
          <w:sz w:val="22"/>
          <w:szCs w:val="22"/>
        </w:rPr>
      </w:pPr>
    </w:p>
    <w:p w14:paraId="56261B13" w14:textId="66AC8C52" w:rsidR="00DA4AEA" w:rsidRDefault="00DA4AEA" w:rsidP="00D307A5">
      <w:pPr>
        <w:spacing w:line="276" w:lineRule="auto"/>
        <w:jc w:val="both"/>
        <w:rPr>
          <w:rFonts w:ascii="Verdana" w:hAnsi="Verdana"/>
          <w:sz w:val="22"/>
          <w:szCs w:val="22"/>
        </w:rPr>
      </w:pPr>
      <w:r w:rsidRPr="00DA4AEA">
        <w:rPr>
          <w:rFonts w:ascii="Verdana" w:hAnsi="Verdana"/>
          <w:sz w:val="22"/>
          <w:szCs w:val="22"/>
        </w:rPr>
        <w:t xml:space="preserve">Practices have since agreed to have the Help Me Quit team attend our next collaborative meeting. Practices reported seeing a significant increase in newly diagnosed type 2 diabetics, who often have lots of questions, some of which are not appropriate for optometrists to answer. Practices reported not knowing where to signpost these patients to, other than back to the diabetic nurse in their GP surgery. Once practice representative reported that he had signposted a few patients to the My Desmond app, and one patient had reported back that they were finding it very successful. I was tasked with bringing this up and the next cluster meeting, to see if this was approved by the cluster, or if there were more appropriate means of signposting these patients. We also discuss future venues for meetings going forward, as when the funding stream changed next quarter, we would no longer have funding for venue hire. The group were reluctant to change to virtual meetings, and we decided to volunteer room space in practice if we had a room large enough to accommodate the group. </w:t>
      </w:r>
    </w:p>
    <w:p w14:paraId="0F279AA5" w14:textId="77777777" w:rsidR="00EF544A" w:rsidRPr="007A33B0" w:rsidRDefault="00EF544A" w:rsidP="00D307A5">
      <w:pPr>
        <w:spacing w:line="276" w:lineRule="auto"/>
        <w:jc w:val="both"/>
        <w:rPr>
          <w:rFonts w:ascii="Verdana" w:hAnsi="Verdana"/>
        </w:rPr>
      </w:pPr>
    </w:p>
    <w:p w14:paraId="0EE995D3" w14:textId="6097CED9" w:rsidR="00DA4AEA" w:rsidRDefault="00DA4AEA" w:rsidP="00D307A5">
      <w:pPr>
        <w:pStyle w:val="Heading2"/>
      </w:pPr>
      <w:bookmarkStart w:id="14" w:name="_Toc134731460"/>
      <w:r w:rsidRPr="00DA4AEA">
        <w:t>Relationship with other Professional Collaborative Leads</w:t>
      </w:r>
      <w:bookmarkEnd w:id="14"/>
      <w:r w:rsidRPr="00DA4AEA">
        <w:t xml:space="preserve"> </w:t>
      </w:r>
    </w:p>
    <w:p w14:paraId="3AE74588" w14:textId="77777777" w:rsidR="00D307A5" w:rsidRPr="007A33B0" w:rsidRDefault="00D307A5" w:rsidP="00D307A5">
      <w:pPr>
        <w:rPr>
          <w:rFonts w:ascii="Verdana" w:hAnsi="Verdana"/>
        </w:rPr>
      </w:pPr>
    </w:p>
    <w:p w14:paraId="3225850A" w14:textId="743CD248" w:rsidR="00DA4AEA" w:rsidRDefault="00DA4AEA" w:rsidP="00EF544A">
      <w:pPr>
        <w:spacing w:line="276" w:lineRule="auto"/>
        <w:jc w:val="both"/>
        <w:rPr>
          <w:rFonts w:ascii="Verdana" w:hAnsi="Verdana"/>
          <w:sz w:val="23"/>
          <w:szCs w:val="23"/>
        </w:rPr>
      </w:pPr>
      <w:r w:rsidRPr="00DA4AEA">
        <w:rPr>
          <w:rFonts w:ascii="Verdana" w:hAnsi="Verdana"/>
          <w:sz w:val="22"/>
          <w:szCs w:val="22"/>
        </w:rPr>
        <w:t>Between July and October</w:t>
      </w:r>
      <w:r w:rsidR="00EF544A" w:rsidRPr="00EF544A">
        <w:rPr>
          <w:rFonts w:ascii="Verdana" w:hAnsi="Verdana"/>
          <w:sz w:val="22"/>
          <w:szCs w:val="22"/>
        </w:rPr>
        <w:t xml:space="preserve"> 2022</w:t>
      </w:r>
      <w:r w:rsidRPr="00DA4AEA">
        <w:rPr>
          <w:rFonts w:ascii="Verdana" w:hAnsi="Verdana"/>
          <w:sz w:val="22"/>
          <w:szCs w:val="22"/>
        </w:rPr>
        <w:t>, I reached out to the pharmacy collaborative lead. We currently have 3 independent prescribing optometrists in Taf Ely, and I was keen to make sure the relationship between optometry and pharmacy was improved to make the patient journey as smooth as possible. Overall, the feedback from pharmacy was very positive, however there was mention of signed orders sometimes not being written on letter headed paper and optometrists requesting medications through the Common Ailments Scheme that were not on that formulary, making it awkward for the pharmacist who then has to suggest a different medication or charge a patient who was informed the cost would be covered by the NHS. I assured the pharmacy collaborative lead that I would feed that back. I also mentioned that our IP optometrists sometimes are presented with patients who require medication, but do not know what they are currently taking. In these situations, either the patient must ring someone at home to find out or if this is not possible, the optometrist must ring the GP but this is not always easy or timely, leading to delays in writing the appropriate prescription and delays in clinic. I was interested to know if the pharmacists in the area would be able to help in these situations and be a point of contact to check for medication interactions before sending the patient out of practice with a prescription</w:t>
      </w:r>
      <w:r w:rsidRPr="00DA4AEA">
        <w:rPr>
          <w:rFonts w:ascii="Verdana" w:hAnsi="Verdana"/>
          <w:sz w:val="23"/>
          <w:szCs w:val="23"/>
        </w:rPr>
        <w:t xml:space="preserve">. </w:t>
      </w:r>
    </w:p>
    <w:p w14:paraId="5C5C1302" w14:textId="77777777" w:rsidR="00EF544A" w:rsidRPr="00DA4AEA" w:rsidRDefault="00EF544A" w:rsidP="00EF544A">
      <w:pPr>
        <w:spacing w:line="276" w:lineRule="auto"/>
        <w:jc w:val="both"/>
        <w:rPr>
          <w:rFonts w:ascii="Verdana" w:hAnsi="Verdana"/>
          <w:sz w:val="23"/>
          <w:szCs w:val="23"/>
        </w:rPr>
      </w:pPr>
    </w:p>
    <w:p w14:paraId="24D9DE53" w14:textId="77777777" w:rsidR="007A33B0" w:rsidRDefault="007A33B0" w:rsidP="00D307A5">
      <w:pPr>
        <w:pStyle w:val="Heading2"/>
      </w:pPr>
      <w:bookmarkStart w:id="15" w:name="_Toc134731461"/>
    </w:p>
    <w:p w14:paraId="67DA4D56" w14:textId="1581850C" w:rsidR="00EF544A" w:rsidRDefault="00DA4AEA" w:rsidP="00D307A5">
      <w:pPr>
        <w:pStyle w:val="Heading2"/>
      </w:pPr>
      <w:r w:rsidRPr="00DA4AEA">
        <w:t>Support</w:t>
      </w:r>
      <w:bookmarkEnd w:id="15"/>
    </w:p>
    <w:p w14:paraId="646D8BC0" w14:textId="38106408" w:rsidR="00DA4AEA" w:rsidRPr="00DA4AEA" w:rsidRDefault="00DA4AEA" w:rsidP="007A33B0">
      <w:pPr>
        <w:pStyle w:val="Heading2"/>
        <w:spacing w:before="0"/>
      </w:pPr>
      <w:r w:rsidRPr="00DA4AEA">
        <w:t xml:space="preserve"> </w:t>
      </w:r>
    </w:p>
    <w:p w14:paraId="174C23B5" w14:textId="760B9DED" w:rsidR="00DA4AEA" w:rsidRPr="00DA4AEA" w:rsidRDefault="00DA4AEA" w:rsidP="00EF544A">
      <w:pPr>
        <w:spacing w:line="276" w:lineRule="auto"/>
        <w:jc w:val="both"/>
        <w:rPr>
          <w:rFonts w:ascii="Verdana" w:hAnsi="Verdana"/>
          <w:sz w:val="22"/>
          <w:szCs w:val="22"/>
        </w:rPr>
      </w:pPr>
      <w:r w:rsidRPr="00DA4AEA">
        <w:rPr>
          <w:rFonts w:ascii="Verdana" w:hAnsi="Verdana"/>
          <w:sz w:val="22"/>
          <w:szCs w:val="22"/>
        </w:rPr>
        <w:t xml:space="preserve">From the start we both had great support from OW, </w:t>
      </w:r>
      <w:proofErr w:type="spellStart"/>
      <w:r w:rsidRPr="00DA4AEA">
        <w:rPr>
          <w:rFonts w:ascii="Verdana" w:hAnsi="Verdana"/>
          <w:sz w:val="22"/>
          <w:szCs w:val="22"/>
        </w:rPr>
        <w:t>CTMUHB’s</w:t>
      </w:r>
      <w:proofErr w:type="spellEnd"/>
      <w:r w:rsidRPr="00DA4AEA">
        <w:rPr>
          <w:rFonts w:ascii="Verdana" w:hAnsi="Verdana"/>
          <w:sz w:val="22"/>
          <w:szCs w:val="22"/>
        </w:rPr>
        <w:t xml:space="preserve"> optometric advisor Tim Palmer, Sian Evans from Public Health Wales and Helen Haslett who was in post as a HEIW clinical fellow with a focus on collaborative and cluster working at the time. Unfortunately, Helen Haslett’s </w:t>
      </w:r>
      <w:r w:rsidR="00525C45" w:rsidRPr="00DA4AEA">
        <w:rPr>
          <w:rFonts w:ascii="Verdana" w:hAnsi="Verdana"/>
          <w:sz w:val="22"/>
          <w:szCs w:val="22"/>
        </w:rPr>
        <w:t>year</w:t>
      </w:r>
      <w:r w:rsidR="00525C45">
        <w:rPr>
          <w:rFonts w:ascii="Verdana" w:hAnsi="Verdana"/>
          <w:sz w:val="22"/>
          <w:szCs w:val="22"/>
        </w:rPr>
        <w:t>l</w:t>
      </w:r>
      <w:r w:rsidR="00525C45" w:rsidRPr="00DA4AEA">
        <w:rPr>
          <w:rFonts w:ascii="Verdana" w:hAnsi="Verdana"/>
          <w:sz w:val="22"/>
          <w:szCs w:val="22"/>
        </w:rPr>
        <w:t>ong</w:t>
      </w:r>
      <w:r w:rsidRPr="00DA4AEA">
        <w:rPr>
          <w:rFonts w:ascii="Verdana" w:hAnsi="Verdana"/>
          <w:sz w:val="22"/>
          <w:szCs w:val="22"/>
        </w:rPr>
        <w:t xml:space="preserve"> HEIW fellowship concluded in August 2022, around halfway through this pilot. Helen’s help was invaluable and until August</w:t>
      </w:r>
      <w:r w:rsidR="00525C45">
        <w:rPr>
          <w:rFonts w:ascii="Verdana" w:hAnsi="Verdana"/>
          <w:sz w:val="22"/>
          <w:szCs w:val="22"/>
        </w:rPr>
        <w:t xml:space="preserve"> 2022</w:t>
      </w:r>
      <w:r w:rsidRPr="00DA4AEA">
        <w:rPr>
          <w:rFonts w:ascii="Verdana" w:hAnsi="Verdana"/>
          <w:sz w:val="22"/>
          <w:szCs w:val="22"/>
        </w:rPr>
        <w:t xml:space="preserve"> we had arranged monthly catch ups to help Ian and myself navigate the process. I am very thankful to Helen in providing a wealth of knowledge, useful papers and information sources and contacts. The Gwella site, that Helen was heavily involved in developing, has also been a hugely useful source of information as well as hosting leadership modules. I am keen to make sure that all collaborative leads have access to this website. </w:t>
      </w:r>
    </w:p>
    <w:p w14:paraId="2E01CDB5" w14:textId="6CF2A3DF" w:rsidR="00EF544A" w:rsidRDefault="00EF544A" w:rsidP="007A33B0">
      <w:pPr>
        <w:pStyle w:val="Heading2"/>
        <w:spacing w:before="0"/>
      </w:pPr>
    </w:p>
    <w:p w14:paraId="037A3D33" w14:textId="5A2A90CC" w:rsidR="00DA4AEA" w:rsidRDefault="009B666F" w:rsidP="00D307A5">
      <w:pPr>
        <w:pStyle w:val="Heading2"/>
      </w:pPr>
      <w:bookmarkStart w:id="16" w:name="_Toc134731462"/>
      <w:r w:rsidRPr="00DA4AEA">
        <w:t>Remuneration</w:t>
      </w:r>
      <w:bookmarkEnd w:id="16"/>
      <w:r w:rsidR="00DA4AEA" w:rsidRPr="00DA4AEA">
        <w:t xml:space="preserve"> </w:t>
      </w:r>
    </w:p>
    <w:p w14:paraId="0392F650" w14:textId="77777777" w:rsidR="00EF544A" w:rsidRPr="007A33B0" w:rsidRDefault="00EF544A" w:rsidP="00EF544A">
      <w:pPr>
        <w:rPr>
          <w:rFonts w:ascii="Verdana" w:hAnsi="Verdana"/>
        </w:rPr>
      </w:pPr>
    </w:p>
    <w:p w14:paraId="038A7B63" w14:textId="53696639" w:rsidR="00DA4AEA" w:rsidRDefault="00DA4AEA" w:rsidP="00EF544A">
      <w:pPr>
        <w:spacing w:line="276" w:lineRule="auto"/>
        <w:jc w:val="both"/>
        <w:rPr>
          <w:rFonts w:ascii="Verdana" w:hAnsi="Verdana"/>
          <w:sz w:val="22"/>
          <w:szCs w:val="22"/>
        </w:rPr>
      </w:pPr>
      <w:r w:rsidRPr="00DA4AEA">
        <w:rPr>
          <w:rFonts w:ascii="Verdana" w:hAnsi="Verdana"/>
          <w:sz w:val="22"/>
          <w:szCs w:val="22"/>
        </w:rPr>
        <w:t xml:space="preserve">I think the fees set out for engagement from the practices, as well as the fee for the optometric lead are satisfactory for attending meetings and minimal engagement between meetings. In Taf Ely, we have 4 cluster meetings per year lasting around 2 hours, and the collaborative meet 4 times a year as well with meetings lasting around an hour and a half. However, I understand that some clusters meet more regularly and therefore the collaborative may want to meet more regularly too. There may be some push back on this as there are only 4 quarterly payments available, despite how much work is undertaken or how many meetings are being attended.  I suspect that going forward, larger projects are going to require funding applications to the cluster before taking off which may delay projects. </w:t>
      </w:r>
    </w:p>
    <w:p w14:paraId="0D837911" w14:textId="77777777" w:rsidR="00EF544A" w:rsidRPr="00DA4AEA" w:rsidRDefault="00EF544A" w:rsidP="00EF544A">
      <w:pPr>
        <w:spacing w:line="276" w:lineRule="auto"/>
        <w:jc w:val="both"/>
        <w:rPr>
          <w:rFonts w:ascii="Verdana" w:hAnsi="Verdana"/>
          <w:sz w:val="22"/>
          <w:szCs w:val="22"/>
        </w:rPr>
      </w:pPr>
    </w:p>
    <w:p w14:paraId="72AC3EBB" w14:textId="5CFB688E" w:rsidR="00DA4AEA" w:rsidRDefault="00DA4AEA" w:rsidP="00EF544A">
      <w:pPr>
        <w:spacing w:line="276" w:lineRule="auto"/>
        <w:jc w:val="both"/>
        <w:rPr>
          <w:rFonts w:ascii="Verdana" w:hAnsi="Verdana"/>
          <w:sz w:val="22"/>
          <w:szCs w:val="22"/>
        </w:rPr>
      </w:pPr>
      <w:r w:rsidRPr="00DA4AEA">
        <w:rPr>
          <w:rFonts w:ascii="Verdana" w:hAnsi="Verdana"/>
          <w:sz w:val="22"/>
          <w:szCs w:val="22"/>
        </w:rPr>
        <w:t xml:space="preserve">The Taf Ely collaborative were lucky that when one of our members developed the locum pack, as previously discussed, OW were able to </w:t>
      </w:r>
      <w:r w:rsidR="00D307A5" w:rsidRPr="00EF544A">
        <w:rPr>
          <w:rFonts w:ascii="Verdana" w:hAnsi="Verdana"/>
          <w:sz w:val="22"/>
          <w:szCs w:val="22"/>
        </w:rPr>
        <w:t>remunerate</w:t>
      </w:r>
      <w:r w:rsidRPr="00DA4AEA">
        <w:rPr>
          <w:rFonts w:ascii="Verdana" w:hAnsi="Verdana"/>
          <w:sz w:val="22"/>
          <w:szCs w:val="22"/>
        </w:rPr>
        <w:t xml:space="preserve"> him for his time as it was a big project. Unfortunately, this is likely to need updating regularly and if there is no funding for this it may be difficult to find a volunteer to do so. </w:t>
      </w:r>
    </w:p>
    <w:p w14:paraId="33E6EED2" w14:textId="77777777" w:rsidR="00EF544A" w:rsidRPr="00DA4AEA" w:rsidRDefault="00EF544A" w:rsidP="00EF544A">
      <w:pPr>
        <w:spacing w:line="276" w:lineRule="auto"/>
        <w:jc w:val="both"/>
        <w:rPr>
          <w:rFonts w:ascii="Verdana" w:hAnsi="Verdana"/>
          <w:sz w:val="22"/>
          <w:szCs w:val="22"/>
        </w:rPr>
      </w:pPr>
    </w:p>
    <w:p w14:paraId="1B6D8F67" w14:textId="77777777" w:rsidR="00EF544A" w:rsidRDefault="00DA4AEA" w:rsidP="00EF544A">
      <w:pPr>
        <w:spacing w:line="276" w:lineRule="auto"/>
        <w:jc w:val="both"/>
        <w:rPr>
          <w:rFonts w:ascii="Verdana" w:hAnsi="Verdana"/>
          <w:sz w:val="22"/>
          <w:szCs w:val="22"/>
        </w:rPr>
      </w:pPr>
      <w:r w:rsidRPr="00DA4AEA">
        <w:rPr>
          <w:rFonts w:ascii="Verdana" w:hAnsi="Verdana"/>
          <w:sz w:val="22"/>
          <w:szCs w:val="22"/>
        </w:rPr>
        <w:t xml:space="preserve">I was disappointed to find out that there would be no funding available for venue hire for these meetings, as Taf Ely collaborative have found that in person meetings suit our group more than virtual meetings. We have worked around this by practices that have a room large enough to accommodate the collaborative meetings volunteering their space, so our meetings can continue in person going forward. </w:t>
      </w:r>
    </w:p>
    <w:p w14:paraId="0C67BFB9" w14:textId="77777777" w:rsidR="00EF544A" w:rsidRDefault="00EF544A" w:rsidP="00EF544A">
      <w:pPr>
        <w:spacing w:line="276" w:lineRule="auto"/>
        <w:jc w:val="both"/>
        <w:rPr>
          <w:rFonts w:ascii="Verdana" w:hAnsi="Verdana"/>
          <w:sz w:val="22"/>
          <w:szCs w:val="22"/>
        </w:rPr>
      </w:pPr>
    </w:p>
    <w:p w14:paraId="54EF8DDC" w14:textId="0445FF82" w:rsidR="00DA4AEA" w:rsidRPr="00DA4AEA" w:rsidRDefault="00DA4AEA" w:rsidP="00EF544A">
      <w:pPr>
        <w:spacing w:line="276" w:lineRule="auto"/>
        <w:jc w:val="both"/>
        <w:rPr>
          <w:rFonts w:ascii="Verdana" w:hAnsi="Verdana"/>
          <w:sz w:val="22"/>
          <w:szCs w:val="22"/>
        </w:rPr>
      </w:pPr>
      <w:r w:rsidRPr="00DA4AEA">
        <w:rPr>
          <w:rFonts w:ascii="Verdana" w:hAnsi="Verdana"/>
          <w:sz w:val="22"/>
          <w:szCs w:val="22"/>
        </w:rPr>
        <w:t xml:space="preserve">It would have also been helpful to have had secretarial support for collaborative meetings. </w:t>
      </w:r>
    </w:p>
    <w:p w14:paraId="4F767BCC" w14:textId="2B5EE1F4" w:rsidR="00D307A5" w:rsidRPr="00E35126" w:rsidRDefault="009B666F" w:rsidP="00D307A5">
      <w:pPr>
        <w:spacing w:line="259" w:lineRule="auto"/>
        <w:jc w:val="right"/>
        <w:rPr>
          <w:rFonts w:ascii="Verdana" w:hAnsi="Verdana"/>
          <w:b/>
          <w:sz w:val="22"/>
          <w:szCs w:val="22"/>
        </w:rPr>
      </w:pPr>
      <w:r w:rsidRPr="00E35126">
        <w:rPr>
          <w:rFonts w:ascii="Verdana" w:hAnsi="Verdana"/>
          <w:b/>
          <w:sz w:val="22"/>
          <w:szCs w:val="22"/>
        </w:rPr>
        <w:t>Danielle P</w:t>
      </w:r>
      <w:r w:rsidR="00D307A5" w:rsidRPr="00E35126">
        <w:rPr>
          <w:rFonts w:ascii="Verdana" w:hAnsi="Verdana"/>
          <w:b/>
          <w:sz w:val="22"/>
          <w:szCs w:val="22"/>
        </w:rPr>
        <w:t>rice</w:t>
      </w:r>
      <w:r w:rsidRPr="00E35126">
        <w:rPr>
          <w:rFonts w:ascii="Verdana" w:hAnsi="Verdana"/>
          <w:b/>
          <w:sz w:val="22"/>
          <w:szCs w:val="22"/>
        </w:rPr>
        <w:t xml:space="preserve"> </w:t>
      </w:r>
    </w:p>
    <w:p w14:paraId="05220991" w14:textId="780413BF" w:rsidR="00DA4AEA" w:rsidRPr="00E35126" w:rsidRDefault="009B666F" w:rsidP="00D307A5">
      <w:pPr>
        <w:spacing w:line="259" w:lineRule="auto"/>
        <w:jc w:val="right"/>
        <w:rPr>
          <w:rFonts w:ascii="Verdana" w:hAnsi="Verdana"/>
          <w:b/>
          <w:sz w:val="22"/>
          <w:szCs w:val="22"/>
        </w:rPr>
      </w:pPr>
      <w:r w:rsidRPr="00E35126">
        <w:rPr>
          <w:rFonts w:ascii="Verdana" w:hAnsi="Verdana"/>
          <w:b/>
          <w:sz w:val="22"/>
          <w:szCs w:val="22"/>
        </w:rPr>
        <w:t>Optometry Professional Collaborative Lead</w:t>
      </w:r>
    </w:p>
    <w:p w14:paraId="1827F432" w14:textId="3002188E" w:rsidR="009B666F" w:rsidRPr="00E35126" w:rsidRDefault="009B666F" w:rsidP="00D307A5">
      <w:pPr>
        <w:spacing w:line="259" w:lineRule="auto"/>
        <w:jc w:val="right"/>
        <w:rPr>
          <w:rFonts w:ascii="Verdana" w:hAnsi="Verdana"/>
          <w:b/>
          <w:sz w:val="22"/>
          <w:szCs w:val="22"/>
        </w:rPr>
      </w:pPr>
      <w:r w:rsidRPr="00E35126">
        <w:rPr>
          <w:rFonts w:ascii="Verdana" w:hAnsi="Verdana"/>
          <w:b/>
          <w:sz w:val="22"/>
          <w:szCs w:val="22"/>
        </w:rPr>
        <w:t xml:space="preserve">Taf Ely Cluster, Cwm Taf Morgannwg Health Board </w:t>
      </w:r>
    </w:p>
    <w:p w14:paraId="5204D032" w14:textId="72EBDC6F" w:rsidR="00611A70" w:rsidRPr="009B666F" w:rsidRDefault="00611A70" w:rsidP="00E35126">
      <w:pPr>
        <w:pStyle w:val="Body"/>
        <w:spacing w:after="0" w:line="240" w:lineRule="auto"/>
        <w:ind w:right="131"/>
        <w:jc w:val="both"/>
        <w:rPr>
          <w:rFonts w:ascii="Verdana" w:hAnsi="Verdana"/>
          <w:color w:val="auto"/>
          <w:sz w:val="23"/>
          <w:szCs w:val="23"/>
        </w:rPr>
      </w:pPr>
      <w:bookmarkStart w:id="17" w:name="_GoBack"/>
      <w:bookmarkEnd w:id="17"/>
    </w:p>
    <w:sectPr w:rsidR="00611A70" w:rsidRPr="009B666F" w:rsidSect="00797A66">
      <w:pgSz w:w="11906" w:h="16838"/>
      <w:pgMar w:top="720" w:right="1133" w:bottom="720" w:left="1134"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EFC3FB" w14:textId="77777777" w:rsidR="003473B5" w:rsidRDefault="003473B5" w:rsidP="003551F5">
      <w:r>
        <w:separator/>
      </w:r>
    </w:p>
  </w:endnote>
  <w:endnote w:type="continuationSeparator" w:id="0">
    <w:p w14:paraId="609AA0FD" w14:textId="77777777" w:rsidR="003473B5" w:rsidRDefault="003473B5" w:rsidP="003551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Ubuntu">
    <w:altName w:val="Arial"/>
    <w:charset w:val="00"/>
    <w:family w:val="swiss"/>
    <w:pitch w:val="variable"/>
    <w:sig w:usb0="E00002FF" w:usb1="5000205B" w:usb2="00000000" w:usb3="00000000" w:csb0="0000009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A0002AEF" w:usb1="4000207B" w:usb2="00000000" w:usb3="00000000" w:csb0="000001FF" w:csb1="00000000"/>
  </w:font>
  <w:font w:name="MinionPro-Regular">
    <w:altName w:val="Calibri"/>
    <w:charset w:val="4D"/>
    <w:family w:val="auto"/>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imes New Roman (Body CS)">
    <w:altName w:val="Times New Roman"/>
    <w:panose1 w:val="00000000000000000000"/>
    <w:charset w:val="00"/>
    <w:family w:val="roman"/>
    <w:notTrueType/>
    <w:pitch w:val="default"/>
  </w:font>
  <w:font w:name="Tablet Gothic Sb">
    <w:altName w:val="Calibri"/>
    <w:panose1 w:val="00000000000000000000"/>
    <w:charset w:val="00"/>
    <w:family w:val="swiss"/>
    <w:notTrueType/>
    <w:pitch w:val="default"/>
    <w:sig w:usb0="00000003" w:usb1="00000000" w:usb2="00000000" w:usb3="00000000" w:csb0="00000001" w:csb1="00000000"/>
  </w:font>
  <w:font w:name="FrutigerLTStd-Roman">
    <w:altName w:val="Lucida Sans Unicode"/>
    <w:panose1 w:val="00000000000000000000"/>
    <w:charset w:val="00"/>
    <w:family w:val="swiss"/>
    <w:notTrueType/>
    <w:pitch w:val="variable"/>
    <w:sig w:usb0="00000003" w:usb1="4000204A" w:usb2="00000000" w:usb3="00000000" w:csb0="00000001" w:csb1="00000000"/>
  </w:font>
  <w:font w:name="Abadi">
    <w:altName w:val="Abad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36218712"/>
      <w:docPartObj>
        <w:docPartGallery w:val="Page Numbers (Bottom of Page)"/>
        <w:docPartUnique/>
      </w:docPartObj>
    </w:sdtPr>
    <w:sdtEndPr>
      <w:rPr>
        <w:noProof/>
      </w:rPr>
    </w:sdtEndPr>
    <w:sdtContent>
      <w:p w14:paraId="4E3F381E" w14:textId="7E4F8F5C" w:rsidR="003473B5" w:rsidRDefault="003473B5" w:rsidP="00205557">
        <w:pPr>
          <w:pStyle w:val="Footer"/>
          <w:jc w:val="right"/>
        </w:pPr>
        <w:r>
          <w:rPr>
            <w:noProof/>
            <w:lang w:eastAsia="en-GB"/>
          </w:rPr>
          <w:drawing>
            <wp:anchor distT="0" distB="0" distL="114300" distR="114300" simplePos="0" relativeHeight="251659264" behindDoc="1" locked="0" layoutInCell="1" allowOverlap="1" wp14:anchorId="3FA4615E" wp14:editId="031F2153">
              <wp:simplePos x="0" y="0"/>
              <wp:positionH relativeFrom="column">
                <wp:posOffset>-318589</wp:posOffset>
              </wp:positionH>
              <wp:positionV relativeFrom="paragraph">
                <wp:posOffset>-481330</wp:posOffset>
              </wp:positionV>
              <wp:extent cx="7700010" cy="670560"/>
              <wp:effectExtent l="0" t="0" r="0" b="0"/>
              <wp:wrapTight wrapText="bothSides">
                <wp:wrapPolygon edited="0">
                  <wp:start x="0" y="0"/>
                  <wp:lineTo x="0" y="20864"/>
                  <wp:lineTo x="21536" y="20864"/>
                  <wp:lineTo x="21536" y="0"/>
                  <wp:lineTo x="0" y="0"/>
                </wp:wrapPolygon>
              </wp:wrapTight>
              <wp:docPr id="599011412" name="Picture 599011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00010" cy="670560"/>
                      </a:xfrm>
                      <a:prstGeom prst="rect">
                        <a:avLst/>
                      </a:prstGeom>
                      <a:noFill/>
                    </pic:spPr>
                  </pic:pic>
                </a:graphicData>
              </a:graphic>
            </wp:anchor>
          </w:drawing>
        </w:r>
        <w:r>
          <w:tab/>
        </w:r>
        <w:r>
          <w:tab/>
        </w:r>
        <w:r w:rsidRPr="002F3242">
          <w:rPr>
            <w:rFonts w:ascii="Verdana" w:hAnsi="Verdana"/>
            <w:sz w:val="16"/>
            <w:szCs w:val="16"/>
          </w:rPr>
          <w:t xml:space="preserve">Page </w:t>
        </w:r>
        <w:r w:rsidRPr="002F3242">
          <w:rPr>
            <w:rFonts w:ascii="Verdana" w:hAnsi="Verdana"/>
            <w:sz w:val="16"/>
            <w:szCs w:val="16"/>
          </w:rPr>
          <w:fldChar w:fldCharType="begin"/>
        </w:r>
        <w:r w:rsidRPr="002F3242">
          <w:rPr>
            <w:rFonts w:ascii="Verdana" w:hAnsi="Verdana"/>
            <w:sz w:val="16"/>
            <w:szCs w:val="16"/>
          </w:rPr>
          <w:instrText xml:space="preserve"> PAGE   \* MERGEFORMAT </w:instrText>
        </w:r>
        <w:r w:rsidRPr="002F3242">
          <w:rPr>
            <w:rFonts w:ascii="Verdana" w:hAnsi="Verdana"/>
            <w:sz w:val="16"/>
            <w:szCs w:val="16"/>
          </w:rPr>
          <w:fldChar w:fldCharType="separate"/>
        </w:r>
        <w:r w:rsidR="00E35126">
          <w:rPr>
            <w:rFonts w:ascii="Verdana" w:hAnsi="Verdana"/>
            <w:noProof/>
            <w:sz w:val="16"/>
            <w:szCs w:val="16"/>
          </w:rPr>
          <w:t>6</w:t>
        </w:r>
        <w:r w:rsidRPr="002F3242">
          <w:rPr>
            <w:rFonts w:ascii="Verdana" w:hAnsi="Verdana"/>
            <w:noProof/>
            <w:sz w:val="16"/>
            <w:szCs w:val="16"/>
          </w:rPr>
          <w:fldChar w:fldCharType="end"/>
        </w:r>
        <w:r w:rsidRPr="002F3242">
          <w:rPr>
            <w:rFonts w:ascii="Verdana" w:hAnsi="Verdana"/>
            <w:noProof/>
            <w:sz w:val="16"/>
            <w:szCs w:val="16"/>
          </w:rPr>
          <w:t xml:space="preserve"> of </w:t>
        </w:r>
        <w:r w:rsidRPr="002F3242">
          <w:rPr>
            <w:rFonts w:ascii="Verdana" w:hAnsi="Verdana"/>
            <w:noProof/>
            <w:sz w:val="16"/>
            <w:szCs w:val="16"/>
          </w:rPr>
          <w:fldChar w:fldCharType="begin"/>
        </w:r>
        <w:r w:rsidRPr="002F3242">
          <w:rPr>
            <w:rFonts w:ascii="Verdana" w:hAnsi="Verdana"/>
            <w:noProof/>
            <w:sz w:val="16"/>
            <w:szCs w:val="16"/>
          </w:rPr>
          <w:instrText xml:space="preserve"> NUMPAGES   \* MERGEFORMAT </w:instrText>
        </w:r>
        <w:r w:rsidRPr="002F3242">
          <w:rPr>
            <w:rFonts w:ascii="Verdana" w:hAnsi="Verdana"/>
            <w:noProof/>
            <w:sz w:val="16"/>
            <w:szCs w:val="16"/>
          </w:rPr>
          <w:fldChar w:fldCharType="separate"/>
        </w:r>
        <w:r w:rsidR="00E35126">
          <w:rPr>
            <w:rFonts w:ascii="Verdana" w:hAnsi="Verdana"/>
            <w:noProof/>
            <w:sz w:val="16"/>
            <w:szCs w:val="16"/>
          </w:rPr>
          <w:t>11</w:t>
        </w:r>
        <w:r w:rsidRPr="002F3242">
          <w:rPr>
            <w:rFonts w:ascii="Verdana" w:hAnsi="Verdana"/>
            <w:noProof/>
            <w:sz w:val="16"/>
            <w:szCs w:val="16"/>
          </w:rPr>
          <w:fldChar w:fldCharType="end"/>
        </w:r>
      </w:p>
    </w:sdtContent>
  </w:sdt>
  <w:p w14:paraId="6A58AEDD" w14:textId="77777777" w:rsidR="003473B5" w:rsidRDefault="003473B5" w:rsidP="009A152E">
    <w:pPr>
      <w:pStyle w:val="Footer"/>
      <w:ind w:left="-1134"/>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0CACAA" w14:textId="77777777" w:rsidR="003473B5" w:rsidRDefault="003473B5" w:rsidP="003551F5">
      <w:r>
        <w:separator/>
      </w:r>
    </w:p>
  </w:footnote>
  <w:footnote w:type="continuationSeparator" w:id="0">
    <w:p w14:paraId="2320CDFF" w14:textId="77777777" w:rsidR="003473B5" w:rsidRDefault="003473B5" w:rsidP="003551F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21EE59" w14:textId="2DE8E526" w:rsidR="003473B5" w:rsidRDefault="003473B5" w:rsidP="00E96446">
    <w:pPr>
      <w:ind w:left="-1440"/>
    </w:pPr>
    <w:r>
      <w:rPr>
        <w:noProof/>
        <w:lang w:eastAsia="en-GB"/>
      </w:rPr>
      <mc:AlternateContent>
        <mc:Choice Requires="wps">
          <w:drawing>
            <wp:anchor distT="0" distB="0" distL="114300" distR="114300" simplePos="0" relativeHeight="251658240" behindDoc="0" locked="0" layoutInCell="1" allowOverlap="1" wp14:anchorId="40B91CD5" wp14:editId="71C506B6">
              <wp:simplePos x="0" y="0"/>
              <wp:positionH relativeFrom="column">
                <wp:posOffset>-4445</wp:posOffset>
              </wp:positionH>
              <wp:positionV relativeFrom="paragraph">
                <wp:posOffset>322695</wp:posOffset>
              </wp:positionV>
              <wp:extent cx="5317490" cy="309489"/>
              <wp:effectExtent l="0" t="0" r="0" b="0"/>
              <wp:wrapNone/>
              <wp:docPr id="40" name="Text Box 40"/>
              <wp:cNvGraphicFramePr/>
              <a:graphic xmlns:a="http://schemas.openxmlformats.org/drawingml/2006/main">
                <a:graphicData uri="http://schemas.microsoft.com/office/word/2010/wordprocessingShape">
                  <wps:wsp>
                    <wps:cNvSpPr txBox="1"/>
                    <wps:spPr>
                      <a:xfrm>
                        <a:off x="0" y="0"/>
                        <a:ext cx="5317490" cy="309489"/>
                      </a:xfrm>
                      <a:prstGeom prst="rect">
                        <a:avLst/>
                      </a:prstGeom>
                      <a:noFill/>
                      <a:ln w="6350">
                        <a:noFill/>
                      </a:ln>
                    </wps:spPr>
                    <wps:txbx>
                      <w:txbxContent>
                        <w:p w14:paraId="65F3CFA3" w14:textId="0E0059B8" w:rsidR="00D307A5" w:rsidRPr="00D307A5" w:rsidRDefault="003473B5" w:rsidP="00D307A5">
                          <w:pPr>
                            <w:rPr>
                              <w:rFonts w:ascii="Verdana" w:hAnsi="Verdana"/>
                              <w:color w:val="FFFFFF" w:themeColor="background1"/>
                              <w:sz w:val="22"/>
                              <w:szCs w:val="22"/>
                            </w:rPr>
                          </w:pPr>
                          <w:r w:rsidRPr="00D307A5">
                            <w:rPr>
                              <w:rFonts w:ascii="Verdana" w:hAnsi="Verdana"/>
                              <w:b/>
                              <w:color w:val="FFFFFF" w:themeColor="background1"/>
                              <w:sz w:val="22"/>
                              <w:szCs w:val="22"/>
                            </w:rPr>
                            <w:t xml:space="preserve"> </w:t>
                          </w:r>
                          <w:r w:rsidR="00D307A5" w:rsidRPr="00D307A5">
                            <w:rPr>
                              <w:rFonts w:ascii="Verdana" w:hAnsi="Verdana"/>
                              <w:color w:val="FFFFFF" w:themeColor="background1"/>
                              <w:sz w:val="22"/>
                              <w:szCs w:val="22"/>
                            </w:rPr>
                            <w:t>Optometry Professional Collaborative Pilot – Summary Report</w:t>
                          </w:r>
                        </w:p>
                        <w:p w14:paraId="77A86152" w14:textId="12BFBE7F" w:rsidR="003473B5" w:rsidRPr="00D307A5" w:rsidRDefault="003473B5" w:rsidP="00C436EA">
                          <w:pPr>
                            <w:ind w:left="-142"/>
                            <w:rPr>
                              <w:rFonts w:ascii="Verdana" w:hAnsi="Verdana"/>
                              <w:color w:val="FFFFFF" w:themeColor="background1"/>
                              <w:sz w:val="22"/>
                              <w:szCs w:val="22"/>
                            </w:rPr>
                          </w:pPr>
                        </w:p>
                        <w:p w14:paraId="4F9D33FD" w14:textId="11AA6EA5" w:rsidR="003473B5" w:rsidRPr="00D307A5" w:rsidRDefault="003473B5" w:rsidP="006B6B7E">
                          <w:pPr>
                            <w:rPr>
                              <w:rFonts w:ascii="Verdana" w:hAnsi="Verdana"/>
                              <w:b/>
                              <w:color w:val="FFFFFF" w:themeColor="background1"/>
                              <w:sz w:val="22"/>
                              <w:szCs w:val="22"/>
                            </w:rPr>
                          </w:pPr>
                          <w:r w:rsidRPr="00D307A5">
                            <w:rPr>
                              <w:rFonts w:ascii="Verdana" w:hAnsi="Verdana"/>
                              <w:b/>
                              <w:color w:val="FFFFFF" w:themeColor="background1"/>
                              <w:sz w:val="22"/>
                              <w:szCs w:val="22"/>
                            </w:rPr>
                            <w:t>&amp; Quick Read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0B91CD5" id="_x0000_t202" coordsize="21600,21600" o:spt="202" path="m,l,21600r21600,l21600,xe">
              <v:stroke joinstyle="miter"/>
              <v:path gradientshapeok="t" o:connecttype="rect"/>
            </v:shapetype>
            <v:shape id="Text Box 40" o:spid="_x0000_s1030" type="#_x0000_t202" style="position:absolute;left:0;text-align:left;margin-left:-.35pt;margin-top:25.4pt;width:418.7pt;height:24.3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" filled="f" stroked="f" strokeweight=".5pt">
              <v:textbox>
                <w:txbxContent>
                  <w:p w14:paraId="65F3CFA3" w14:textId="0E0059B8" w:rsidR="00D307A5" w:rsidRPr="00D307A5" w:rsidRDefault="003473B5" w:rsidP="00D307A5">
                    <w:pPr>
                      <w:rPr>
                        <w:rFonts w:ascii="Verdana" w:hAnsi="Verdana"/>
                        <w:color w:val="FFFFFF" w:themeColor="background1"/>
                        <w:sz w:val="22"/>
                        <w:szCs w:val="22"/>
                      </w:rPr>
                    </w:pPr>
                    <w:r w:rsidRPr="00D307A5">
                      <w:rPr>
                        <w:rFonts w:ascii="Verdana" w:hAnsi="Verdana"/>
                        <w:b/>
                        <w:color w:val="FFFFFF" w:themeColor="background1"/>
                        <w:sz w:val="22"/>
                        <w:szCs w:val="22"/>
                      </w:rPr>
                      <w:t xml:space="preserve"> </w:t>
                    </w:r>
                    <w:r w:rsidR="00D307A5" w:rsidRPr="00D307A5">
                      <w:rPr>
                        <w:rFonts w:ascii="Verdana" w:hAnsi="Verdana"/>
                        <w:color w:val="FFFFFF" w:themeColor="background1"/>
                        <w:sz w:val="22"/>
                        <w:szCs w:val="22"/>
                      </w:rPr>
                      <w:t>Optometry Professional Collaborative Pilot – Summary Report</w:t>
                    </w:r>
                  </w:p>
                  <w:p w14:paraId="77A86152" w14:textId="12BFBE7F" w:rsidR="003473B5" w:rsidRPr="00D307A5" w:rsidRDefault="003473B5" w:rsidP="00C436EA">
                    <w:pPr>
                      <w:ind w:left="-142"/>
                      <w:rPr>
                        <w:rFonts w:ascii="Verdana" w:hAnsi="Verdana"/>
                        <w:color w:val="FFFFFF" w:themeColor="background1"/>
                        <w:sz w:val="22"/>
                        <w:szCs w:val="22"/>
                      </w:rPr>
                    </w:pPr>
                  </w:p>
                  <w:p w14:paraId="4F9D33FD" w14:textId="11AA6EA5" w:rsidR="003473B5" w:rsidRPr="00D307A5" w:rsidRDefault="003473B5" w:rsidP="006B6B7E">
                    <w:pPr>
                      <w:rPr>
                        <w:rFonts w:ascii="Verdana" w:hAnsi="Verdana"/>
                        <w:b/>
                        <w:color w:val="FFFFFF" w:themeColor="background1"/>
                        <w:sz w:val="22"/>
                        <w:szCs w:val="22"/>
                      </w:rPr>
                    </w:pPr>
                    <w:r w:rsidRPr="00D307A5">
                      <w:rPr>
                        <w:rFonts w:ascii="Verdana" w:hAnsi="Verdana"/>
                        <w:b/>
                        <w:color w:val="FFFFFF" w:themeColor="background1"/>
                        <w:sz w:val="22"/>
                        <w:szCs w:val="22"/>
                      </w:rPr>
                      <w:t>&amp; Quick Read</w:t>
                    </w:r>
                  </w:p>
                </w:txbxContent>
              </v:textbox>
            </v:shape>
          </w:pict>
        </mc:Fallback>
      </mc:AlternateContent>
    </w:r>
    <w:r>
      <w:rPr>
        <w:noProof/>
        <w:lang w:eastAsia="en-GB"/>
      </w:rPr>
      <mc:AlternateContent>
        <mc:Choice Requires="wps">
          <w:drawing>
            <wp:anchor distT="0" distB="0" distL="114300" distR="114300" simplePos="0" relativeHeight="251657216" behindDoc="0" locked="0" layoutInCell="1" allowOverlap="1" wp14:anchorId="7EC4E112" wp14:editId="61FB7E33">
              <wp:simplePos x="0" y="0"/>
              <wp:positionH relativeFrom="column">
                <wp:posOffset>8204835</wp:posOffset>
              </wp:positionH>
              <wp:positionV relativeFrom="paragraph">
                <wp:posOffset>189865</wp:posOffset>
              </wp:positionV>
              <wp:extent cx="901700" cy="596900"/>
              <wp:effectExtent l="0" t="0" r="0" b="0"/>
              <wp:wrapNone/>
              <wp:docPr id="39" name="Text Box 39"/>
              <wp:cNvGraphicFramePr/>
              <a:graphic xmlns:a="http://schemas.openxmlformats.org/drawingml/2006/main">
                <a:graphicData uri="http://schemas.microsoft.com/office/word/2010/wordprocessingShape">
                  <wps:wsp>
                    <wps:cNvSpPr txBox="1"/>
                    <wps:spPr>
                      <a:xfrm>
                        <a:off x="0" y="0"/>
                        <a:ext cx="901700" cy="596900"/>
                      </a:xfrm>
                      <a:prstGeom prst="rect">
                        <a:avLst/>
                      </a:prstGeom>
                      <a:noFill/>
                      <a:ln w="6350">
                        <a:noFill/>
                      </a:ln>
                    </wps:spPr>
                    <wps:txbx>
                      <w:txbxContent>
                        <w:p w14:paraId="25AE81C2" w14:textId="77777777" w:rsidR="003473B5" w:rsidRPr="00E96446" w:rsidRDefault="003473B5" w:rsidP="00E87009">
                          <w:pPr>
                            <w:jc w:val="right"/>
                            <w:rPr>
                              <w:rFonts w:ascii="Arial" w:hAnsi="Arial" w:cs="Arial"/>
                              <w:color w:val="FFFFFF" w:themeColor="background1"/>
                            </w:rPr>
                          </w:pPr>
                          <w:r w:rsidRPr="00E87009">
                            <w:rPr>
                              <w:rFonts w:ascii="Times New Roman" w:hAnsi="Times New Roman" w:cs="Times New Roman"/>
                              <w:color w:val="FFFFFF" w:themeColor="background1"/>
                            </w:rPr>
                            <w:tab/>
                            <w:t xml:space="preserve"> </w:t>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14:sizeRelV relativeFrom="margin">
                <wp14:pctHeight>0</wp14:pctHeight>
              </wp14:sizeRelV>
            </wp:anchor>
          </w:drawing>
        </mc:Choice>
        <mc:Fallback>
          <w:pict>
            <v:shape w14:anchorId="7EC4E112" id="Text Box 39" o:spid="_x0000_s1031" type="#_x0000_t202" style="position:absolute;left:0;text-align:left;margin-left:646.05pt;margin-top:14.95pt;width:71pt;height:47pt;z-index:2516572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" filled="f" stroked="f" strokeweight=".5pt">
              <v:textbox>
                <w:txbxContent>
                  <w:p w14:paraId="25AE81C2" w14:textId="77777777" w:rsidR="003473B5" w:rsidRPr="00E96446" w:rsidRDefault="003473B5" w:rsidP="00E87009">
                    <w:pPr>
                      <w:jc w:val="right"/>
                      <w:rPr>
                        <w:rFonts w:ascii="Arial" w:hAnsi="Arial" w:cs="Arial"/>
                        <w:color w:val="FFFFFF" w:themeColor="background1"/>
                      </w:rPr>
                    </w:pPr>
                    <w:r w:rsidRPr="00E87009">
                      <w:rPr>
                        <w:rFonts w:ascii="Times New Roman" w:hAnsi="Times New Roman" w:cs="Times New Roman"/>
                        <w:color w:val="FFFFFF" w:themeColor="background1"/>
                      </w:rPr>
                      <w:tab/>
                      <w:t xml:space="preserve"> </w:t>
                    </w:r>
                  </w:p>
                </w:txbxContent>
              </v:textbox>
            </v:shape>
          </w:pict>
        </mc:Fallback>
      </mc:AlternateContent>
    </w:r>
    <w:r>
      <w:rPr>
        <w:noProof/>
        <w:lang w:eastAsia="en-GB"/>
      </w:rPr>
      <w:drawing>
        <wp:inline distT="0" distB="0" distL="0" distR="0" wp14:anchorId="7205D24A" wp14:editId="4F22EAA9">
          <wp:extent cx="8693785" cy="947651"/>
          <wp:effectExtent l="0" t="0" r="0" b="5080"/>
          <wp:docPr id="599011411" name="Picture 599011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698814" cy="948199"/>
                  </a:xfrm>
                  <a:prstGeom prst="rect">
                    <a:avLst/>
                  </a:prstGeom>
                  <a:noFill/>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bookmark int2:bookmarkName="_Int_60DVkrKg" int2:invalidationBookmarkName="" int2:hashCode="q7pnA6wxtaigAi" int2:id="YRbvrTyd">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965A96"/>
    <w:multiLevelType w:val="hybridMultilevel"/>
    <w:tmpl w:val="F9D2AAFA"/>
    <w:lvl w:ilvl="0" w:tplc="D706AC98">
      <w:start w:val="1"/>
      <w:numFmt w:val="bullet"/>
      <w:lvlText w:val=""/>
      <w:lvlJc w:val="left"/>
      <w:pPr>
        <w:ind w:left="1434" w:hanging="360"/>
      </w:pPr>
      <w:rPr>
        <w:rFonts w:ascii="Wingdings" w:hAnsi="Wingdings" w:hint="default"/>
        <w:b/>
        <w:color w:val="00B0F0"/>
      </w:rPr>
    </w:lvl>
    <w:lvl w:ilvl="1" w:tplc="08090003">
      <w:start w:val="1"/>
      <w:numFmt w:val="bullet"/>
      <w:lvlText w:val="o"/>
      <w:lvlJc w:val="left"/>
      <w:pPr>
        <w:ind w:left="2154" w:hanging="360"/>
      </w:pPr>
      <w:rPr>
        <w:rFonts w:ascii="Courier New" w:hAnsi="Courier New" w:cs="Courier New" w:hint="default"/>
      </w:rPr>
    </w:lvl>
    <w:lvl w:ilvl="2" w:tplc="08090005">
      <w:start w:val="1"/>
      <w:numFmt w:val="bullet"/>
      <w:lvlText w:val=""/>
      <w:lvlJc w:val="left"/>
      <w:pPr>
        <w:ind w:left="2874" w:hanging="360"/>
      </w:pPr>
      <w:rPr>
        <w:rFonts w:ascii="Wingdings" w:hAnsi="Wingdings" w:hint="default"/>
      </w:rPr>
    </w:lvl>
    <w:lvl w:ilvl="3" w:tplc="08090001">
      <w:start w:val="1"/>
      <w:numFmt w:val="bullet"/>
      <w:lvlText w:val=""/>
      <w:lvlJc w:val="left"/>
      <w:pPr>
        <w:ind w:left="3594" w:hanging="360"/>
      </w:pPr>
      <w:rPr>
        <w:rFonts w:ascii="Symbol" w:hAnsi="Symbol" w:hint="default"/>
      </w:rPr>
    </w:lvl>
    <w:lvl w:ilvl="4" w:tplc="08090003">
      <w:start w:val="1"/>
      <w:numFmt w:val="bullet"/>
      <w:lvlText w:val="o"/>
      <w:lvlJc w:val="left"/>
      <w:pPr>
        <w:ind w:left="4314" w:hanging="360"/>
      </w:pPr>
      <w:rPr>
        <w:rFonts w:ascii="Courier New" w:hAnsi="Courier New" w:cs="Courier New" w:hint="default"/>
      </w:rPr>
    </w:lvl>
    <w:lvl w:ilvl="5" w:tplc="08090005">
      <w:start w:val="1"/>
      <w:numFmt w:val="bullet"/>
      <w:lvlText w:val=""/>
      <w:lvlJc w:val="left"/>
      <w:pPr>
        <w:ind w:left="5034" w:hanging="360"/>
      </w:pPr>
      <w:rPr>
        <w:rFonts w:ascii="Wingdings" w:hAnsi="Wingdings" w:hint="default"/>
      </w:rPr>
    </w:lvl>
    <w:lvl w:ilvl="6" w:tplc="08090001">
      <w:start w:val="1"/>
      <w:numFmt w:val="bullet"/>
      <w:lvlText w:val=""/>
      <w:lvlJc w:val="left"/>
      <w:pPr>
        <w:ind w:left="5754" w:hanging="360"/>
      </w:pPr>
      <w:rPr>
        <w:rFonts w:ascii="Symbol" w:hAnsi="Symbol" w:hint="default"/>
      </w:rPr>
    </w:lvl>
    <w:lvl w:ilvl="7" w:tplc="08090003">
      <w:start w:val="1"/>
      <w:numFmt w:val="bullet"/>
      <w:lvlText w:val="o"/>
      <w:lvlJc w:val="left"/>
      <w:pPr>
        <w:ind w:left="6474" w:hanging="360"/>
      </w:pPr>
      <w:rPr>
        <w:rFonts w:ascii="Courier New" w:hAnsi="Courier New" w:cs="Courier New" w:hint="default"/>
      </w:rPr>
    </w:lvl>
    <w:lvl w:ilvl="8" w:tplc="08090005">
      <w:start w:val="1"/>
      <w:numFmt w:val="bullet"/>
      <w:lvlText w:val=""/>
      <w:lvlJc w:val="left"/>
      <w:pPr>
        <w:ind w:left="7194" w:hanging="360"/>
      </w:pPr>
      <w:rPr>
        <w:rFonts w:ascii="Wingdings" w:hAnsi="Wingdings" w:hint="default"/>
      </w:rPr>
    </w:lvl>
  </w:abstractNum>
  <w:abstractNum w:abstractNumId="1" w15:restartNumberingAfterBreak="0">
    <w:nsid w:val="07D10730"/>
    <w:multiLevelType w:val="multilevel"/>
    <w:tmpl w:val="69B48D52"/>
    <w:styleLink w:val="CurrentList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8276A45"/>
    <w:multiLevelType w:val="multilevel"/>
    <w:tmpl w:val="57D4D6BE"/>
    <w:lvl w:ilvl="0">
      <w:start w:val="1"/>
      <w:numFmt w:val="bullet"/>
      <w:lvlText w:val=""/>
      <w:lvlJc w:val="left"/>
      <w:pPr>
        <w:tabs>
          <w:tab w:val="num" w:pos="360"/>
        </w:tabs>
        <w:ind w:left="360" w:hanging="360"/>
      </w:pPr>
      <w:rPr>
        <w:rFonts w:ascii="Wingdings" w:hAnsi="Wingdings" w:hint="default"/>
        <w:color w:val="339966"/>
        <w:sz w:val="20"/>
      </w:rPr>
    </w:lvl>
    <w:lvl w:ilvl="1">
      <w:start w:val="1"/>
      <w:numFmt w:val="bullet"/>
      <w:lvlText w:val="o"/>
      <w:lvlJc w:val="left"/>
      <w:pPr>
        <w:tabs>
          <w:tab w:val="num" w:pos="1080"/>
        </w:tabs>
        <w:ind w:left="1080" w:hanging="360"/>
      </w:pPr>
      <w:rPr>
        <w:rFonts w:ascii="Courier New" w:hAnsi="Courier New" w:cs="Times New Roman" w:hint="default"/>
        <w:sz w:val="20"/>
      </w:rPr>
    </w:lvl>
    <w:lvl w:ilvl="2">
      <w:start w:val="1"/>
      <w:numFmt w:val="bullet"/>
      <w:lvlText w:val=""/>
      <w:lvlJc w:val="left"/>
      <w:pPr>
        <w:tabs>
          <w:tab w:val="num" w:pos="1800"/>
        </w:tabs>
        <w:ind w:left="1800" w:hanging="360"/>
      </w:pPr>
      <w:rPr>
        <w:rFonts w:ascii="Wingdings" w:hAnsi="Wingdings" w:hint="default"/>
        <w:sz w:val="20"/>
      </w:rPr>
    </w:lvl>
    <w:lvl w:ilvl="3">
      <w:start w:val="1"/>
      <w:numFmt w:val="bullet"/>
      <w:lvlText w:val=""/>
      <w:lvlJc w:val="left"/>
      <w:pPr>
        <w:tabs>
          <w:tab w:val="num" w:pos="2520"/>
        </w:tabs>
        <w:ind w:left="2520" w:hanging="360"/>
      </w:pPr>
      <w:rPr>
        <w:rFonts w:ascii="Wingdings" w:hAnsi="Wingdings" w:hint="default"/>
        <w:sz w:val="20"/>
      </w:rPr>
    </w:lvl>
    <w:lvl w:ilvl="4">
      <w:start w:val="1"/>
      <w:numFmt w:val="bullet"/>
      <w:lvlText w:val=""/>
      <w:lvlJc w:val="left"/>
      <w:pPr>
        <w:tabs>
          <w:tab w:val="num" w:pos="3240"/>
        </w:tabs>
        <w:ind w:left="3240" w:hanging="360"/>
      </w:pPr>
      <w:rPr>
        <w:rFonts w:ascii="Wingdings" w:hAnsi="Wingdings" w:hint="default"/>
        <w:sz w:val="20"/>
      </w:rPr>
    </w:lvl>
    <w:lvl w:ilvl="5">
      <w:start w:val="1"/>
      <w:numFmt w:val="bullet"/>
      <w:lvlText w:val=""/>
      <w:lvlJc w:val="left"/>
      <w:pPr>
        <w:tabs>
          <w:tab w:val="num" w:pos="3960"/>
        </w:tabs>
        <w:ind w:left="3960" w:hanging="360"/>
      </w:pPr>
      <w:rPr>
        <w:rFonts w:ascii="Wingdings" w:hAnsi="Wingdings" w:hint="default"/>
        <w:sz w:val="20"/>
      </w:rPr>
    </w:lvl>
    <w:lvl w:ilvl="6">
      <w:start w:val="1"/>
      <w:numFmt w:val="bullet"/>
      <w:lvlText w:val=""/>
      <w:lvlJc w:val="left"/>
      <w:pPr>
        <w:tabs>
          <w:tab w:val="num" w:pos="4680"/>
        </w:tabs>
        <w:ind w:left="4680" w:hanging="360"/>
      </w:pPr>
      <w:rPr>
        <w:rFonts w:ascii="Wingdings" w:hAnsi="Wingdings" w:hint="default"/>
        <w:sz w:val="20"/>
      </w:rPr>
    </w:lvl>
    <w:lvl w:ilvl="7">
      <w:start w:val="1"/>
      <w:numFmt w:val="bullet"/>
      <w:lvlText w:val=""/>
      <w:lvlJc w:val="left"/>
      <w:pPr>
        <w:tabs>
          <w:tab w:val="num" w:pos="5400"/>
        </w:tabs>
        <w:ind w:left="5400" w:hanging="360"/>
      </w:pPr>
      <w:rPr>
        <w:rFonts w:ascii="Wingdings" w:hAnsi="Wingdings" w:hint="default"/>
        <w:sz w:val="20"/>
      </w:rPr>
    </w:lvl>
    <w:lvl w:ilvl="8">
      <w:start w:val="1"/>
      <w:numFmt w:val="bullet"/>
      <w:lvlText w:val=""/>
      <w:lvlJc w:val="left"/>
      <w:pPr>
        <w:tabs>
          <w:tab w:val="num" w:pos="6120"/>
        </w:tabs>
        <w:ind w:left="6120" w:hanging="360"/>
      </w:pPr>
      <w:rPr>
        <w:rFonts w:ascii="Wingdings" w:hAnsi="Wingdings" w:hint="default"/>
        <w:sz w:val="20"/>
      </w:rPr>
    </w:lvl>
  </w:abstractNum>
  <w:abstractNum w:abstractNumId="3" w15:restartNumberingAfterBreak="0">
    <w:nsid w:val="08A67BED"/>
    <w:multiLevelType w:val="hybridMultilevel"/>
    <w:tmpl w:val="F74A927A"/>
    <w:lvl w:ilvl="0" w:tplc="1DACC3A8">
      <w:start w:val="1"/>
      <w:numFmt w:val="bullet"/>
      <w:lvlText w:val=""/>
      <w:lvlJc w:val="left"/>
      <w:pPr>
        <w:ind w:left="720" w:hanging="360"/>
      </w:pPr>
      <w:rPr>
        <w:rFonts w:ascii="Wingdings" w:hAnsi="Wingdings" w:hint="default"/>
        <w:color w:val="339966"/>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08EB3DB7"/>
    <w:multiLevelType w:val="singleLevel"/>
    <w:tmpl w:val="D706AC98"/>
    <w:lvl w:ilvl="0">
      <w:start w:val="1"/>
      <w:numFmt w:val="bullet"/>
      <w:lvlText w:val=""/>
      <w:lvlJc w:val="left"/>
      <w:pPr>
        <w:ind w:left="720" w:hanging="360"/>
      </w:pPr>
      <w:rPr>
        <w:rFonts w:ascii="Wingdings" w:hAnsi="Wingdings" w:hint="default"/>
        <w:color w:val="00B0F0"/>
      </w:rPr>
    </w:lvl>
  </w:abstractNum>
  <w:abstractNum w:abstractNumId="5" w15:restartNumberingAfterBreak="0">
    <w:nsid w:val="0F7E7D6A"/>
    <w:multiLevelType w:val="hybridMultilevel"/>
    <w:tmpl w:val="5E8A7216"/>
    <w:lvl w:ilvl="0" w:tplc="D706AC98">
      <w:start w:val="1"/>
      <w:numFmt w:val="bullet"/>
      <w:lvlText w:val=""/>
      <w:lvlJc w:val="left"/>
      <w:pPr>
        <w:ind w:left="720" w:hanging="360"/>
      </w:pPr>
      <w:rPr>
        <w:rFonts w:ascii="Wingdings" w:hAnsi="Wingdings" w:hint="default"/>
        <w:color w:val="00B0F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123F2E0A"/>
    <w:multiLevelType w:val="multilevel"/>
    <w:tmpl w:val="04D6EA92"/>
    <w:lvl w:ilvl="0">
      <w:start w:val="1"/>
      <w:numFmt w:val="bullet"/>
      <w:lvlText w:val=""/>
      <w:lvlJc w:val="left"/>
      <w:pPr>
        <w:tabs>
          <w:tab w:val="num" w:pos="720"/>
        </w:tabs>
        <w:ind w:left="720" w:hanging="360"/>
      </w:pPr>
      <w:rPr>
        <w:rFonts w:ascii="Wingdings" w:hAnsi="Wingdings" w:hint="default"/>
        <w:color w:val="00B0F0"/>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5F22B9C"/>
    <w:multiLevelType w:val="hybridMultilevel"/>
    <w:tmpl w:val="609484D4"/>
    <w:lvl w:ilvl="0" w:tplc="D706AC98">
      <w:start w:val="1"/>
      <w:numFmt w:val="bullet"/>
      <w:lvlText w:val=""/>
      <w:lvlJc w:val="left"/>
      <w:pPr>
        <w:ind w:left="-1065" w:hanging="360"/>
      </w:pPr>
      <w:rPr>
        <w:rFonts w:ascii="Wingdings" w:hAnsi="Wingdings" w:hint="default"/>
        <w:color w:val="00B0F0"/>
      </w:rPr>
    </w:lvl>
    <w:lvl w:ilvl="1" w:tplc="08090003" w:tentative="1">
      <w:start w:val="1"/>
      <w:numFmt w:val="bullet"/>
      <w:lvlText w:val="o"/>
      <w:lvlJc w:val="left"/>
      <w:pPr>
        <w:ind w:left="-345" w:hanging="360"/>
      </w:pPr>
      <w:rPr>
        <w:rFonts w:ascii="Courier New" w:hAnsi="Courier New" w:cs="Courier New" w:hint="default"/>
      </w:rPr>
    </w:lvl>
    <w:lvl w:ilvl="2" w:tplc="08090005" w:tentative="1">
      <w:start w:val="1"/>
      <w:numFmt w:val="bullet"/>
      <w:lvlText w:val=""/>
      <w:lvlJc w:val="left"/>
      <w:pPr>
        <w:ind w:left="375" w:hanging="360"/>
      </w:pPr>
      <w:rPr>
        <w:rFonts w:ascii="Wingdings" w:hAnsi="Wingdings" w:hint="default"/>
      </w:rPr>
    </w:lvl>
    <w:lvl w:ilvl="3" w:tplc="08090001" w:tentative="1">
      <w:start w:val="1"/>
      <w:numFmt w:val="bullet"/>
      <w:lvlText w:val=""/>
      <w:lvlJc w:val="left"/>
      <w:pPr>
        <w:ind w:left="1095" w:hanging="360"/>
      </w:pPr>
      <w:rPr>
        <w:rFonts w:ascii="Symbol" w:hAnsi="Symbol" w:hint="default"/>
      </w:rPr>
    </w:lvl>
    <w:lvl w:ilvl="4" w:tplc="08090003" w:tentative="1">
      <w:start w:val="1"/>
      <w:numFmt w:val="bullet"/>
      <w:lvlText w:val="o"/>
      <w:lvlJc w:val="left"/>
      <w:pPr>
        <w:ind w:left="1815" w:hanging="360"/>
      </w:pPr>
      <w:rPr>
        <w:rFonts w:ascii="Courier New" w:hAnsi="Courier New" w:cs="Courier New" w:hint="default"/>
      </w:rPr>
    </w:lvl>
    <w:lvl w:ilvl="5" w:tplc="08090005" w:tentative="1">
      <w:start w:val="1"/>
      <w:numFmt w:val="bullet"/>
      <w:lvlText w:val=""/>
      <w:lvlJc w:val="left"/>
      <w:pPr>
        <w:ind w:left="2535" w:hanging="360"/>
      </w:pPr>
      <w:rPr>
        <w:rFonts w:ascii="Wingdings" w:hAnsi="Wingdings" w:hint="default"/>
      </w:rPr>
    </w:lvl>
    <w:lvl w:ilvl="6" w:tplc="08090001" w:tentative="1">
      <w:start w:val="1"/>
      <w:numFmt w:val="bullet"/>
      <w:lvlText w:val=""/>
      <w:lvlJc w:val="left"/>
      <w:pPr>
        <w:ind w:left="3255" w:hanging="360"/>
      </w:pPr>
      <w:rPr>
        <w:rFonts w:ascii="Symbol" w:hAnsi="Symbol" w:hint="default"/>
      </w:rPr>
    </w:lvl>
    <w:lvl w:ilvl="7" w:tplc="08090003" w:tentative="1">
      <w:start w:val="1"/>
      <w:numFmt w:val="bullet"/>
      <w:lvlText w:val="o"/>
      <w:lvlJc w:val="left"/>
      <w:pPr>
        <w:ind w:left="3975" w:hanging="360"/>
      </w:pPr>
      <w:rPr>
        <w:rFonts w:ascii="Courier New" w:hAnsi="Courier New" w:cs="Courier New" w:hint="default"/>
      </w:rPr>
    </w:lvl>
    <w:lvl w:ilvl="8" w:tplc="08090005" w:tentative="1">
      <w:start w:val="1"/>
      <w:numFmt w:val="bullet"/>
      <w:lvlText w:val=""/>
      <w:lvlJc w:val="left"/>
      <w:pPr>
        <w:ind w:left="4695" w:hanging="360"/>
      </w:pPr>
      <w:rPr>
        <w:rFonts w:ascii="Wingdings" w:hAnsi="Wingdings" w:hint="default"/>
      </w:rPr>
    </w:lvl>
  </w:abstractNum>
  <w:abstractNum w:abstractNumId="8" w15:restartNumberingAfterBreak="0">
    <w:nsid w:val="1A3E60AE"/>
    <w:multiLevelType w:val="hybridMultilevel"/>
    <w:tmpl w:val="7CEE3188"/>
    <w:lvl w:ilvl="0" w:tplc="D706AC98">
      <w:start w:val="1"/>
      <w:numFmt w:val="bullet"/>
      <w:lvlText w:val=""/>
      <w:lvlJc w:val="left"/>
      <w:pPr>
        <w:ind w:left="720" w:hanging="360"/>
      </w:pPr>
      <w:rPr>
        <w:rFonts w:ascii="Wingdings" w:hAnsi="Wingdings" w:hint="default"/>
        <w:color w:val="00B0F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AB1216E"/>
    <w:multiLevelType w:val="hybridMultilevel"/>
    <w:tmpl w:val="72BAEE88"/>
    <w:lvl w:ilvl="0" w:tplc="D706AC98">
      <w:start w:val="1"/>
      <w:numFmt w:val="bullet"/>
      <w:lvlText w:val=""/>
      <w:lvlJc w:val="left"/>
      <w:pPr>
        <w:ind w:left="720" w:hanging="360"/>
      </w:pPr>
      <w:rPr>
        <w:rFonts w:ascii="Wingdings" w:hAnsi="Wingdings" w:hint="default"/>
        <w:color w:val="00B0F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AF13706"/>
    <w:multiLevelType w:val="hybridMultilevel"/>
    <w:tmpl w:val="60F62144"/>
    <w:lvl w:ilvl="0" w:tplc="D706AC98">
      <w:start w:val="1"/>
      <w:numFmt w:val="bullet"/>
      <w:lvlText w:val=""/>
      <w:lvlJc w:val="left"/>
      <w:pPr>
        <w:ind w:left="360" w:hanging="360"/>
      </w:pPr>
      <w:rPr>
        <w:rFonts w:ascii="Wingdings" w:hAnsi="Wingdings" w:hint="default"/>
        <w:color w:val="00B0F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1B832ABF"/>
    <w:multiLevelType w:val="hybridMultilevel"/>
    <w:tmpl w:val="BDF84CA8"/>
    <w:lvl w:ilvl="0" w:tplc="1DACC3A8">
      <w:start w:val="1"/>
      <w:numFmt w:val="bullet"/>
      <w:lvlText w:val=""/>
      <w:lvlJc w:val="left"/>
      <w:pPr>
        <w:ind w:left="360" w:hanging="360"/>
      </w:pPr>
      <w:rPr>
        <w:rFonts w:ascii="Wingdings" w:hAnsi="Wingdings" w:hint="default"/>
        <w:color w:val="339966"/>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2" w15:restartNumberingAfterBreak="0">
    <w:nsid w:val="2BA63362"/>
    <w:multiLevelType w:val="multilevel"/>
    <w:tmpl w:val="09AA2384"/>
    <w:lvl w:ilvl="0">
      <w:start w:val="1"/>
      <w:numFmt w:val="bullet"/>
      <w:lvlText w:val=""/>
      <w:lvlJc w:val="left"/>
      <w:pPr>
        <w:tabs>
          <w:tab w:val="num" w:pos="360"/>
        </w:tabs>
        <w:ind w:left="360" w:hanging="360"/>
      </w:pPr>
      <w:rPr>
        <w:rFonts w:ascii="Wingdings" w:hAnsi="Wingdings" w:hint="default"/>
        <w:color w:val="339966"/>
        <w:sz w:val="20"/>
      </w:rPr>
    </w:lvl>
    <w:lvl w:ilvl="1">
      <w:start w:val="1"/>
      <w:numFmt w:val="bullet"/>
      <w:lvlText w:val="o"/>
      <w:lvlJc w:val="left"/>
      <w:pPr>
        <w:tabs>
          <w:tab w:val="num" w:pos="1080"/>
        </w:tabs>
        <w:ind w:left="1080" w:hanging="360"/>
      </w:pPr>
      <w:rPr>
        <w:rFonts w:ascii="Courier New" w:hAnsi="Courier New" w:cs="Times New Roman" w:hint="default"/>
        <w:sz w:val="20"/>
      </w:rPr>
    </w:lvl>
    <w:lvl w:ilvl="2">
      <w:start w:val="1"/>
      <w:numFmt w:val="bullet"/>
      <w:lvlText w:val=""/>
      <w:lvlJc w:val="left"/>
      <w:pPr>
        <w:tabs>
          <w:tab w:val="num" w:pos="1800"/>
        </w:tabs>
        <w:ind w:left="1800" w:hanging="360"/>
      </w:pPr>
      <w:rPr>
        <w:rFonts w:ascii="Wingdings" w:hAnsi="Wingdings" w:hint="default"/>
        <w:sz w:val="20"/>
      </w:rPr>
    </w:lvl>
    <w:lvl w:ilvl="3">
      <w:start w:val="1"/>
      <w:numFmt w:val="bullet"/>
      <w:lvlText w:val=""/>
      <w:lvlJc w:val="left"/>
      <w:pPr>
        <w:tabs>
          <w:tab w:val="num" w:pos="2520"/>
        </w:tabs>
        <w:ind w:left="2520" w:hanging="360"/>
      </w:pPr>
      <w:rPr>
        <w:rFonts w:ascii="Wingdings" w:hAnsi="Wingdings" w:hint="default"/>
        <w:sz w:val="20"/>
      </w:rPr>
    </w:lvl>
    <w:lvl w:ilvl="4">
      <w:start w:val="1"/>
      <w:numFmt w:val="bullet"/>
      <w:lvlText w:val=""/>
      <w:lvlJc w:val="left"/>
      <w:pPr>
        <w:tabs>
          <w:tab w:val="num" w:pos="3240"/>
        </w:tabs>
        <w:ind w:left="3240" w:hanging="360"/>
      </w:pPr>
      <w:rPr>
        <w:rFonts w:ascii="Wingdings" w:hAnsi="Wingdings" w:hint="default"/>
        <w:sz w:val="20"/>
      </w:rPr>
    </w:lvl>
    <w:lvl w:ilvl="5">
      <w:start w:val="1"/>
      <w:numFmt w:val="bullet"/>
      <w:lvlText w:val=""/>
      <w:lvlJc w:val="left"/>
      <w:pPr>
        <w:tabs>
          <w:tab w:val="num" w:pos="3960"/>
        </w:tabs>
        <w:ind w:left="3960" w:hanging="360"/>
      </w:pPr>
      <w:rPr>
        <w:rFonts w:ascii="Wingdings" w:hAnsi="Wingdings" w:hint="default"/>
        <w:sz w:val="20"/>
      </w:rPr>
    </w:lvl>
    <w:lvl w:ilvl="6">
      <w:start w:val="1"/>
      <w:numFmt w:val="bullet"/>
      <w:lvlText w:val=""/>
      <w:lvlJc w:val="left"/>
      <w:pPr>
        <w:tabs>
          <w:tab w:val="num" w:pos="4680"/>
        </w:tabs>
        <w:ind w:left="4680" w:hanging="360"/>
      </w:pPr>
      <w:rPr>
        <w:rFonts w:ascii="Wingdings" w:hAnsi="Wingdings" w:hint="default"/>
        <w:sz w:val="20"/>
      </w:rPr>
    </w:lvl>
    <w:lvl w:ilvl="7">
      <w:start w:val="1"/>
      <w:numFmt w:val="bullet"/>
      <w:lvlText w:val=""/>
      <w:lvlJc w:val="left"/>
      <w:pPr>
        <w:tabs>
          <w:tab w:val="num" w:pos="5400"/>
        </w:tabs>
        <w:ind w:left="5400" w:hanging="360"/>
      </w:pPr>
      <w:rPr>
        <w:rFonts w:ascii="Wingdings" w:hAnsi="Wingdings" w:hint="default"/>
        <w:sz w:val="20"/>
      </w:rPr>
    </w:lvl>
    <w:lvl w:ilvl="8">
      <w:start w:val="1"/>
      <w:numFmt w:val="bullet"/>
      <w:lvlText w:val=""/>
      <w:lvlJc w:val="left"/>
      <w:pPr>
        <w:tabs>
          <w:tab w:val="num" w:pos="6120"/>
        </w:tabs>
        <w:ind w:left="6120" w:hanging="360"/>
      </w:pPr>
      <w:rPr>
        <w:rFonts w:ascii="Wingdings" w:hAnsi="Wingdings" w:hint="default"/>
        <w:sz w:val="20"/>
      </w:rPr>
    </w:lvl>
  </w:abstractNum>
  <w:abstractNum w:abstractNumId="13" w15:restartNumberingAfterBreak="0">
    <w:nsid w:val="2DA6033B"/>
    <w:multiLevelType w:val="hybridMultilevel"/>
    <w:tmpl w:val="53509B1A"/>
    <w:lvl w:ilvl="0" w:tplc="D706AC98">
      <w:start w:val="1"/>
      <w:numFmt w:val="bullet"/>
      <w:lvlText w:val=""/>
      <w:lvlJc w:val="left"/>
      <w:pPr>
        <w:ind w:left="-1080" w:hanging="360"/>
      </w:pPr>
      <w:rPr>
        <w:rFonts w:ascii="Wingdings" w:hAnsi="Wingdings" w:hint="default"/>
        <w:color w:val="00B0F0"/>
      </w:rPr>
    </w:lvl>
    <w:lvl w:ilvl="1" w:tplc="08090003">
      <w:start w:val="1"/>
      <w:numFmt w:val="bullet"/>
      <w:lvlText w:val="o"/>
      <w:lvlJc w:val="left"/>
      <w:pPr>
        <w:ind w:left="-360" w:hanging="360"/>
      </w:pPr>
      <w:rPr>
        <w:rFonts w:ascii="Courier New" w:hAnsi="Courier New" w:cs="Courier New" w:hint="default"/>
      </w:rPr>
    </w:lvl>
    <w:lvl w:ilvl="2" w:tplc="08090005">
      <w:start w:val="1"/>
      <w:numFmt w:val="bullet"/>
      <w:lvlText w:val=""/>
      <w:lvlJc w:val="left"/>
      <w:pPr>
        <w:ind w:left="360" w:hanging="360"/>
      </w:pPr>
      <w:rPr>
        <w:rFonts w:ascii="Wingdings" w:hAnsi="Wingdings" w:hint="default"/>
      </w:rPr>
    </w:lvl>
    <w:lvl w:ilvl="3" w:tplc="08090001">
      <w:start w:val="1"/>
      <w:numFmt w:val="bullet"/>
      <w:lvlText w:val=""/>
      <w:lvlJc w:val="left"/>
      <w:pPr>
        <w:ind w:left="1080" w:hanging="360"/>
      </w:pPr>
      <w:rPr>
        <w:rFonts w:ascii="Symbol" w:hAnsi="Symbol" w:hint="default"/>
      </w:rPr>
    </w:lvl>
    <w:lvl w:ilvl="4" w:tplc="08090003">
      <w:start w:val="1"/>
      <w:numFmt w:val="bullet"/>
      <w:lvlText w:val="o"/>
      <w:lvlJc w:val="left"/>
      <w:pPr>
        <w:ind w:left="1800" w:hanging="360"/>
      </w:pPr>
      <w:rPr>
        <w:rFonts w:ascii="Courier New" w:hAnsi="Courier New" w:cs="Courier New" w:hint="default"/>
      </w:rPr>
    </w:lvl>
    <w:lvl w:ilvl="5" w:tplc="08090005">
      <w:start w:val="1"/>
      <w:numFmt w:val="bullet"/>
      <w:lvlText w:val=""/>
      <w:lvlJc w:val="left"/>
      <w:pPr>
        <w:ind w:left="2520" w:hanging="360"/>
      </w:pPr>
      <w:rPr>
        <w:rFonts w:ascii="Wingdings" w:hAnsi="Wingdings" w:hint="default"/>
      </w:rPr>
    </w:lvl>
    <w:lvl w:ilvl="6" w:tplc="08090001">
      <w:start w:val="1"/>
      <w:numFmt w:val="bullet"/>
      <w:lvlText w:val=""/>
      <w:lvlJc w:val="left"/>
      <w:pPr>
        <w:ind w:left="3240" w:hanging="360"/>
      </w:pPr>
      <w:rPr>
        <w:rFonts w:ascii="Symbol" w:hAnsi="Symbol" w:hint="default"/>
      </w:rPr>
    </w:lvl>
    <w:lvl w:ilvl="7" w:tplc="08090003">
      <w:start w:val="1"/>
      <w:numFmt w:val="bullet"/>
      <w:lvlText w:val="o"/>
      <w:lvlJc w:val="left"/>
      <w:pPr>
        <w:ind w:left="3960" w:hanging="360"/>
      </w:pPr>
      <w:rPr>
        <w:rFonts w:ascii="Courier New" w:hAnsi="Courier New" w:cs="Courier New" w:hint="default"/>
      </w:rPr>
    </w:lvl>
    <w:lvl w:ilvl="8" w:tplc="08090005">
      <w:start w:val="1"/>
      <w:numFmt w:val="bullet"/>
      <w:lvlText w:val=""/>
      <w:lvlJc w:val="left"/>
      <w:pPr>
        <w:ind w:left="4680" w:hanging="360"/>
      </w:pPr>
      <w:rPr>
        <w:rFonts w:ascii="Wingdings" w:hAnsi="Wingdings" w:hint="default"/>
      </w:rPr>
    </w:lvl>
  </w:abstractNum>
  <w:abstractNum w:abstractNumId="14" w15:restartNumberingAfterBreak="0">
    <w:nsid w:val="317E5B22"/>
    <w:multiLevelType w:val="hybridMultilevel"/>
    <w:tmpl w:val="06BA64A6"/>
    <w:lvl w:ilvl="0" w:tplc="1DACC3A8">
      <w:start w:val="1"/>
      <w:numFmt w:val="bullet"/>
      <w:lvlText w:val=""/>
      <w:lvlJc w:val="left"/>
      <w:pPr>
        <w:ind w:left="720" w:hanging="360"/>
      </w:pPr>
      <w:rPr>
        <w:rFonts w:ascii="Wingdings" w:hAnsi="Wingdings" w:hint="default"/>
        <w:color w:val="339966"/>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32645D6A"/>
    <w:multiLevelType w:val="hybridMultilevel"/>
    <w:tmpl w:val="0E10C49C"/>
    <w:lvl w:ilvl="0" w:tplc="D706AC98">
      <w:start w:val="1"/>
      <w:numFmt w:val="bullet"/>
      <w:lvlText w:val=""/>
      <w:lvlJc w:val="left"/>
      <w:pPr>
        <w:ind w:left="360" w:hanging="360"/>
      </w:pPr>
      <w:rPr>
        <w:rFonts w:ascii="Wingdings" w:hAnsi="Wingdings" w:hint="default"/>
        <w:color w:val="00B0F0"/>
      </w:rPr>
    </w:lvl>
    <w:lvl w:ilvl="1" w:tplc="F5F43D56">
      <w:start w:val="1"/>
      <w:numFmt w:val="bullet"/>
      <w:lvlText w:val="o"/>
      <w:lvlJc w:val="left"/>
      <w:pPr>
        <w:ind w:left="1080" w:hanging="360"/>
      </w:pPr>
      <w:rPr>
        <w:rFonts w:ascii="Courier New" w:hAnsi="Courier New" w:hint="default"/>
      </w:rPr>
    </w:lvl>
    <w:lvl w:ilvl="2" w:tplc="8C0060B6">
      <w:start w:val="1"/>
      <w:numFmt w:val="bullet"/>
      <w:lvlText w:val=""/>
      <w:lvlJc w:val="left"/>
      <w:pPr>
        <w:ind w:left="1800" w:hanging="360"/>
      </w:pPr>
      <w:rPr>
        <w:rFonts w:ascii="Wingdings" w:hAnsi="Wingdings" w:hint="default"/>
      </w:rPr>
    </w:lvl>
    <w:lvl w:ilvl="3" w:tplc="7BB8B66A">
      <w:start w:val="1"/>
      <w:numFmt w:val="bullet"/>
      <w:lvlText w:val=""/>
      <w:lvlJc w:val="left"/>
      <w:pPr>
        <w:ind w:left="2520" w:hanging="360"/>
      </w:pPr>
      <w:rPr>
        <w:rFonts w:ascii="Symbol" w:hAnsi="Symbol" w:hint="default"/>
      </w:rPr>
    </w:lvl>
    <w:lvl w:ilvl="4" w:tplc="82E40B30">
      <w:start w:val="1"/>
      <w:numFmt w:val="bullet"/>
      <w:lvlText w:val="o"/>
      <w:lvlJc w:val="left"/>
      <w:pPr>
        <w:ind w:left="3240" w:hanging="360"/>
      </w:pPr>
      <w:rPr>
        <w:rFonts w:ascii="Courier New" w:hAnsi="Courier New" w:hint="default"/>
      </w:rPr>
    </w:lvl>
    <w:lvl w:ilvl="5" w:tplc="775C7692">
      <w:start w:val="1"/>
      <w:numFmt w:val="bullet"/>
      <w:lvlText w:val=""/>
      <w:lvlJc w:val="left"/>
      <w:pPr>
        <w:ind w:left="3960" w:hanging="360"/>
      </w:pPr>
      <w:rPr>
        <w:rFonts w:ascii="Wingdings" w:hAnsi="Wingdings" w:hint="default"/>
      </w:rPr>
    </w:lvl>
    <w:lvl w:ilvl="6" w:tplc="2A649DD8">
      <w:start w:val="1"/>
      <w:numFmt w:val="bullet"/>
      <w:lvlText w:val=""/>
      <w:lvlJc w:val="left"/>
      <w:pPr>
        <w:ind w:left="4680" w:hanging="360"/>
      </w:pPr>
      <w:rPr>
        <w:rFonts w:ascii="Symbol" w:hAnsi="Symbol" w:hint="default"/>
      </w:rPr>
    </w:lvl>
    <w:lvl w:ilvl="7" w:tplc="14427660">
      <w:start w:val="1"/>
      <w:numFmt w:val="bullet"/>
      <w:lvlText w:val="o"/>
      <w:lvlJc w:val="left"/>
      <w:pPr>
        <w:ind w:left="5400" w:hanging="360"/>
      </w:pPr>
      <w:rPr>
        <w:rFonts w:ascii="Courier New" w:hAnsi="Courier New" w:hint="default"/>
      </w:rPr>
    </w:lvl>
    <w:lvl w:ilvl="8" w:tplc="B028797C">
      <w:start w:val="1"/>
      <w:numFmt w:val="bullet"/>
      <w:lvlText w:val=""/>
      <w:lvlJc w:val="left"/>
      <w:pPr>
        <w:ind w:left="6120" w:hanging="360"/>
      </w:pPr>
      <w:rPr>
        <w:rFonts w:ascii="Wingdings" w:hAnsi="Wingdings" w:hint="default"/>
      </w:rPr>
    </w:lvl>
  </w:abstractNum>
  <w:abstractNum w:abstractNumId="16" w15:restartNumberingAfterBreak="0">
    <w:nsid w:val="35B03DAE"/>
    <w:multiLevelType w:val="hybridMultilevel"/>
    <w:tmpl w:val="A81E0FD4"/>
    <w:lvl w:ilvl="0" w:tplc="960E2094">
      <w:start w:val="1"/>
      <w:numFmt w:val="bullet"/>
      <w:lvlText w:val=""/>
      <w:lvlJc w:val="left"/>
      <w:pPr>
        <w:ind w:left="720" w:hanging="360"/>
      </w:pPr>
      <w:rPr>
        <w:rFonts w:ascii="Symbol" w:hAnsi="Symbol" w:hint="default"/>
      </w:rPr>
    </w:lvl>
    <w:lvl w:ilvl="1" w:tplc="4CA83E88">
      <w:start w:val="1"/>
      <w:numFmt w:val="bullet"/>
      <w:lvlText w:val="o"/>
      <w:lvlJc w:val="left"/>
      <w:pPr>
        <w:ind w:left="1440" w:hanging="360"/>
      </w:pPr>
      <w:rPr>
        <w:rFonts w:ascii="Courier New" w:hAnsi="Courier New" w:hint="default"/>
      </w:rPr>
    </w:lvl>
    <w:lvl w:ilvl="2" w:tplc="377602A6">
      <w:start w:val="1"/>
      <w:numFmt w:val="bullet"/>
      <w:lvlText w:val=""/>
      <w:lvlJc w:val="left"/>
      <w:pPr>
        <w:ind w:left="2160" w:hanging="360"/>
      </w:pPr>
      <w:rPr>
        <w:rFonts w:ascii="Wingdings" w:hAnsi="Wingdings" w:hint="default"/>
      </w:rPr>
    </w:lvl>
    <w:lvl w:ilvl="3" w:tplc="D640F7C0">
      <w:start w:val="1"/>
      <w:numFmt w:val="bullet"/>
      <w:lvlText w:val=""/>
      <w:lvlJc w:val="left"/>
      <w:pPr>
        <w:ind w:left="2880" w:hanging="360"/>
      </w:pPr>
      <w:rPr>
        <w:rFonts w:ascii="Symbol" w:hAnsi="Symbol" w:hint="default"/>
      </w:rPr>
    </w:lvl>
    <w:lvl w:ilvl="4" w:tplc="4710953C">
      <w:start w:val="1"/>
      <w:numFmt w:val="bullet"/>
      <w:lvlText w:val="o"/>
      <w:lvlJc w:val="left"/>
      <w:pPr>
        <w:ind w:left="3600" w:hanging="360"/>
      </w:pPr>
      <w:rPr>
        <w:rFonts w:ascii="Courier New" w:hAnsi="Courier New" w:hint="default"/>
      </w:rPr>
    </w:lvl>
    <w:lvl w:ilvl="5" w:tplc="8892BA88">
      <w:start w:val="1"/>
      <w:numFmt w:val="bullet"/>
      <w:lvlText w:val=""/>
      <w:lvlJc w:val="left"/>
      <w:pPr>
        <w:ind w:left="4320" w:hanging="360"/>
      </w:pPr>
      <w:rPr>
        <w:rFonts w:ascii="Wingdings" w:hAnsi="Wingdings" w:hint="default"/>
      </w:rPr>
    </w:lvl>
    <w:lvl w:ilvl="6" w:tplc="6FFEC090">
      <w:start w:val="1"/>
      <w:numFmt w:val="bullet"/>
      <w:lvlText w:val=""/>
      <w:lvlJc w:val="left"/>
      <w:pPr>
        <w:ind w:left="5040" w:hanging="360"/>
      </w:pPr>
      <w:rPr>
        <w:rFonts w:ascii="Symbol" w:hAnsi="Symbol" w:hint="default"/>
      </w:rPr>
    </w:lvl>
    <w:lvl w:ilvl="7" w:tplc="D17C3862">
      <w:start w:val="1"/>
      <w:numFmt w:val="bullet"/>
      <w:lvlText w:val="o"/>
      <w:lvlJc w:val="left"/>
      <w:pPr>
        <w:ind w:left="5760" w:hanging="360"/>
      </w:pPr>
      <w:rPr>
        <w:rFonts w:ascii="Courier New" w:hAnsi="Courier New" w:hint="default"/>
      </w:rPr>
    </w:lvl>
    <w:lvl w:ilvl="8" w:tplc="4EDE097C">
      <w:start w:val="1"/>
      <w:numFmt w:val="bullet"/>
      <w:lvlText w:val=""/>
      <w:lvlJc w:val="left"/>
      <w:pPr>
        <w:ind w:left="6480" w:hanging="360"/>
      </w:pPr>
      <w:rPr>
        <w:rFonts w:ascii="Wingdings" w:hAnsi="Wingdings" w:hint="default"/>
      </w:rPr>
    </w:lvl>
  </w:abstractNum>
  <w:abstractNum w:abstractNumId="17" w15:restartNumberingAfterBreak="0">
    <w:nsid w:val="39E48EEB"/>
    <w:multiLevelType w:val="hybridMultilevel"/>
    <w:tmpl w:val="3A949B2E"/>
    <w:lvl w:ilvl="0" w:tplc="C6A08B42">
      <w:start w:val="1"/>
      <w:numFmt w:val="bullet"/>
      <w:lvlText w:val=""/>
      <w:lvlJc w:val="left"/>
      <w:pPr>
        <w:ind w:left="720" w:hanging="360"/>
      </w:pPr>
      <w:rPr>
        <w:rFonts w:ascii="Symbol" w:hAnsi="Symbol" w:hint="default"/>
      </w:rPr>
    </w:lvl>
    <w:lvl w:ilvl="1" w:tplc="F5F43D56">
      <w:start w:val="1"/>
      <w:numFmt w:val="bullet"/>
      <w:lvlText w:val="o"/>
      <w:lvlJc w:val="left"/>
      <w:pPr>
        <w:ind w:left="1440" w:hanging="360"/>
      </w:pPr>
      <w:rPr>
        <w:rFonts w:ascii="Courier New" w:hAnsi="Courier New" w:hint="default"/>
      </w:rPr>
    </w:lvl>
    <w:lvl w:ilvl="2" w:tplc="8C0060B6">
      <w:start w:val="1"/>
      <w:numFmt w:val="bullet"/>
      <w:lvlText w:val=""/>
      <w:lvlJc w:val="left"/>
      <w:pPr>
        <w:ind w:left="2160" w:hanging="360"/>
      </w:pPr>
      <w:rPr>
        <w:rFonts w:ascii="Wingdings" w:hAnsi="Wingdings" w:hint="default"/>
      </w:rPr>
    </w:lvl>
    <w:lvl w:ilvl="3" w:tplc="7BB8B66A">
      <w:start w:val="1"/>
      <w:numFmt w:val="bullet"/>
      <w:lvlText w:val=""/>
      <w:lvlJc w:val="left"/>
      <w:pPr>
        <w:ind w:left="2880" w:hanging="360"/>
      </w:pPr>
      <w:rPr>
        <w:rFonts w:ascii="Symbol" w:hAnsi="Symbol" w:hint="default"/>
      </w:rPr>
    </w:lvl>
    <w:lvl w:ilvl="4" w:tplc="82E40B30">
      <w:start w:val="1"/>
      <w:numFmt w:val="bullet"/>
      <w:lvlText w:val="o"/>
      <w:lvlJc w:val="left"/>
      <w:pPr>
        <w:ind w:left="3600" w:hanging="360"/>
      </w:pPr>
      <w:rPr>
        <w:rFonts w:ascii="Courier New" w:hAnsi="Courier New" w:hint="default"/>
      </w:rPr>
    </w:lvl>
    <w:lvl w:ilvl="5" w:tplc="775C7692">
      <w:start w:val="1"/>
      <w:numFmt w:val="bullet"/>
      <w:lvlText w:val=""/>
      <w:lvlJc w:val="left"/>
      <w:pPr>
        <w:ind w:left="4320" w:hanging="360"/>
      </w:pPr>
      <w:rPr>
        <w:rFonts w:ascii="Wingdings" w:hAnsi="Wingdings" w:hint="default"/>
      </w:rPr>
    </w:lvl>
    <w:lvl w:ilvl="6" w:tplc="2A649DD8">
      <w:start w:val="1"/>
      <w:numFmt w:val="bullet"/>
      <w:lvlText w:val=""/>
      <w:lvlJc w:val="left"/>
      <w:pPr>
        <w:ind w:left="5040" w:hanging="360"/>
      </w:pPr>
      <w:rPr>
        <w:rFonts w:ascii="Symbol" w:hAnsi="Symbol" w:hint="default"/>
      </w:rPr>
    </w:lvl>
    <w:lvl w:ilvl="7" w:tplc="14427660">
      <w:start w:val="1"/>
      <w:numFmt w:val="bullet"/>
      <w:lvlText w:val="o"/>
      <w:lvlJc w:val="left"/>
      <w:pPr>
        <w:ind w:left="5760" w:hanging="360"/>
      </w:pPr>
      <w:rPr>
        <w:rFonts w:ascii="Courier New" w:hAnsi="Courier New" w:hint="default"/>
      </w:rPr>
    </w:lvl>
    <w:lvl w:ilvl="8" w:tplc="B028797C">
      <w:start w:val="1"/>
      <w:numFmt w:val="bullet"/>
      <w:lvlText w:val=""/>
      <w:lvlJc w:val="left"/>
      <w:pPr>
        <w:ind w:left="6480" w:hanging="360"/>
      </w:pPr>
      <w:rPr>
        <w:rFonts w:ascii="Wingdings" w:hAnsi="Wingdings" w:hint="default"/>
      </w:rPr>
    </w:lvl>
  </w:abstractNum>
  <w:abstractNum w:abstractNumId="18" w15:restartNumberingAfterBreak="0">
    <w:nsid w:val="3FA55397"/>
    <w:multiLevelType w:val="hybridMultilevel"/>
    <w:tmpl w:val="37AE9FEE"/>
    <w:lvl w:ilvl="0" w:tplc="0A26C7E4">
      <w:start w:val="1"/>
      <w:numFmt w:val="bullet"/>
      <w:pStyle w:val="BulletDots"/>
      <w:lvlText w:val=""/>
      <w:lvlJc w:val="left"/>
      <w:pPr>
        <w:ind w:left="720" w:hanging="360"/>
      </w:pPr>
      <w:rPr>
        <w:rFonts w:ascii="Symbol" w:hAnsi="Symbol" w:hint="default"/>
        <w:color w:val="34B9CE"/>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27417A0"/>
    <w:multiLevelType w:val="multilevel"/>
    <w:tmpl w:val="60AE6148"/>
    <w:styleLink w:val="CurrentList1"/>
    <w:lvl w:ilvl="0">
      <w:start w:val="1"/>
      <w:numFmt w:val="bullet"/>
      <w:lvlText w:val=""/>
      <w:lvlJc w:val="left"/>
      <w:pPr>
        <w:ind w:left="720" w:hanging="360"/>
      </w:pPr>
      <w:rPr>
        <w:rFonts w:ascii="Symbol" w:hAnsi="Symbol" w:hint="default"/>
        <w:color w:val="0070C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0" w15:restartNumberingAfterBreak="0">
    <w:nsid w:val="43A6096F"/>
    <w:multiLevelType w:val="hybridMultilevel"/>
    <w:tmpl w:val="1750B74E"/>
    <w:lvl w:ilvl="0" w:tplc="D706AC98">
      <w:start w:val="1"/>
      <w:numFmt w:val="bullet"/>
      <w:lvlText w:val=""/>
      <w:lvlJc w:val="left"/>
      <w:pPr>
        <w:ind w:left="360" w:hanging="360"/>
      </w:pPr>
      <w:rPr>
        <w:rFonts w:ascii="Wingdings" w:hAnsi="Wingdings" w:hint="default"/>
        <w:color w:val="00B0F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66D76C6"/>
    <w:multiLevelType w:val="multilevel"/>
    <w:tmpl w:val="B978D868"/>
    <w:lvl w:ilvl="0">
      <w:start w:val="1"/>
      <w:numFmt w:val="bullet"/>
      <w:lvlText w:val=""/>
      <w:lvlJc w:val="left"/>
      <w:pPr>
        <w:tabs>
          <w:tab w:val="num" w:pos="720"/>
        </w:tabs>
        <w:ind w:left="720" w:hanging="360"/>
      </w:pPr>
      <w:rPr>
        <w:rFonts w:ascii="Wingdings" w:hAnsi="Wingdings" w:hint="default"/>
        <w:color w:val="339966"/>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A526578"/>
    <w:multiLevelType w:val="hybridMultilevel"/>
    <w:tmpl w:val="02802790"/>
    <w:lvl w:ilvl="0" w:tplc="D706AC98">
      <w:start w:val="1"/>
      <w:numFmt w:val="bullet"/>
      <w:lvlText w:val=""/>
      <w:lvlJc w:val="left"/>
      <w:pPr>
        <w:ind w:left="360" w:hanging="360"/>
      </w:pPr>
      <w:rPr>
        <w:rFonts w:ascii="Wingdings" w:hAnsi="Wingdings" w:hint="default"/>
        <w:color w:val="00B0F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B430C67"/>
    <w:multiLevelType w:val="multilevel"/>
    <w:tmpl w:val="D8024710"/>
    <w:lvl w:ilvl="0">
      <w:start w:val="1"/>
      <w:numFmt w:val="bullet"/>
      <w:lvlText w:val=""/>
      <w:lvlJc w:val="left"/>
      <w:pPr>
        <w:tabs>
          <w:tab w:val="num" w:pos="720"/>
        </w:tabs>
        <w:ind w:left="720" w:hanging="360"/>
      </w:pPr>
      <w:rPr>
        <w:rFonts w:ascii="Wingdings" w:hAnsi="Wingdings" w:hint="default"/>
        <w:b/>
        <w:color w:val="339966"/>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B7E5AB3"/>
    <w:multiLevelType w:val="multilevel"/>
    <w:tmpl w:val="B222389A"/>
    <w:lvl w:ilvl="0">
      <w:start w:val="1"/>
      <w:numFmt w:val="bullet"/>
      <w:lvlText w:val=""/>
      <w:lvlJc w:val="left"/>
      <w:pPr>
        <w:tabs>
          <w:tab w:val="num" w:pos="360"/>
        </w:tabs>
        <w:ind w:left="360" w:hanging="360"/>
      </w:pPr>
      <w:rPr>
        <w:rFonts w:ascii="Wingdings" w:hAnsi="Wingdings" w:hint="default"/>
        <w:color w:val="339966"/>
        <w:sz w:val="20"/>
      </w:rPr>
    </w:lvl>
    <w:lvl w:ilvl="1">
      <w:start w:val="1"/>
      <w:numFmt w:val="bullet"/>
      <w:lvlText w:val="o"/>
      <w:lvlJc w:val="left"/>
      <w:pPr>
        <w:tabs>
          <w:tab w:val="num" w:pos="1080"/>
        </w:tabs>
        <w:ind w:left="1080" w:hanging="360"/>
      </w:pPr>
      <w:rPr>
        <w:rFonts w:ascii="Courier New" w:hAnsi="Courier New" w:cs="Times New Roman" w:hint="default"/>
        <w:sz w:val="20"/>
      </w:rPr>
    </w:lvl>
    <w:lvl w:ilvl="2">
      <w:start w:val="1"/>
      <w:numFmt w:val="bullet"/>
      <w:lvlText w:val=""/>
      <w:lvlJc w:val="left"/>
      <w:pPr>
        <w:tabs>
          <w:tab w:val="num" w:pos="1800"/>
        </w:tabs>
        <w:ind w:left="1800" w:hanging="360"/>
      </w:pPr>
      <w:rPr>
        <w:rFonts w:ascii="Wingdings" w:hAnsi="Wingdings" w:hint="default"/>
        <w:sz w:val="20"/>
      </w:rPr>
    </w:lvl>
    <w:lvl w:ilvl="3">
      <w:start w:val="1"/>
      <w:numFmt w:val="bullet"/>
      <w:lvlText w:val=""/>
      <w:lvlJc w:val="left"/>
      <w:pPr>
        <w:tabs>
          <w:tab w:val="num" w:pos="2520"/>
        </w:tabs>
        <w:ind w:left="2520" w:hanging="360"/>
      </w:pPr>
      <w:rPr>
        <w:rFonts w:ascii="Wingdings" w:hAnsi="Wingdings" w:hint="default"/>
        <w:sz w:val="20"/>
      </w:rPr>
    </w:lvl>
    <w:lvl w:ilvl="4">
      <w:start w:val="1"/>
      <w:numFmt w:val="bullet"/>
      <w:lvlText w:val=""/>
      <w:lvlJc w:val="left"/>
      <w:pPr>
        <w:tabs>
          <w:tab w:val="num" w:pos="3240"/>
        </w:tabs>
        <w:ind w:left="3240" w:hanging="360"/>
      </w:pPr>
      <w:rPr>
        <w:rFonts w:ascii="Wingdings" w:hAnsi="Wingdings" w:hint="default"/>
        <w:sz w:val="20"/>
      </w:rPr>
    </w:lvl>
    <w:lvl w:ilvl="5">
      <w:start w:val="1"/>
      <w:numFmt w:val="bullet"/>
      <w:lvlText w:val=""/>
      <w:lvlJc w:val="left"/>
      <w:pPr>
        <w:tabs>
          <w:tab w:val="num" w:pos="3960"/>
        </w:tabs>
        <w:ind w:left="3960" w:hanging="360"/>
      </w:pPr>
      <w:rPr>
        <w:rFonts w:ascii="Wingdings" w:hAnsi="Wingdings" w:hint="default"/>
        <w:sz w:val="20"/>
      </w:rPr>
    </w:lvl>
    <w:lvl w:ilvl="6">
      <w:start w:val="1"/>
      <w:numFmt w:val="bullet"/>
      <w:lvlText w:val=""/>
      <w:lvlJc w:val="left"/>
      <w:pPr>
        <w:tabs>
          <w:tab w:val="num" w:pos="4680"/>
        </w:tabs>
        <w:ind w:left="4680" w:hanging="360"/>
      </w:pPr>
      <w:rPr>
        <w:rFonts w:ascii="Wingdings" w:hAnsi="Wingdings" w:hint="default"/>
        <w:sz w:val="20"/>
      </w:rPr>
    </w:lvl>
    <w:lvl w:ilvl="7">
      <w:start w:val="1"/>
      <w:numFmt w:val="bullet"/>
      <w:lvlText w:val=""/>
      <w:lvlJc w:val="left"/>
      <w:pPr>
        <w:tabs>
          <w:tab w:val="num" w:pos="5400"/>
        </w:tabs>
        <w:ind w:left="5400" w:hanging="360"/>
      </w:pPr>
      <w:rPr>
        <w:rFonts w:ascii="Wingdings" w:hAnsi="Wingdings" w:hint="default"/>
        <w:sz w:val="20"/>
      </w:rPr>
    </w:lvl>
    <w:lvl w:ilvl="8">
      <w:start w:val="1"/>
      <w:numFmt w:val="bullet"/>
      <w:lvlText w:val=""/>
      <w:lvlJc w:val="left"/>
      <w:pPr>
        <w:tabs>
          <w:tab w:val="num" w:pos="6120"/>
        </w:tabs>
        <w:ind w:left="6120" w:hanging="360"/>
      </w:pPr>
      <w:rPr>
        <w:rFonts w:ascii="Wingdings" w:hAnsi="Wingdings" w:hint="default"/>
        <w:sz w:val="20"/>
      </w:rPr>
    </w:lvl>
  </w:abstractNum>
  <w:abstractNum w:abstractNumId="25" w15:restartNumberingAfterBreak="0">
    <w:nsid w:val="4CAA54DC"/>
    <w:multiLevelType w:val="hybridMultilevel"/>
    <w:tmpl w:val="85D00340"/>
    <w:lvl w:ilvl="0" w:tplc="D706AC98">
      <w:start w:val="1"/>
      <w:numFmt w:val="bullet"/>
      <w:lvlText w:val=""/>
      <w:lvlJc w:val="left"/>
      <w:pPr>
        <w:ind w:left="720" w:hanging="360"/>
      </w:pPr>
      <w:rPr>
        <w:rFonts w:ascii="Wingdings" w:hAnsi="Wingdings" w:hint="default"/>
        <w:color w:val="00B0F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29200B1"/>
    <w:multiLevelType w:val="hybridMultilevel"/>
    <w:tmpl w:val="53B48E02"/>
    <w:lvl w:ilvl="0" w:tplc="1DACC3A8">
      <w:start w:val="1"/>
      <w:numFmt w:val="bullet"/>
      <w:lvlText w:val=""/>
      <w:lvlJc w:val="left"/>
      <w:pPr>
        <w:ind w:left="720" w:hanging="360"/>
      </w:pPr>
      <w:rPr>
        <w:rFonts w:ascii="Wingdings" w:hAnsi="Wingdings" w:hint="default"/>
        <w:b/>
        <w:color w:val="339966"/>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7" w15:restartNumberingAfterBreak="0">
    <w:nsid w:val="550B4FE7"/>
    <w:multiLevelType w:val="hybridMultilevel"/>
    <w:tmpl w:val="49E2D018"/>
    <w:lvl w:ilvl="0" w:tplc="D706AC98">
      <w:start w:val="1"/>
      <w:numFmt w:val="bullet"/>
      <w:lvlText w:val=""/>
      <w:lvlJc w:val="left"/>
      <w:pPr>
        <w:ind w:left="723" w:hanging="360"/>
      </w:pPr>
      <w:rPr>
        <w:rFonts w:ascii="Wingdings" w:hAnsi="Wingdings" w:hint="default"/>
        <w:color w:val="00B0F0"/>
      </w:rPr>
    </w:lvl>
    <w:lvl w:ilvl="1" w:tplc="08090003">
      <w:start w:val="1"/>
      <w:numFmt w:val="bullet"/>
      <w:lvlText w:val="o"/>
      <w:lvlJc w:val="left"/>
      <w:pPr>
        <w:ind w:left="1443" w:hanging="360"/>
      </w:pPr>
      <w:rPr>
        <w:rFonts w:ascii="Courier New" w:hAnsi="Courier New" w:cs="Courier New" w:hint="default"/>
      </w:rPr>
    </w:lvl>
    <w:lvl w:ilvl="2" w:tplc="08090005">
      <w:start w:val="1"/>
      <w:numFmt w:val="bullet"/>
      <w:lvlText w:val=""/>
      <w:lvlJc w:val="left"/>
      <w:pPr>
        <w:ind w:left="2163" w:hanging="360"/>
      </w:pPr>
      <w:rPr>
        <w:rFonts w:ascii="Wingdings" w:hAnsi="Wingdings" w:hint="default"/>
      </w:rPr>
    </w:lvl>
    <w:lvl w:ilvl="3" w:tplc="08090001">
      <w:start w:val="1"/>
      <w:numFmt w:val="bullet"/>
      <w:lvlText w:val=""/>
      <w:lvlJc w:val="left"/>
      <w:pPr>
        <w:ind w:left="2883" w:hanging="360"/>
      </w:pPr>
      <w:rPr>
        <w:rFonts w:ascii="Symbol" w:hAnsi="Symbol" w:hint="default"/>
      </w:rPr>
    </w:lvl>
    <w:lvl w:ilvl="4" w:tplc="08090003">
      <w:start w:val="1"/>
      <w:numFmt w:val="bullet"/>
      <w:lvlText w:val="o"/>
      <w:lvlJc w:val="left"/>
      <w:pPr>
        <w:ind w:left="3603" w:hanging="360"/>
      </w:pPr>
      <w:rPr>
        <w:rFonts w:ascii="Courier New" w:hAnsi="Courier New" w:cs="Courier New" w:hint="default"/>
      </w:rPr>
    </w:lvl>
    <w:lvl w:ilvl="5" w:tplc="08090005">
      <w:start w:val="1"/>
      <w:numFmt w:val="bullet"/>
      <w:lvlText w:val=""/>
      <w:lvlJc w:val="left"/>
      <w:pPr>
        <w:ind w:left="4323" w:hanging="360"/>
      </w:pPr>
      <w:rPr>
        <w:rFonts w:ascii="Wingdings" w:hAnsi="Wingdings" w:hint="default"/>
      </w:rPr>
    </w:lvl>
    <w:lvl w:ilvl="6" w:tplc="08090001">
      <w:start w:val="1"/>
      <w:numFmt w:val="bullet"/>
      <w:lvlText w:val=""/>
      <w:lvlJc w:val="left"/>
      <w:pPr>
        <w:ind w:left="5043" w:hanging="360"/>
      </w:pPr>
      <w:rPr>
        <w:rFonts w:ascii="Symbol" w:hAnsi="Symbol" w:hint="default"/>
      </w:rPr>
    </w:lvl>
    <w:lvl w:ilvl="7" w:tplc="08090003">
      <w:start w:val="1"/>
      <w:numFmt w:val="bullet"/>
      <w:lvlText w:val="o"/>
      <w:lvlJc w:val="left"/>
      <w:pPr>
        <w:ind w:left="5763" w:hanging="360"/>
      </w:pPr>
      <w:rPr>
        <w:rFonts w:ascii="Courier New" w:hAnsi="Courier New" w:cs="Courier New" w:hint="default"/>
      </w:rPr>
    </w:lvl>
    <w:lvl w:ilvl="8" w:tplc="08090005">
      <w:start w:val="1"/>
      <w:numFmt w:val="bullet"/>
      <w:lvlText w:val=""/>
      <w:lvlJc w:val="left"/>
      <w:pPr>
        <w:ind w:left="6483" w:hanging="360"/>
      </w:pPr>
      <w:rPr>
        <w:rFonts w:ascii="Wingdings" w:hAnsi="Wingdings" w:hint="default"/>
      </w:rPr>
    </w:lvl>
  </w:abstractNum>
  <w:abstractNum w:abstractNumId="28" w15:restartNumberingAfterBreak="0">
    <w:nsid w:val="57ED5A40"/>
    <w:multiLevelType w:val="multilevel"/>
    <w:tmpl w:val="0BDC3640"/>
    <w:lvl w:ilvl="0">
      <w:start w:val="1"/>
      <w:numFmt w:val="bullet"/>
      <w:lvlText w:val=""/>
      <w:lvlJc w:val="left"/>
      <w:pPr>
        <w:tabs>
          <w:tab w:val="num" w:pos="720"/>
        </w:tabs>
        <w:ind w:left="720" w:hanging="360"/>
      </w:pPr>
      <w:rPr>
        <w:rFonts w:ascii="Wingdings" w:hAnsi="Wingdings" w:hint="default"/>
        <w:color w:val="00B0F0"/>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B4833B4"/>
    <w:multiLevelType w:val="hybridMultilevel"/>
    <w:tmpl w:val="593CD862"/>
    <w:lvl w:ilvl="0" w:tplc="D706AC98">
      <w:start w:val="1"/>
      <w:numFmt w:val="bullet"/>
      <w:lvlText w:val=""/>
      <w:lvlJc w:val="left"/>
      <w:pPr>
        <w:ind w:left="1080" w:hanging="360"/>
      </w:pPr>
      <w:rPr>
        <w:rFonts w:ascii="Wingdings" w:hAnsi="Wingdings" w:hint="default"/>
        <w:color w:val="00B0F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5D5D7D71"/>
    <w:multiLevelType w:val="hybridMultilevel"/>
    <w:tmpl w:val="675EDFEE"/>
    <w:lvl w:ilvl="0" w:tplc="D706AC98">
      <w:start w:val="1"/>
      <w:numFmt w:val="bullet"/>
      <w:lvlText w:val=""/>
      <w:lvlJc w:val="left"/>
      <w:pPr>
        <w:ind w:left="360" w:hanging="360"/>
      </w:pPr>
      <w:rPr>
        <w:rFonts w:ascii="Wingdings" w:hAnsi="Wingdings" w:hint="default"/>
        <w:color w:val="00B0F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5DB24C30"/>
    <w:multiLevelType w:val="hybridMultilevel"/>
    <w:tmpl w:val="44803DD6"/>
    <w:lvl w:ilvl="0" w:tplc="D706AC98">
      <w:start w:val="1"/>
      <w:numFmt w:val="bullet"/>
      <w:lvlText w:val=""/>
      <w:lvlJc w:val="left"/>
      <w:pPr>
        <w:tabs>
          <w:tab w:val="num" w:pos="568"/>
        </w:tabs>
        <w:ind w:left="568" w:hanging="360"/>
      </w:pPr>
      <w:rPr>
        <w:rFonts w:ascii="Wingdings" w:hAnsi="Wingdings" w:hint="default"/>
        <w:b/>
        <w:color w:val="00B0F0"/>
      </w:rPr>
    </w:lvl>
    <w:lvl w:ilvl="1" w:tplc="E4344456">
      <w:start w:val="1"/>
      <w:numFmt w:val="bullet"/>
      <w:lvlText w:val="•"/>
      <w:lvlJc w:val="left"/>
      <w:pPr>
        <w:tabs>
          <w:tab w:val="num" w:pos="1288"/>
        </w:tabs>
        <w:ind w:left="1288" w:hanging="360"/>
      </w:pPr>
      <w:rPr>
        <w:rFonts w:ascii="Arial" w:hAnsi="Arial" w:cs="Times New Roman" w:hint="default"/>
      </w:rPr>
    </w:lvl>
    <w:lvl w:ilvl="2" w:tplc="022C9E4A">
      <w:start w:val="1"/>
      <w:numFmt w:val="bullet"/>
      <w:lvlText w:val="•"/>
      <w:lvlJc w:val="left"/>
      <w:pPr>
        <w:tabs>
          <w:tab w:val="num" w:pos="2008"/>
        </w:tabs>
        <w:ind w:left="2008" w:hanging="360"/>
      </w:pPr>
      <w:rPr>
        <w:rFonts w:ascii="Arial" w:hAnsi="Arial" w:cs="Times New Roman" w:hint="default"/>
      </w:rPr>
    </w:lvl>
    <w:lvl w:ilvl="3" w:tplc="0DBE74FA">
      <w:start w:val="1"/>
      <w:numFmt w:val="bullet"/>
      <w:lvlText w:val="•"/>
      <w:lvlJc w:val="left"/>
      <w:pPr>
        <w:tabs>
          <w:tab w:val="num" w:pos="2728"/>
        </w:tabs>
        <w:ind w:left="2728" w:hanging="360"/>
      </w:pPr>
      <w:rPr>
        <w:rFonts w:ascii="Arial" w:hAnsi="Arial" w:cs="Times New Roman" w:hint="default"/>
      </w:rPr>
    </w:lvl>
    <w:lvl w:ilvl="4" w:tplc="F5D0B0F6">
      <w:start w:val="1"/>
      <w:numFmt w:val="bullet"/>
      <w:lvlText w:val="•"/>
      <w:lvlJc w:val="left"/>
      <w:pPr>
        <w:tabs>
          <w:tab w:val="num" w:pos="3448"/>
        </w:tabs>
        <w:ind w:left="3448" w:hanging="360"/>
      </w:pPr>
      <w:rPr>
        <w:rFonts w:ascii="Arial" w:hAnsi="Arial" w:cs="Times New Roman" w:hint="default"/>
      </w:rPr>
    </w:lvl>
    <w:lvl w:ilvl="5" w:tplc="42E23572">
      <w:start w:val="1"/>
      <w:numFmt w:val="bullet"/>
      <w:lvlText w:val="•"/>
      <w:lvlJc w:val="left"/>
      <w:pPr>
        <w:tabs>
          <w:tab w:val="num" w:pos="4168"/>
        </w:tabs>
        <w:ind w:left="4168" w:hanging="360"/>
      </w:pPr>
      <w:rPr>
        <w:rFonts w:ascii="Arial" w:hAnsi="Arial" w:cs="Times New Roman" w:hint="default"/>
      </w:rPr>
    </w:lvl>
    <w:lvl w:ilvl="6" w:tplc="B8B46CB4">
      <w:start w:val="1"/>
      <w:numFmt w:val="bullet"/>
      <w:lvlText w:val="•"/>
      <w:lvlJc w:val="left"/>
      <w:pPr>
        <w:tabs>
          <w:tab w:val="num" w:pos="4888"/>
        </w:tabs>
        <w:ind w:left="4888" w:hanging="360"/>
      </w:pPr>
      <w:rPr>
        <w:rFonts w:ascii="Arial" w:hAnsi="Arial" w:cs="Times New Roman" w:hint="default"/>
      </w:rPr>
    </w:lvl>
    <w:lvl w:ilvl="7" w:tplc="9A042EA2">
      <w:start w:val="1"/>
      <w:numFmt w:val="bullet"/>
      <w:lvlText w:val="•"/>
      <w:lvlJc w:val="left"/>
      <w:pPr>
        <w:tabs>
          <w:tab w:val="num" w:pos="5608"/>
        </w:tabs>
        <w:ind w:left="5608" w:hanging="360"/>
      </w:pPr>
      <w:rPr>
        <w:rFonts w:ascii="Arial" w:hAnsi="Arial" w:cs="Times New Roman" w:hint="default"/>
      </w:rPr>
    </w:lvl>
    <w:lvl w:ilvl="8" w:tplc="87DEE42E">
      <w:start w:val="1"/>
      <w:numFmt w:val="bullet"/>
      <w:lvlText w:val="•"/>
      <w:lvlJc w:val="left"/>
      <w:pPr>
        <w:tabs>
          <w:tab w:val="num" w:pos="6328"/>
        </w:tabs>
        <w:ind w:left="6328" w:hanging="360"/>
      </w:pPr>
      <w:rPr>
        <w:rFonts w:ascii="Arial" w:hAnsi="Arial" w:cs="Times New Roman" w:hint="default"/>
      </w:rPr>
    </w:lvl>
  </w:abstractNum>
  <w:abstractNum w:abstractNumId="32" w15:restartNumberingAfterBreak="0">
    <w:nsid w:val="64E04206"/>
    <w:multiLevelType w:val="hybridMultilevel"/>
    <w:tmpl w:val="3DD436C4"/>
    <w:lvl w:ilvl="0" w:tplc="1DACC3A8">
      <w:start w:val="1"/>
      <w:numFmt w:val="bullet"/>
      <w:lvlText w:val=""/>
      <w:lvlJc w:val="left"/>
      <w:pPr>
        <w:ind w:left="363" w:hanging="360"/>
      </w:pPr>
      <w:rPr>
        <w:rFonts w:ascii="Wingdings" w:hAnsi="Wingdings" w:hint="default"/>
        <w:color w:val="339966"/>
      </w:rPr>
    </w:lvl>
    <w:lvl w:ilvl="1" w:tplc="08090003">
      <w:start w:val="1"/>
      <w:numFmt w:val="bullet"/>
      <w:lvlText w:val="o"/>
      <w:lvlJc w:val="left"/>
      <w:pPr>
        <w:ind w:left="1083" w:hanging="360"/>
      </w:pPr>
      <w:rPr>
        <w:rFonts w:ascii="Courier New" w:hAnsi="Courier New" w:cs="Courier New" w:hint="default"/>
      </w:rPr>
    </w:lvl>
    <w:lvl w:ilvl="2" w:tplc="08090005">
      <w:start w:val="1"/>
      <w:numFmt w:val="bullet"/>
      <w:lvlText w:val=""/>
      <w:lvlJc w:val="left"/>
      <w:pPr>
        <w:ind w:left="1803" w:hanging="360"/>
      </w:pPr>
      <w:rPr>
        <w:rFonts w:ascii="Wingdings" w:hAnsi="Wingdings" w:hint="default"/>
      </w:rPr>
    </w:lvl>
    <w:lvl w:ilvl="3" w:tplc="08090001">
      <w:start w:val="1"/>
      <w:numFmt w:val="bullet"/>
      <w:lvlText w:val=""/>
      <w:lvlJc w:val="left"/>
      <w:pPr>
        <w:ind w:left="2523" w:hanging="360"/>
      </w:pPr>
      <w:rPr>
        <w:rFonts w:ascii="Symbol" w:hAnsi="Symbol" w:hint="default"/>
      </w:rPr>
    </w:lvl>
    <w:lvl w:ilvl="4" w:tplc="08090003">
      <w:start w:val="1"/>
      <w:numFmt w:val="bullet"/>
      <w:lvlText w:val="o"/>
      <w:lvlJc w:val="left"/>
      <w:pPr>
        <w:ind w:left="3243" w:hanging="360"/>
      </w:pPr>
      <w:rPr>
        <w:rFonts w:ascii="Courier New" w:hAnsi="Courier New" w:cs="Courier New" w:hint="default"/>
      </w:rPr>
    </w:lvl>
    <w:lvl w:ilvl="5" w:tplc="08090005">
      <w:start w:val="1"/>
      <w:numFmt w:val="bullet"/>
      <w:lvlText w:val=""/>
      <w:lvlJc w:val="left"/>
      <w:pPr>
        <w:ind w:left="3963" w:hanging="360"/>
      </w:pPr>
      <w:rPr>
        <w:rFonts w:ascii="Wingdings" w:hAnsi="Wingdings" w:hint="default"/>
      </w:rPr>
    </w:lvl>
    <w:lvl w:ilvl="6" w:tplc="08090001">
      <w:start w:val="1"/>
      <w:numFmt w:val="bullet"/>
      <w:lvlText w:val=""/>
      <w:lvlJc w:val="left"/>
      <w:pPr>
        <w:ind w:left="4683" w:hanging="360"/>
      </w:pPr>
      <w:rPr>
        <w:rFonts w:ascii="Symbol" w:hAnsi="Symbol" w:hint="default"/>
      </w:rPr>
    </w:lvl>
    <w:lvl w:ilvl="7" w:tplc="08090003">
      <w:start w:val="1"/>
      <w:numFmt w:val="bullet"/>
      <w:lvlText w:val="o"/>
      <w:lvlJc w:val="left"/>
      <w:pPr>
        <w:ind w:left="5403" w:hanging="360"/>
      </w:pPr>
      <w:rPr>
        <w:rFonts w:ascii="Courier New" w:hAnsi="Courier New" w:cs="Courier New" w:hint="default"/>
      </w:rPr>
    </w:lvl>
    <w:lvl w:ilvl="8" w:tplc="08090005">
      <w:start w:val="1"/>
      <w:numFmt w:val="bullet"/>
      <w:lvlText w:val=""/>
      <w:lvlJc w:val="left"/>
      <w:pPr>
        <w:ind w:left="6123" w:hanging="360"/>
      </w:pPr>
      <w:rPr>
        <w:rFonts w:ascii="Wingdings" w:hAnsi="Wingdings" w:hint="default"/>
      </w:rPr>
    </w:lvl>
  </w:abstractNum>
  <w:abstractNum w:abstractNumId="33" w15:restartNumberingAfterBreak="0">
    <w:nsid w:val="686B0F9E"/>
    <w:multiLevelType w:val="hybridMultilevel"/>
    <w:tmpl w:val="B11857EC"/>
    <w:lvl w:ilvl="0" w:tplc="1DACC3A8">
      <w:start w:val="1"/>
      <w:numFmt w:val="bullet"/>
      <w:lvlText w:val=""/>
      <w:lvlJc w:val="left"/>
      <w:pPr>
        <w:tabs>
          <w:tab w:val="num" w:pos="1440"/>
        </w:tabs>
        <w:ind w:left="1440" w:hanging="360"/>
      </w:pPr>
      <w:rPr>
        <w:rFonts w:ascii="Wingdings" w:hAnsi="Wingdings" w:hint="default"/>
        <w:b/>
        <w:color w:val="339966"/>
      </w:rPr>
    </w:lvl>
    <w:lvl w:ilvl="1" w:tplc="E4344456">
      <w:start w:val="1"/>
      <w:numFmt w:val="bullet"/>
      <w:lvlText w:val="•"/>
      <w:lvlJc w:val="left"/>
      <w:pPr>
        <w:tabs>
          <w:tab w:val="num" w:pos="2160"/>
        </w:tabs>
        <w:ind w:left="2160" w:hanging="360"/>
      </w:pPr>
      <w:rPr>
        <w:rFonts w:ascii="Arial" w:hAnsi="Arial" w:cs="Times New Roman" w:hint="default"/>
      </w:rPr>
    </w:lvl>
    <w:lvl w:ilvl="2" w:tplc="022C9E4A">
      <w:start w:val="1"/>
      <w:numFmt w:val="bullet"/>
      <w:lvlText w:val="•"/>
      <w:lvlJc w:val="left"/>
      <w:pPr>
        <w:tabs>
          <w:tab w:val="num" w:pos="2880"/>
        </w:tabs>
        <w:ind w:left="2880" w:hanging="360"/>
      </w:pPr>
      <w:rPr>
        <w:rFonts w:ascii="Arial" w:hAnsi="Arial" w:cs="Times New Roman" w:hint="default"/>
      </w:rPr>
    </w:lvl>
    <w:lvl w:ilvl="3" w:tplc="0DBE74FA">
      <w:start w:val="1"/>
      <w:numFmt w:val="bullet"/>
      <w:lvlText w:val="•"/>
      <w:lvlJc w:val="left"/>
      <w:pPr>
        <w:tabs>
          <w:tab w:val="num" w:pos="3600"/>
        </w:tabs>
        <w:ind w:left="3600" w:hanging="360"/>
      </w:pPr>
      <w:rPr>
        <w:rFonts w:ascii="Arial" w:hAnsi="Arial" w:cs="Times New Roman" w:hint="default"/>
      </w:rPr>
    </w:lvl>
    <w:lvl w:ilvl="4" w:tplc="F5D0B0F6">
      <w:start w:val="1"/>
      <w:numFmt w:val="bullet"/>
      <w:lvlText w:val="•"/>
      <w:lvlJc w:val="left"/>
      <w:pPr>
        <w:tabs>
          <w:tab w:val="num" w:pos="4320"/>
        </w:tabs>
        <w:ind w:left="4320" w:hanging="360"/>
      </w:pPr>
      <w:rPr>
        <w:rFonts w:ascii="Arial" w:hAnsi="Arial" w:cs="Times New Roman" w:hint="default"/>
      </w:rPr>
    </w:lvl>
    <w:lvl w:ilvl="5" w:tplc="42E23572">
      <w:start w:val="1"/>
      <w:numFmt w:val="bullet"/>
      <w:lvlText w:val="•"/>
      <w:lvlJc w:val="left"/>
      <w:pPr>
        <w:tabs>
          <w:tab w:val="num" w:pos="5040"/>
        </w:tabs>
        <w:ind w:left="5040" w:hanging="360"/>
      </w:pPr>
      <w:rPr>
        <w:rFonts w:ascii="Arial" w:hAnsi="Arial" w:cs="Times New Roman" w:hint="default"/>
      </w:rPr>
    </w:lvl>
    <w:lvl w:ilvl="6" w:tplc="B8B46CB4">
      <w:start w:val="1"/>
      <w:numFmt w:val="bullet"/>
      <w:lvlText w:val="•"/>
      <w:lvlJc w:val="left"/>
      <w:pPr>
        <w:tabs>
          <w:tab w:val="num" w:pos="5760"/>
        </w:tabs>
        <w:ind w:left="5760" w:hanging="360"/>
      </w:pPr>
      <w:rPr>
        <w:rFonts w:ascii="Arial" w:hAnsi="Arial" w:cs="Times New Roman" w:hint="default"/>
      </w:rPr>
    </w:lvl>
    <w:lvl w:ilvl="7" w:tplc="9A042EA2">
      <w:start w:val="1"/>
      <w:numFmt w:val="bullet"/>
      <w:lvlText w:val="•"/>
      <w:lvlJc w:val="left"/>
      <w:pPr>
        <w:tabs>
          <w:tab w:val="num" w:pos="6480"/>
        </w:tabs>
        <w:ind w:left="6480" w:hanging="360"/>
      </w:pPr>
      <w:rPr>
        <w:rFonts w:ascii="Arial" w:hAnsi="Arial" w:cs="Times New Roman" w:hint="default"/>
      </w:rPr>
    </w:lvl>
    <w:lvl w:ilvl="8" w:tplc="87DEE42E">
      <w:start w:val="1"/>
      <w:numFmt w:val="bullet"/>
      <w:lvlText w:val="•"/>
      <w:lvlJc w:val="left"/>
      <w:pPr>
        <w:tabs>
          <w:tab w:val="num" w:pos="7200"/>
        </w:tabs>
        <w:ind w:left="7200" w:hanging="360"/>
      </w:pPr>
      <w:rPr>
        <w:rFonts w:ascii="Arial" w:hAnsi="Arial" w:cs="Times New Roman" w:hint="default"/>
      </w:rPr>
    </w:lvl>
  </w:abstractNum>
  <w:abstractNum w:abstractNumId="34" w15:restartNumberingAfterBreak="0">
    <w:nsid w:val="6DE547D0"/>
    <w:multiLevelType w:val="hybridMultilevel"/>
    <w:tmpl w:val="D59656FC"/>
    <w:lvl w:ilvl="0" w:tplc="6C383784">
      <w:start w:val="1"/>
      <w:numFmt w:val="decimal"/>
      <w:pStyle w:val="BulletNumbers"/>
      <w:lvlText w:val="%1."/>
      <w:lvlJc w:val="left"/>
      <w:pPr>
        <w:ind w:left="720" w:hanging="360"/>
      </w:pPr>
      <w:rPr>
        <w:rFonts w:ascii="Ubuntu" w:hAnsi="Ubuntu" w:hint="default"/>
        <w:b/>
        <w:i w:val="0"/>
        <w:color w:val="34B9C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6E592666"/>
    <w:multiLevelType w:val="hybridMultilevel"/>
    <w:tmpl w:val="7C461142"/>
    <w:lvl w:ilvl="0" w:tplc="1DACC3A8">
      <w:start w:val="1"/>
      <w:numFmt w:val="bullet"/>
      <w:lvlText w:val=""/>
      <w:lvlJc w:val="left"/>
      <w:pPr>
        <w:ind w:left="360" w:hanging="360"/>
      </w:pPr>
      <w:rPr>
        <w:rFonts w:ascii="Wingdings" w:hAnsi="Wingdings" w:hint="default"/>
        <w:color w:val="339966"/>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36" w15:restartNumberingAfterBreak="0">
    <w:nsid w:val="717B3F62"/>
    <w:multiLevelType w:val="hybridMultilevel"/>
    <w:tmpl w:val="9F108F5E"/>
    <w:lvl w:ilvl="0" w:tplc="D706AC98">
      <w:start w:val="1"/>
      <w:numFmt w:val="bullet"/>
      <w:lvlText w:val=""/>
      <w:lvlJc w:val="left"/>
      <w:pPr>
        <w:ind w:left="-351" w:hanging="360"/>
      </w:pPr>
      <w:rPr>
        <w:rFonts w:ascii="Wingdings" w:hAnsi="Wingdings" w:hint="default"/>
        <w:color w:val="00B0F0"/>
      </w:rPr>
    </w:lvl>
    <w:lvl w:ilvl="1" w:tplc="4CA83E88">
      <w:start w:val="1"/>
      <w:numFmt w:val="bullet"/>
      <w:lvlText w:val="o"/>
      <w:lvlJc w:val="left"/>
      <w:pPr>
        <w:ind w:left="369" w:hanging="360"/>
      </w:pPr>
      <w:rPr>
        <w:rFonts w:ascii="Courier New" w:hAnsi="Courier New" w:hint="default"/>
      </w:rPr>
    </w:lvl>
    <w:lvl w:ilvl="2" w:tplc="377602A6">
      <w:start w:val="1"/>
      <w:numFmt w:val="bullet"/>
      <w:lvlText w:val=""/>
      <w:lvlJc w:val="left"/>
      <w:pPr>
        <w:ind w:left="1089" w:hanging="360"/>
      </w:pPr>
      <w:rPr>
        <w:rFonts w:ascii="Wingdings" w:hAnsi="Wingdings" w:hint="default"/>
      </w:rPr>
    </w:lvl>
    <w:lvl w:ilvl="3" w:tplc="D640F7C0">
      <w:start w:val="1"/>
      <w:numFmt w:val="bullet"/>
      <w:lvlText w:val=""/>
      <w:lvlJc w:val="left"/>
      <w:pPr>
        <w:ind w:left="1809" w:hanging="360"/>
      </w:pPr>
      <w:rPr>
        <w:rFonts w:ascii="Symbol" w:hAnsi="Symbol" w:hint="default"/>
      </w:rPr>
    </w:lvl>
    <w:lvl w:ilvl="4" w:tplc="4710953C">
      <w:start w:val="1"/>
      <w:numFmt w:val="bullet"/>
      <w:lvlText w:val="o"/>
      <w:lvlJc w:val="left"/>
      <w:pPr>
        <w:ind w:left="2529" w:hanging="360"/>
      </w:pPr>
      <w:rPr>
        <w:rFonts w:ascii="Courier New" w:hAnsi="Courier New" w:hint="default"/>
      </w:rPr>
    </w:lvl>
    <w:lvl w:ilvl="5" w:tplc="8892BA88">
      <w:start w:val="1"/>
      <w:numFmt w:val="bullet"/>
      <w:lvlText w:val=""/>
      <w:lvlJc w:val="left"/>
      <w:pPr>
        <w:ind w:left="3249" w:hanging="360"/>
      </w:pPr>
      <w:rPr>
        <w:rFonts w:ascii="Wingdings" w:hAnsi="Wingdings" w:hint="default"/>
      </w:rPr>
    </w:lvl>
    <w:lvl w:ilvl="6" w:tplc="6FFEC090">
      <w:start w:val="1"/>
      <w:numFmt w:val="bullet"/>
      <w:lvlText w:val=""/>
      <w:lvlJc w:val="left"/>
      <w:pPr>
        <w:ind w:left="3969" w:hanging="360"/>
      </w:pPr>
      <w:rPr>
        <w:rFonts w:ascii="Symbol" w:hAnsi="Symbol" w:hint="default"/>
      </w:rPr>
    </w:lvl>
    <w:lvl w:ilvl="7" w:tplc="D17C3862">
      <w:start w:val="1"/>
      <w:numFmt w:val="bullet"/>
      <w:lvlText w:val="o"/>
      <w:lvlJc w:val="left"/>
      <w:pPr>
        <w:ind w:left="4689" w:hanging="360"/>
      </w:pPr>
      <w:rPr>
        <w:rFonts w:ascii="Courier New" w:hAnsi="Courier New" w:hint="default"/>
      </w:rPr>
    </w:lvl>
    <w:lvl w:ilvl="8" w:tplc="4EDE097C">
      <w:start w:val="1"/>
      <w:numFmt w:val="bullet"/>
      <w:lvlText w:val=""/>
      <w:lvlJc w:val="left"/>
      <w:pPr>
        <w:ind w:left="5409" w:hanging="360"/>
      </w:pPr>
      <w:rPr>
        <w:rFonts w:ascii="Wingdings" w:hAnsi="Wingdings" w:hint="default"/>
      </w:rPr>
    </w:lvl>
  </w:abstractNum>
  <w:abstractNum w:abstractNumId="37" w15:restartNumberingAfterBreak="0">
    <w:nsid w:val="761C6A99"/>
    <w:multiLevelType w:val="hybridMultilevel"/>
    <w:tmpl w:val="673E22F0"/>
    <w:lvl w:ilvl="0" w:tplc="D706AC98">
      <w:start w:val="1"/>
      <w:numFmt w:val="bullet"/>
      <w:lvlText w:val=""/>
      <w:lvlJc w:val="left"/>
      <w:pPr>
        <w:ind w:left="360" w:hanging="360"/>
      </w:pPr>
      <w:rPr>
        <w:rFonts w:ascii="Wingdings" w:hAnsi="Wingdings" w:hint="default"/>
        <w:color w:val="00B0F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76AC7901"/>
    <w:multiLevelType w:val="hybridMultilevel"/>
    <w:tmpl w:val="D08E8C68"/>
    <w:lvl w:ilvl="0" w:tplc="1DACC3A8">
      <w:start w:val="1"/>
      <w:numFmt w:val="bullet"/>
      <w:lvlText w:val=""/>
      <w:lvlJc w:val="left"/>
      <w:pPr>
        <w:ind w:left="720" w:hanging="360"/>
      </w:pPr>
      <w:rPr>
        <w:rFonts w:ascii="Wingdings" w:hAnsi="Wingdings" w:hint="default"/>
        <w:color w:val="339966"/>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9" w15:restartNumberingAfterBreak="0">
    <w:nsid w:val="78ED6D0F"/>
    <w:multiLevelType w:val="hybridMultilevel"/>
    <w:tmpl w:val="61A424D2"/>
    <w:lvl w:ilvl="0" w:tplc="D706AC98">
      <w:start w:val="1"/>
      <w:numFmt w:val="bullet"/>
      <w:lvlText w:val=""/>
      <w:lvlJc w:val="left"/>
      <w:pPr>
        <w:ind w:left="720" w:hanging="360"/>
      </w:pPr>
      <w:rPr>
        <w:rFonts w:ascii="Wingdings" w:hAnsi="Wingdings" w:hint="default"/>
        <w:color w:val="00B0F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907418F"/>
    <w:multiLevelType w:val="multilevel"/>
    <w:tmpl w:val="80A4B9B8"/>
    <w:lvl w:ilvl="0">
      <w:start w:val="1"/>
      <w:numFmt w:val="bullet"/>
      <w:lvlText w:val=""/>
      <w:lvlJc w:val="left"/>
      <w:pPr>
        <w:tabs>
          <w:tab w:val="num" w:pos="720"/>
        </w:tabs>
        <w:ind w:left="720" w:hanging="360"/>
      </w:pPr>
      <w:rPr>
        <w:rFonts w:ascii="Wingdings" w:hAnsi="Wingdings" w:hint="default"/>
        <w:color w:val="00B0F0"/>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9C67EFD"/>
    <w:multiLevelType w:val="multilevel"/>
    <w:tmpl w:val="67545CBE"/>
    <w:lvl w:ilvl="0">
      <w:start w:val="1"/>
      <w:numFmt w:val="bullet"/>
      <w:lvlText w:val=""/>
      <w:lvlJc w:val="left"/>
      <w:pPr>
        <w:tabs>
          <w:tab w:val="num" w:pos="720"/>
        </w:tabs>
        <w:ind w:left="720" w:hanging="360"/>
      </w:pPr>
      <w:rPr>
        <w:rFonts w:ascii="Wingdings" w:hAnsi="Wingdings" w:hint="default"/>
        <w:b/>
        <w:color w:val="339966"/>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B1B085F"/>
    <w:multiLevelType w:val="hybridMultilevel"/>
    <w:tmpl w:val="85381BD2"/>
    <w:lvl w:ilvl="0" w:tplc="D706AC98">
      <w:start w:val="1"/>
      <w:numFmt w:val="bullet"/>
      <w:lvlText w:val=""/>
      <w:lvlJc w:val="left"/>
      <w:pPr>
        <w:ind w:left="360" w:hanging="360"/>
      </w:pPr>
      <w:rPr>
        <w:rFonts w:ascii="Wingdings" w:hAnsi="Wingdings" w:hint="default"/>
        <w:color w:val="00B0F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9"/>
  </w:num>
  <w:num w:numId="2">
    <w:abstractNumId w:val="18"/>
  </w:num>
  <w:num w:numId="3">
    <w:abstractNumId w:val="34"/>
  </w:num>
  <w:num w:numId="4">
    <w:abstractNumId w:val="1"/>
  </w:num>
  <w:num w:numId="5">
    <w:abstractNumId w:val="26"/>
  </w:num>
  <w:num w:numId="6">
    <w:abstractNumId w:val="33"/>
  </w:num>
  <w:num w:numId="7">
    <w:abstractNumId w:val="35"/>
  </w:num>
  <w:num w:numId="8">
    <w:abstractNumId w:val="21"/>
  </w:num>
  <w:num w:numId="9">
    <w:abstractNumId w:val="12"/>
  </w:num>
  <w:num w:numId="10">
    <w:abstractNumId w:val="3"/>
  </w:num>
  <w:num w:numId="11">
    <w:abstractNumId w:val="32"/>
  </w:num>
  <w:num w:numId="12">
    <w:abstractNumId w:val="41"/>
  </w:num>
  <w:num w:numId="13">
    <w:abstractNumId w:val="23"/>
  </w:num>
  <w:num w:numId="14">
    <w:abstractNumId w:val="14"/>
  </w:num>
  <w:num w:numId="15">
    <w:abstractNumId w:val="0"/>
  </w:num>
  <w:num w:numId="16">
    <w:abstractNumId w:val="2"/>
  </w:num>
  <w:num w:numId="17">
    <w:abstractNumId w:val="11"/>
  </w:num>
  <w:num w:numId="18">
    <w:abstractNumId w:val="24"/>
  </w:num>
  <w:num w:numId="19">
    <w:abstractNumId w:val="38"/>
  </w:num>
  <w:num w:numId="20">
    <w:abstractNumId w:val="31"/>
  </w:num>
  <w:num w:numId="21">
    <w:abstractNumId w:val="13"/>
  </w:num>
  <w:num w:numId="22">
    <w:abstractNumId w:val="25"/>
  </w:num>
  <w:num w:numId="23">
    <w:abstractNumId w:val="28"/>
  </w:num>
  <w:num w:numId="24">
    <w:abstractNumId w:val="27"/>
  </w:num>
  <w:num w:numId="25">
    <w:abstractNumId w:val="29"/>
  </w:num>
  <w:num w:numId="26">
    <w:abstractNumId w:val="5"/>
  </w:num>
  <w:num w:numId="27">
    <w:abstractNumId w:val="39"/>
  </w:num>
  <w:num w:numId="28">
    <w:abstractNumId w:val="4"/>
  </w:num>
  <w:num w:numId="29">
    <w:abstractNumId w:val="10"/>
  </w:num>
  <w:num w:numId="30">
    <w:abstractNumId w:val="6"/>
  </w:num>
  <w:num w:numId="31">
    <w:abstractNumId w:val="7"/>
  </w:num>
  <w:num w:numId="32">
    <w:abstractNumId w:val="40"/>
  </w:num>
  <w:num w:numId="33">
    <w:abstractNumId w:val="8"/>
  </w:num>
  <w:num w:numId="34">
    <w:abstractNumId w:val="30"/>
  </w:num>
  <w:num w:numId="35">
    <w:abstractNumId w:val="22"/>
  </w:num>
  <w:num w:numId="36">
    <w:abstractNumId w:val="42"/>
  </w:num>
  <w:num w:numId="37">
    <w:abstractNumId w:val="9"/>
  </w:num>
  <w:num w:numId="38">
    <w:abstractNumId w:val="20"/>
  </w:num>
  <w:num w:numId="39">
    <w:abstractNumId w:val="16"/>
  </w:num>
  <w:num w:numId="40">
    <w:abstractNumId w:val="17"/>
  </w:num>
  <w:num w:numId="41">
    <w:abstractNumId w:val="15"/>
  </w:num>
  <w:num w:numId="42">
    <w:abstractNumId w:val="36"/>
  </w:num>
  <w:num w:numId="43">
    <w:abstractNumId w:val="37"/>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1134"/>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60B4"/>
    <w:rsid w:val="00000040"/>
    <w:rsid w:val="00002B32"/>
    <w:rsid w:val="00003E8C"/>
    <w:rsid w:val="0000709E"/>
    <w:rsid w:val="00010094"/>
    <w:rsid w:val="00014D86"/>
    <w:rsid w:val="00016DDE"/>
    <w:rsid w:val="000323A9"/>
    <w:rsid w:val="00032AD9"/>
    <w:rsid w:val="00034B10"/>
    <w:rsid w:val="00042312"/>
    <w:rsid w:val="0004298A"/>
    <w:rsid w:val="00045DEA"/>
    <w:rsid w:val="00045EA4"/>
    <w:rsid w:val="000475C5"/>
    <w:rsid w:val="00050521"/>
    <w:rsid w:val="00050CEB"/>
    <w:rsid w:val="00052B7D"/>
    <w:rsid w:val="00053281"/>
    <w:rsid w:val="00056EFC"/>
    <w:rsid w:val="000638EE"/>
    <w:rsid w:val="000729C9"/>
    <w:rsid w:val="000746A4"/>
    <w:rsid w:val="00081D5C"/>
    <w:rsid w:val="0008480D"/>
    <w:rsid w:val="000854E1"/>
    <w:rsid w:val="0008777C"/>
    <w:rsid w:val="00092ABF"/>
    <w:rsid w:val="000B0DE4"/>
    <w:rsid w:val="000B327C"/>
    <w:rsid w:val="000B47D8"/>
    <w:rsid w:val="000B73E1"/>
    <w:rsid w:val="000C7B41"/>
    <w:rsid w:val="000D3277"/>
    <w:rsid w:val="000D3737"/>
    <w:rsid w:val="000E2717"/>
    <w:rsid w:val="000E5A24"/>
    <w:rsid w:val="000F2BBA"/>
    <w:rsid w:val="000F5344"/>
    <w:rsid w:val="000F7A21"/>
    <w:rsid w:val="00105536"/>
    <w:rsid w:val="0010691E"/>
    <w:rsid w:val="001112F5"/>
    <w:rsid w:val="00112F47"/>
    <w:rsid w:val="0011369D"/>
    <w:rsid w:val="001155AB"/>
    <w:rsid w:val="00121CA6"/>
    <w:rsid w:val="00122F3C"/>
    <w:rsid w:val="00126C0C"/>
    <w:rsid w:val="001333B0"/>
    <w:rsid w:val="00136B91"/>
    <w:rsid w:val="0015002C"/>
    <w:rsid w:val="00154B13"/>
    <w:rsid w:val="001607A6"/>
    <w:rsid w:val="00170057"/>
    <w:rsid w:val="001755A4"/>
    <w:rsid w:val="001841CA"/>
    <w:rsid w:val="001855A5"/>
    <w:rsid w:val="00193629"/>
    <w:rsid w:val="00196F22"/>
    <w:rsid w:val="001A3A01"/>
    <w:rsid w:val="001A5200"/>
    <w:rsid w:val="001B6799"/>
    <w:rsid w:val="001B7338"/>
    <w:rsid w:val="001C0BFC"/>
    <w:rsid w:val="001C2FCF"/>
    <w:rsid w:val="001C4080"/>
    <w:rsid w:val="001C566E"/>
    <w:rsid w:val="001C77B8"/>
    <w:rsid w:val="001D38C0"/>
    <w:rsid w:val="001D629B"/>
    <w:rsid w:val="001E0D06"/>
    <w:rsid w:val="001E1385"/>
    <w:rsid w:val="001E7717"/>
    <w:rsid w:val="001F2891"/>
    <w:rsid w:val="001F2AA7"/>
    <w:rsid w:val="001F329E"/>
    <w:rsid w:val="001F4A72"/>
    <w:rsid w:val="001F6955"/>
    <w:rsid w:val="002004B3"/>
    <w:rsid w:val="002008EB"/>
    <w:rsid w:val="002013EE"/>
    <w:rsid w:val="0020201C"/>
    <w:rsid w:val="002054B1"/>
    <w:rsid w:val="00205557"/>
    <w:rsid w:val="00205638"/>
    <w:rsid w:val="0021553A"/>
    <w:rsid w:val="0021748C"/>
    <w:rsid w:val="002253F1"/>
    <w:rsid w:val="0022567B"/>
    <w:rsid w:val="00227434"/>
    <w:rsid w:val="002330A3"/>
    <w:rsid w:val="002349B7"/>
    <w:rsid w:val="00242C07"/>
    <w:rsid w:val="002544DD"/>
    <w:rsid w:val="002603E7"/>
    <w:rsid w:val="00262A16"/>
    <w:rsid w:val="00262D03"/>
    <w:rsid w:val="00263EBD"/>
    <w:rsid w:val="00265FEC"/>
    <w:rsid w:val="002663A2"/>
    <w:rsid w:val="0027180D"/>
    <w:rsid w:val="00275D25"/>
    <w:rsid w:val="00276824"/>
    <w:rsid w:val="002811BB"/>
    <w:rsid w:val="00281315"/>
    <w:rsid w:val="0029115A"/>
    <w:rsid w:val="002971F5"/>
    <w:rsid w:val="00297C2F"/>
    <w:rsid w:val="002B5002"/>
    <w:rsid w:val="002B67AC"/>
    <w:rsid w:val="002B7F99"/>
    <w:rsid w:val="002C079A"/>
    <w:rsid w:val="002C0DE0"/>
    <w:rsid w:val="002C359A"/>
    <w:rsid w:val="002C50CB"/>
    <w:rsid w:val="002D0CC3"/>
    <w:rsid w:val="002D0D6E"/>
    <w:rsid w:val="002D1CE4"/>
    <w:rsid w:val="002D1F93"/>
    <w:rsid w:val="002D34AA"/>
    <w:rsid w:val="002D57A9"/>
    <w:rsid w:val="002E0D6B"/>
    <w:rsid w:val="002E25F2"/>
    <w:rsid w:val="002E6F4D"/>
    <w:rsid w:val="002E6FD3"/>
    <w:rsid w:val="002F0FA4"/>
    <w:rsid w:val="002F3242"/>
    <w:rsid w:val="002F3A31"/>
    <w:rsid w:val="002F405F"/>
    <w:rsid w:val="002F7C82"/>
    <w:rsid w:val="00306DFF"/>
    <w:rsid w:val="00312138"/>
    <w:rsid w:val="0031527F"/>
    <w:rsid w:val="00323578"/>
    <w:rsid w:val="00323748"/>
    <w:rsid w:val="00326474"/>
    <w:rsid w:val="00327F16"/>
    <w:rsid w:val="00332659"/>
    <w:rsid w:val="003403F5"/>
    <w:rsid w:val="00340A28"/>
    <w:rsid w:val="00343E29"/>
    <w:rsid w:val="003467C8"/>
    <w:rsid w:val="003473B5"/>
    <w:rsid w:val="003529E6"/>
    <w:rsid w:val="003533B8"/>
    <w:rsid w:val="003551F5"/>
    <w:rsid w:val="00357568"/>
    <w:rsid w:val="00362FDA"/>
    <w:rsid w:val="00364711"/>
    <w:rsid w:val="00364AC4"/>
    <w:rsid w:val="00384D0A"/>
    <w:rsid w:val="003925AB"/>
    <w:rsid w:val="00394262"/>
    <w:rsid w:val="00394B1C"/>
    <w:rsid w:val="00396473"/>
    <w:rsid w:val="003A1077"/>
    <w:rsid w:val="003A5947"/>
    <w:rsid w:val="003A670F"/>
    <w:rsid w:val="003A6D02"/>
    <w:rsid w:val="003C1910"/>
    <w:rsid w:val="003C50EB"/>
    <w:rsid w:val="003D0310"/>
    <w:rsid w:val="003D0486"/>
    <w:rsid w:val="003D152E"/>
    <w:rsid w:val="003D25B4"/>
    <w:rsid w:val="003D4907"/>
    <w:rsid w:val="003D5469"/>
    <w:rsid w:val="003D5D7E"/>
    <w:rsid w:val="003E0715"/>
    <w:rsid w:val="003E1D99"/>
    <w:rsid w:val="003F4986"/>
    <w:rsid w:val="003F4EF8"/>
    <w:rsid w:val="003F767B"/>
    <w:rsid w:val="00403DCD"/>
    <w:rsid w:val="00406283"/>
    <w:rsid w:val="0040685E"/>
    <w:rsid w:val="00406DE8"/>
    <w:rsid w:val="00407BF2"/>
    <w:rsid w:val="00413AD8"/>
    <w:rsid w:val="00423B39"/>
    <w:rsid w:val="0042557C"/>
    <w:rsid w:val="004260B4"/>
    <w:rsid w:val="00430A6F"/>
    <w:rsid w:val="00457587"/>
    <w:rsid w:val="00464E6E"/>
    <w:rsid w:val="004661E7"/>
    <w:rsid w:val="0046696A"/>
    <w:rsid w:val="00470E11"/>
    <w:rsid w:val="004720E7"/>
    <w:rsid w:val="00472103"/>
    <w:rsid w:val="00472DD7"/>
    <w:rsid w:val="00474237"/>
    <w:rsid w:val="00483A6C"/>
    <w:rsid w:val="0049059E"/>
    <w:rsid w:val="004909C8"/>
    <w:rsid w:val="00497A4C"/>
    <w:rsid w:val="00497AD8"/>
    <w:rsid w:val="004A0001"/>
    <w:rsid w:val="004A032F"/>
    <w:rsid w:val="004A681F"/>
    <w:rsid w:val="004B49CB"/>
    <w:rsid w:val="004B68DE"/>
    <w:rsid w:val="004C4ABA"/>
    <w:rsid w:val="004C5890"/>
    <w:rsid w:val="004C6018"/>
    <w:rsid w:val="004C6AD4"/>
    <w:rsid w:val="004C7662"/>
    <w:rsid w:val="004D6598"/>
    <w:rsid w:val="004E4DD1"/>
    <w:rsid w:val="004F42D0"/>
    <w:rsid w:val="0050247F"/>
    <w:rsid w:val="005044D4"/>
    <w:rsid w:val="0050697D"/>
    <w:rsid w:val="00513CBB"/>
    <w:rsid w:val="00521A0A"/>
    <w:rsid w:val="0052331A"/>
    <w:rsid w:val="00524700"/>
    <w:rsid w:val="0052545C"/>
    <w:rsid w:val="00525C45"/>
    <w:rsid w:val="0053390E"/>
    <w:rsid w:val="00536F15"/>
    <w:rsid w:val="0053711F"/>
    <w:rsid w:val="00547172"/>
    <w:rsid w:val="005473A3"/>
    <w:rsid w:val="005533E2"/>
    <w:rsid w:val="00556D97"/>
    <w:rsid w:val="005612CB"/>
    <w:rsid w:val="005632C4"/>
    <w:rsid w:val="00565289"/>
    <w:rsid w:val="005673B4"/>
    <w:rsid w:val="0057508A"/>
    <w:rsid w:val="0058513A"/>
    <w:rsid w:val="00585D74"/>
    <w:rsid w:val="0059025A"/>
    <w:rsid w:val="0059041F"/>
    <w:rsid w:val="00592D11"/>
    <w:rsid w:val="0059518D"/>
    <w:rsid w:val="005A25B1"/>
    <w:rsid w:val="005A5140"/>
    <w:rsid w:val="005A57EA"/>
    <w:rsid w:val="005A59F1"/>
    <w:rsid w:val="005B25A0"/>
    <w:rsid w:val="005B4F43"/>
    <w:rsid w:val="005B59DA"/>
    <w:rsid w:val="005C073A"/>
    <w:rsid w:val="005C18BD"/>
    <w:rsid w:val="005C260B"/>
    <w:rsid w:val="005C6878"/>
    <w:rsid w:val="005C7D67"/>
    <w:rsid w:val="005D6D36"/>
    <w:rsid w:val="005E09A3"/>
    <w:rsid w:val="005E417F"/>
    <w:rsid w:val="005F104C"/>
    <w:rsid w:val="005F1533"/>
    <w:rsid w:val="005F3AA0"/>
    <w:rsid w:val="005F729D"/>
    <w:rsid w:val="006036A9"/>
    <w:rsid w:val="0060469E"/>
    <w:rsid w:val="00605C76"/>
    <w:rsid w:val="006063F1"/>
    <w:rsid w:val="00611A70"/>
    <w:rsid w:val="00611B17"/>
    <w:rsid w:val="0061473A"/>
    <w:rsid w:val="00622A2C"/>
    <w:rsid w:val="00622D80"/>
    <w:rsid w:val="00632923"/>
    <w:rsid w:val="0063641B"/>
    <w:rsid w:val="00636D47"/>
    <w:rsid w:val="0064037A"/>
    <w:rsid w:val="006408F4"/>
    <w:rsid w:val="00641025"/>
    <w:rsid w:val="006442C7"/>
    <w:rsid w:val="00645255"/>
    <w:rsid w:val="00655501"/>
    <w:rsid w:val="00656C6C"/>
    <w:rsid w:val="00661F32"/>
    <w:rsid w:val="00664022"/>
    <w:rsid w:val="00665806"/>
    <w:rsid w:val="00670107"/>
    <w:rsid w:val="0067037F"/>
    <w:rsid w:val="0067145C"/>
    <w:rsid w:val="00672094"/>
    <w:rsid w:val="006752E3"/>
    <w:rsid w:val="0068065C"/>
    <w:rsid w:val="006811DA"/>
    <w:rsid w:val="006827FB"/>
    <w:rsid w:val="00683D25"/>
    <w:rsid w:val="00685694"/>
    <w:rsid w:val="00690D38"/>
    <w:rsid w:val="00692139"/>
    <w:rsid w:val="00693C8B"/>
    <w:rsid w:val="006945EE"/>
    <w:rsid w:val="00696DF2"/>
    <w:rsid w:val="006A0B3A"/>
    <w:rsid w:val="006A312B"/>
    <w:rsid w:val="006B0929"/>
    <w:rsid w:val="006B6B7E"/>
    <w:rsid w:val="006B79F6"/>
    <w:rsid w:val="006C178F"/>
    <w:rsid w:val="006C28D3"/>
    <w:rsid w:val="006C5AEC"/>
    <w:rsid w:val="006D4912"/>
    <w:rsid w:val="006D6CCB"/>
    <w:rsid w:val="006E5676"/>
    <w:rsid w:val="006E6DB4"/>
    <w:rsid w:val="006F3FA8"/>
    <w:rsid w:val="007008BD"/>
    <w:rsid w:val="00703B0B"/>
    <w:rsid w:val="00706C63"/>
    <w:rsid w:val="007125B6"/>
    <w:rsid w:val="00724017"/>
    <w:rsid w:val="007255E9"/>
    <w:rsid w:val="00727E7C"/>
    <w:rsid w:val="0073060E"/>
    <w:rsid w:val="00747505"/>
    <w:rsid w:val="00747C50"/>
    <w:rsid w:val="00757AC2"/>
    <w:rsid w:val="007628FB"/>
    <w:rsid w:val="00765BC1"/>
    <w:rsid w:val="007673C5"/>
    <w:rsid w:val="007719B8"/>
    <w:rsid w:val="007762C3"/>
    <w:rsid w:val="00776B5B"/>
    <w:rsid w:val="007834E0"/>
    <w:rsid w:val="00786712"/>
    <w:rsid w:val="00787269"/>
    <w:rsid w:val="007874CD"/>
    <w:rsid w:val="00793A18"/>
    <w:rsid w:val="00795501"/>
    <w:rsid w:val="00797A66"/>
    <w:rsid w:val="007A33B0"/>
    <w:rsid w:val="007C1E1E"/>
    <w:rsid w:val="007C7EF3"/>
    <w:rsid w:val="007D20D4"/>
    <w:rsid w:val="007D734B"/>
    <w:rsid w:val="007E524A"/>
    <w:rsid w:val="007F1862"/>
    <w:rsid w:val="007F5A47"/>
    <w:rsid w:val="007F7341"/>
    <w:rsid w:val="007F7C0D"/>
    <w:rsid w:val="00800321"/>
    <w:rsid w:val="00802F62"/>
    <w:rsid w:val="00813AAB"/>
    <w:rsid w:val="008149C9"/>
    <w:rsid w:val="008158AF"/>
    <w:rsid w:val="00815AEC"/>
    <w:rsid w:val="0081657F"/>
    <w:rsid w:val="00826577"/>
    <w:rsid w:val="008273F2"/>
    <w:rsid w:val="00833015"/>
    <w:rsid w:val="00833EA3"/>
    <w:rsid w:val="0083449F"/>
    <w:rsid w:val="00835914"/>
    <w:rsid w:val="008404D1"/>
    <w:rsid w:val="00847B66"/>
    <w:rsid w:val="008648E8"/>
    <w:rsid w:val="00864C43"/>
    <w:rsid w:val="008729BA"/>
    <w:rsid w:val="00876F40"/>
    <w:rsid w:val="00886C85"/>
    <w:rsid w:val="008A484C"/>
    <w:rsid w:val="008B06EE"/>
    <w:rsid w:val="008B2F5A"/>
    <w:rsid w:val="008B3D75"/>
    <w:rsid w:val="008C409E"/>
    <w:rsid w:val="008C6A70"/>
    <w:rsid w:val="008D13D4"/>
    <w:rsid w:val="008E524C"/>
    <w:rsid w:val="008F0362"/>
    <w:rsid w:val="00903026"/>
    <w:rsid w:val="00905AF7"/>
    <w:rsid w:val="0091129C"/>
    <w:rsid w:val="00917411"/>
    <w:rsid w:val="00917DC8"/>
    <w:rsid w:val="00923D5C"/>
    <w:rsid w:val="0092410B"/>
    <w:rsid w:val="00931755"/>
    <w:rsid w:val="00941E19"/>
    <w:rsid w:val="00942763"/>
    <w:rsid w:val="00943ADB"/>
    <w:rsid w:val="0094629A"/>
    <w:rsid w:val="00947209"/>
    <w:rsid w:val="009562AE"/>
    <w:rsid w:val="00956716"/>
    <w:rsid w:val="00970016"/>
    <w:rsid w:val="00970CAB"/>
    <w:rsid w:val="00970FFB"/>
    <w:rsid w:val="00974BE9"/>
    <w:rsid w:val="009758D9"/>
    <w:rsid w:val="009957AC"/>
    <w:rsid w:val="009A152E"/>
    <w:rsid w:val="009A339F"/>
    <w:rsid w:val="009A6916"/>
    <w:rsid w:val="009A735A"/>
    <w:rsid w:val="009B666F"/>
    <w:rsid w:val="009C1136"/>
    <w:rsid w:val="009C437A"/>
    <w:rsid w:val="009D2992"/>
    <w:rsid w:val="009D3157"/>
    <w:rsid w:val="009E5B3B"/>
    <w:rsid w:val="009E6657"/>
    <w:rsid w:val="009E7264"/>
    <w:rsid w:val="00A04052"/>
    <w:rsid w:val="00A0692C"/>
    <w:rsid w:val="00A07CB0"/>
    <w:rsid w:val="00A10235"/>
    <w:rsid w:val="00A12D44"/>
    <w:rsid w:val="00A2042A"/>
    <w:rsid w:val="00A2438F"/>
    <w:rsid w:val="00A34E8B"/>
    <w:rsid w:val="00A35013"/>
    <w:rsid w:val="00A35AC6"/>
    <w:rsid w:val="00A437C9"/>
    <w:rsid w:val="00A445C7"/>
    <w:rsid w:val="00A471E7"/>
    <w:rsid w:val="00A501F6"/>
    <w:rsid w:val="00A50F4B"/>
    <w:rsid w:val="00A51ECC"/>
    <w:rsid w:val="00A53092"/>
    <w:rsid w:val="00A538ED"/>
    <w:rsid w:val="00A55EAC"/>
    <w:rsid w:val="00A718A1"/>
    <w:rsid w:val="00A73C1B"/>
    <w:rsid w:val="00A815BE"/>
    <w:rsid w:val="00A83075"/>
    <w:rsid w:val="00A867F0"/>
    <w:rsid w:val="00A907F5"/>
    <w:rsid w:val="00A93BFD"/>
    <w:rsid w:val="00A94531"/>
    <w:rsid w:val="00AA4CCE"/>
    <w:rsid w:val="00AB11C3"/>
    <w:rsid w:val="00AB6C3A"/>
    <w:rsid w:val="00AC62D2"/>
    <w:rsid w:val="00AC634A"/>
    <w:rsid w:val="00AD48C2"/>
    <w:rsid w:val="00AD79E0"/>
    <w:rsid w:val="00AE188A"/>
    <w:rsid w:val="00AE6430"/>
    <w:rsid w:val="00AF0A02"/>
    <w:rsid w:val="00AF76A3"/>
    <w:rsid w:val="00B0134C"/>
    <w:rsid w:val="00B02D32"/>
    <w:rsid w:val="00B11865"/>
    <w:rsid w:val="00B1432A"/>
    <w:rsid w:val="00B159AD"/>
    <w:rsid w:val="00B222EF"/>
    <w:rsid w:val="00B2389F"/>
    <w:rsid w:val="00B27F34"/>
    <w:rsid w:val="00B30BB1"/>
    <w:rsid w:val="00B31C31"/>
    <w:rsid w:val="00B3242D"/>
    <w:rsid w:val="00B33BE3"/>
    <w:rsid w:val="00B40D9A"/>
    <w:rsid w:val="00B46235"/>
    <w:rsid w:val="00B50BB7"/>
    <w:rsid w:val="00B50EA1"/>
    <w:rsid w:val="00B51AF0"/>
    <w:rsid w:val="00B55698"/>
    <w:rsid w:val="00B61300"/>
    <w:rsid w:val="00B64A93"/>
    <w:rsid w:val="00B663F3"/>
    <w:rsid w:val="00B7062F"/>
    <w:rsid w:val="00B74D67"/>
    <w:rsid w:val="00B86890"/>
    <w:rsid w:val="00B93E5D"/>
    <w:rsid w:val="00B967BA"/>
    <w:rsid w:val="00B967EC"/>
    <w:rsid w:val="00BA1DD3"/>
    <w:rsid w:val="00BB1A59"/>
    <w:rsid w:val="00BC23AD"/>
    <w:rsid w:val="00BC28AC"/>
    <w:rsid w:val="00BC6532"/>
    <w:rsid w:val="00BD0E77"/>
    <w:rsid w:val="00BD64AF"/>
    <w:rsid w:val="00BD739E"/>
    <w:rsid w:val="00BE05F6"/>
    <w:rsid w:val="00BE0C51"/>
    <w:rsid w:val="00BE3437"/>
    <w:rsid w:val="00C07042"/>
    <w:rsid w:val="00C14AFF"/>
    <w:rsid w:val="00C17ED7"/>
    <w:rsid w:val="00C260E8"/>
    <w:rsid w:val="00C3710B"/>
    <w:rsid w:val="00C372FD"/>
    <w:rsid w:val="00C37D3A"/>
    <w:rsid w:val="00C426C6"/>
    <w:rsid w:val="00C43173"/>
    <w:rsid w:val="00C436EA"/>
    <w:rsid w:val="00C467BF"/>
    <w:rsid w:val="00C53D99"/>
    <w:rsid w:val="00C56D6C"/>
    <w:rsid w:val="00C606B5"/>
    <w:rsid w:val="00C673B9"/>
    <w:rsid w:val="00C7162A"/>
    <w:rsid w:val="00C77461"/>
    <w:rsid w:val="00C85321"/>
    <w:rsid w:val="00C93A0F"/>
    <w:rsid w:val="00C946BD"/>
    <w:rsid w:val="00C94CDF"/>
    <w:rsid w:val="00C97562"/>
    <w:rsid w:val="00CA04EF"/>
    <w:rsid w:val="00CA5F10"/>
    <w:rsid w:val="00CB2ADC"/>
    <w:rsid w:val="00CB3600"/>
    <w:rsid w:val="00CB5DBF"/>
    <w:rsid w:val="00CB6086"/>
    <w:rsid w:val="00CC06AF"/>
    <w:rsid w:val="00CC1031"/>
    <w:rsid w:val="00CC3446"/>
    <w:rsid w:val="00CD19B2"/>
    <w:rsid w:val="00CE48B8"/>
    <w:rsid w:val="00CF593E"/>
    <w:rsid w:val="00CF6CE5"/>
    <w:rsid w:val="00CF7C85"/>
    <w:rsid w:val="00D02044"/>
    <w:rsid w:val="00D06BE5"/>
    <w:rsid w:val="00D124FD"/>
    <w:rsid w:val="00D16A56"/>
    <w:rsid w:val="00D27698"/>
    <w:rsid w:val="00D307A5"/>
    <w:rsid w:val="00D30C64"/>
    <w:rsid w:val="00D33918"/>
    <w:rsid w:val="00D366B6"/>
    <w:rsid w:val="00D414B8"/>
    <w:rsid w:val="00D5215C"/>
    <w:rsid w:val="00D52E37"/>
    <w:rsid w:val="00D56AAD"/>
    <w:rsid w:val="00D72D4B"/>
    <w:rsid w:val="00D82171"/>
    <w:rsid w:val="00D836EA"/>
    <w:rsid w:val="00D858D2"/>
    <w:rsid w:val="00D9320B"/>
    <w:rsid w:val="00D93B49"/>
    <w:rsid w:val="00D957D2"/>
    <w:rsid w:val="00DA1165"/>
    <w:rsid w:val="00DA4AEA"/>
    <w:rsid w:val="00DA5BBC"/>
    <w:rsid w:val="00DC14D9"/>
    <w:rsid w:val="00DC17B0"/>
    <w:rsid w:val="00DC1F6A"/>
    <w:rsid w:val="00DC57A6"/>
    <w:rsid w:val="00DD059D"/>
    <w:rsid w:val="00DD46BA"/>
    <w:rsid w:val="00DD4A33"/>
    <w:rsid w:val="00DE4E28"/>
    <w:rsid w:val="00DE6A97"/>
    <w:rsid w:val="00DF11B9"/>
    <w:rsid w:val="00DF5D27"/>
    <w:rsid w:val="00DF6207"/>
    <w:rsid w:val="00DF6CF7"/>
    <w:rsid w:val="00E00E68"/>
    <w:rsid w:val="00E03E4F"/>
    <w:rsid w:val="00E051D5"/>
    <w:rsid w:val="00E057CA"/>
    <w:rsid w:val="00E1281E"/>
    <w:rsid w:val="00E128B7"/>
    <w:rsid w:val="00E20281"/>
    <w:rsid w:val="00E221E1"/>
    <w:rsid w:val="00E253B8"/>
    <w:rsid w:val="00E3197F"/>
    <w:rsid w:val="00E35126"/>
    <w:rsid w:val="00E37192"/>
    <w:rsid w:val="00E5603E"/>
    <w:rsid w:val="00E5761E"/>
    <w:rsid w:val="00E65E25"/>
    <w:rsid w:val="00E66E63"/>
    <w:rsid w:val="00E7121F"/>
    <w:rsid w:val="00E720BE"/>
    <w:rsid w:val="00E813B7"/>
    <w:rsid w:val="00E87009"/>
    <w:rsid w:val="00E96446"/>
    <w:rsid w:val="00EA4EE6"/>
    <w:rsid w:val="00EA71B3"/>
    <w:rsid w:val="00EC0C4C"/>
    <w:rsid w:val="00EC1329"/>
    <w:rsid w:val="00ED012F"/>
    <w:rsid w:val="00ED23C8"/>
    <w:rsid w:val="00EE0B29"/>
    <w:rsid w:val="00EF318F"/>
    <w:rsid w:val="00EF3FCE"/>
    <w:rsid w:val="00EF544A"/>
    <w:rsid w:val="00EF54C9"/>
    <w:rsid w:val="00EF5F27"/>
    <w:rsid w:val="00EF6AF9"/>
    <w:rsid w:val="00F053AC"/>
    <w:rsid w:val="00F0644B"/>
    <w:rsid w:val="00F111BA"/>
    <w:rsid w:val="00F15961"/>
    <w:rsid w:val="00F16A89"/>
    <w:rsid w:val="00F24681"/>
    <w:rsid w:val="00F30DE6"/>
    <w:rsid w:val="00F31772"/>
    <w:rsid w:val="00F34887"/>
    <w:rsid w:val="00F353EC"/>
    <w:rsid w:val="00F35F8E"/>
    <w:rsid w:val="00F36CE1"/>
    <w:rsid w:val="00F37F16"/>
    <w:rsid w:val="00F40433"/>
    <w:rsid w:val="00F40BFA"/>
    <w:rsid w:val="00F42E93"/>
    <w:rsid w:val="00F4611A"/>
    <w:rsid w:val="00F6022E"/>
    <w:rsid w:val="00F606EC"/>
    <w:rsid w:val="00F60A63"/>
    <w:rsid w:val="00F62499"/>
    <w:rsid w:val="00F65919"/>
    <w:rsid w:val="00F67E29"/>
    <w:rsid w:val="00F74162"/>
    <w:rsid w:val="00F7522E"/>
    <w:rsid w:val="00F817B1"/>
    <w:rsid w:val="00F92F28"/>
    <w:rsid w:val="00F947A3"/>
    <w:rsid w:val="00F97310"/>
    <w:rsid w:val="00FA5390"/>
    <w:rsid w:val="00FA5D96"/>
    <w:rsid w:val="00FB0199"/>
    <w:rsid w:val="00FB4DA3"/>
    <w:rsid w:val="00FC068D"/>
    <w:rsid w:val="00FC125E"/>
    <w:rsid w:val="00FC1F36"/>
    <w:rsid w:val="00FD7598"/>
    <w:rsid w:val="00FE0CDD"/>
    <w:rsid w:val="00FE2C5D"/>
    <w:rsid w:val="00FF2D27"/>
    <w:rsid w:val="00FF3DBD"/>
    <w:rsid w:val="00FF63B3"/>
    <w:rsid w:val="00FF7652"/>
    <w:rsid w:val="0139ECD4"/>
    <w:rsid w:val="01A594A3"/>
    <w:rsid w:val="01AC850E"/>
    <w:rsid w:val="01C18026"/>
    <w:rsid w:val="01C2EC7F"/>
    <w:rsid w:val="02051C52"/>
    <w:rsid w:val="0213237E"/>
    <w:rsid w:val="031750B4"/>
    <w:rsid w:val="0373E85F"/>
    <w:rsid w:val="04085DE5"/>
    <w:rsid w:val="04BB51EF"/>
    <w:rsid w:val="04FA8D41"/>
    <w:rsid w:val="050072A7"/>
    <w:rsid w:val="05010E6E"/>
    <w:rsid w:val="05698C08"/>
    <w:rsid w:val="0580737D"/>
    <w:rsid w:val="0584D45F"/>
    <w:rsid w:val="05AAAC43"/>
    <w:rsid w:val="05F276EF"/>
    <w:rsid w:val="065241DA"/>
    <w:rsid w:val="0669DA3D"/>
    <w:rsid w:val="06A22CBD"/>
    <w:rsid w:val="06A7BFE3"/>
    <w:rsid w:val="06A7D4B5"/>
    <w:rsid w:val="0720A4C0"/>
    <w:rsid w:val="0727FE4F"/>
    <w:rsid w:val="08131B72"/>
    <w:rsid w:val="083BA2BE"/>
    <w:rsid w:val="0854984A"/>
    <w:rsid w:val="08A362A8"/>
    <w:rsid w:val="08C001C5"/>
    <w:rsid w:val="08F94ECB"/>
    <w:rsid w:val="08FC2395"/>
    <w:rsid w:val="09792559"/>
    <w:rsid w:val="09CDFE64"/>
    <w:rsid w:val="09D47F91"/>
    <w:rsid w:val="0A08E983"/>
    <w:rsid w:val="0A3C28C8"/>
    <w:rsid w:val="0A445A2C"/>
    <w:rsid w:val="0AD48FC5"/>
    <w:rsid w:val="0B4B2F39"/>
    <w:rsid w:val="0B7B3106"/>
    <w:rsid w:val="0BA0CBC2"/>
    <w:rsid w:val="0BB11887"/>
    <w:rsid w:val="0BC9AAE7"/>
    <w:rsid w:val="0BD0226C"/>
    <w:rsid w:val="0BE06AF8"/>
    <w:rsid w:val="0BED3294"/>
    <w:rsid w:val="0BFC72A8"/>
    <w:rsid w:val="0C16044D"/>
    <w:rsid w:val="0C1FB7C5"/>
    <w:rsid w:val="0CA397E2"/>
    <w:rsid w:val="0CCEB079"/>
    <w:rsid w:val="0D02971C"/>
    <w:rsid w:val="0D0C2053"/>
    <w:rsid w:val="0D0F13E1"/>
    <w:rsid w:val="0D170167"/>
    <w:rsid w:val="0DC5B9C1"/>
    <w:rsid w:val="0DD81DF0"/>
    <w:rsid w:val="0DDFE28E"/>
    <w:rsid w:val="0DE9AE77"/>
    <w:rsid w:val="0E5232A3"/>
    <w:rsid w:val="0E7A817B"/>
    <w:rsid w:val="0E95447B"/>
    <w:rsid w:val="0EB2D1C8"/>
    <w:rsid w:val="0EDE87D7"/>
    <w:rsid w:val="0F5FB472"/>
    <w:rsid w:val="0F62B9F9"/>
    <w:rsid w:val="0F7A9DC4"/>
    <w:rsid w:val="0F9D7AC8"/>
    <w:rsid w:val="0FB09FFF"/>
    <w:rsid w:val="0FD64462"/>
    <w:rsid w:val="0FF3E750"/>
    <w:rsid w:val="10315430"/>
    <w:rsid w:val="103BD38F"/>
    <w:rsid w:val="1046B4A3"/>
    <w:rsid w:val="10AB6A4C"/>
    <w:rsid w:val="10B85B84"/>
    <w:rsid w:val="1130ABAD"/>
    <w:rsid w:val="1174C131"/>
    <w:rsid w:val="11B582FD"/>
    <w:rsid w:val="11DF9176"/>
    <w:rsid w:val="122297C6"/>
    <w:rsid w:val="124C989A"/>
    <w:rsid w:val="126C2DD7"/>
    <w:rsid w:val="1277E8F8"/>
    <w:rsid w:val="12CE5B40"/>
    <w:rsid w:val="12D4F052"/>
    <w:rsid w:val="12D8E07C"/>
    <w:rsid w:val="12DCF40B"/>
    <w:rsid w:val="130B65A4"/>
    <w:rsid w:val="135AA6FE"/>
    <w:rsid w:val="1361262D"/>
    <w:rsid w:val="138642EB"/>
    <w:rsid w:val="13E1AA1C"/>
    <w:rsid w:val="14244B77"/>
    <w:rsid w:val="144E0EE7"/>
    <w:rsid w:val="146E8903"/>
    <w:rsid w:val="14A1766E"/>
    <w:rsid w:val="14FBDADF"/>
    <w:rsid w:val="15190690"/>
    <w:rsid w:val="151A25C6"/>
    <w:rsid w:val="1522134C"/>
    <w:rsid w:val="157FDF0A"/>
    <w:rsid w:val="15930B72"/>
    <w:rsid w:val="16534D56"/>
    <w:rsid w:val="16B5F627"/>
    <w:rsid w:val="16BDE3AD"/>
    <w:rsid w:val="170A0A30"/>
    <w:rsid w:val="172F4B3E"/>
    <w:rsid w:val="1814EFC4"/>
    <w:rsid w:val="182E1821"/>
    <w:rsid w:val="1893B024"/>
    <w:rsid w:val="1897A235"/>
    <w:rsid w:val="18DC06AA"/>
    <w:rsid w:val="18F9EC38"/>
    <w:rsid w:val="19595FD1"/>
    <w:rsid w:val="19BB0A90"/>
    <w:rsid w:val="19D52785"/>
    <w:rsid w:val="1A1696D6"/>
    <w:rsid w:val="1A43FE4F"/>
    <w:rsid w:val="1A684619"/>
    <w:rsid w:val="1A93ED5D"/>
    <w:rsid w:val="1AA69775"/>
    <w:rsid w:val="1AC6CA6B"/>
    <w:rsid w:val="1B20AECE"/>
    <w:rsid w:val="1B4903E2"/>
    <w:rsid w:val="1B548D87"/>
    <w:rsid w:val="1B7D1897"/>
    <w:rsid w:val="1BC0DB45"/>
    <w:rsid w:val="1C81886E"/>
    <w:rsid w:val="1D0F8F44"/>
    <w:rsid w:val="1D4AE049"/>
    <w:rsid w:val="1D60D1BA"/>
    <w:rsid w:val="1DF60658"/>
    <w:rsid w:val="1DFFD241"/>
    <w:rsid w:val="1E22524B"/>
    <w:rsid w:val="1E83D173"/>
    <w:rsid w:val="1EC5663D"/>
    <w:rsid w:val="1EC8F592"/>
    <w:rsid w:val="1F2C7C1F"/>
    <w:rsid w:val="1F3E76A7"/>
    <w:rsid w:val="1F52339C"/>
    <w:rsid w:val="1F8A7E39"/>
    <w:rsid w:val="1FB92930"/>
    <w:rsid w:val="1FE109CB"/>
    <w:rsid w:val="203BCEEC"/>
    <w:rsid w:val="204B523C"/>
    <w:rsid w:val="209F7348"/>
    <w:rsid w:val="2109E6BF"/>
    <w:rsid w:val="212DFE48"/>
    <w:rsid w:val="217CDA2C"/>
    <w:rsid w:val="2204ED06"/>
    <w:rsid w:val="221F4638"/>
    <w:rsid w:val="229497E7"/>
    <w:rsid w:val="22A0C29E"/>
    <w:rsid w:val="22C86250"/>
    <w:rsid w:val="22CB1E00"/>
    <w:rsid w:val="2321F8D9"/>
    <w:rsid w:val="233D4D1A"/>
    <w:rsid w:val="239C66B5"/>
    <w:rsid w:val="2452166D"/>
    <w:rsid w:val="246432B1"/>
    <w:rsid w:val="247371F6"/>
    <w:rsid w:val="248B512F"/>
    <w:rsid w:val="24B38F67"/>
    <w:rsid w:val="24BDC93A"/>
    <w:rsid w:val="25DED85E"/>
    <w:rsid w:val="2659999B"/>
    <w:rsid w:val="266E9C41"/>
    <w:rsid w:val="2733C4C6"/>
    <w:rsid w:val="27BE8483"/>
    <w:rsid w:val="27D11141"/>
    <w:rsid w:val="280B6A30"/>
    <w:rsid w:val="2896E825"/>
    <w:rsid w:val="28CE2E2B"/>
    <w:rsid w:val="28FE7224"/>
    <w:rsid w:val="2915A87B"/>
    <w:rsid w:val="299698F1"/>
    <w:rsid w:val="29C6E3EF"/>
    <w:rsid w:val="29FE2273"/>
    <w:rsid w:val="2AFBDBD7"/>
    <w:rsid w:val="2B430AF2"/>
    <w:rsid w:val="2B53D65E"/>
    <w:rsid w:val="2BF97DB1"/>
    <w:rsid w:val="2C498B34"/>
    <w:rsid w:val="2C68EAD3"/>
    <w:rsid w:val="2C6F4496"/>
    <w:rsid w:val="2C8194DF"/>
    <w:rsid w:val="2CE1AA1C"/>
    <w:rsid w:val="2D2AD1EF"/>
    <w:rsid w:val="2E31F616"/>
    <w:rsid w:val="2E7AABB4"/>
    <w:rsid w:val="2ED3E196"/>
    <w:rsid w:val="2EF65E8F"/>
    <w:rsid w:val="2F3B7214"/>
    <w:rsid w:val="2F3ED6AB"/>
    <w:rsid w:val="2F5C6C91"/>
    <w:rsid w:val="30090FC1"/>
    <w:rsid w:val="30167C15"/>
    <w:rsid w:val="30738879"/>
    <w:rsid w:val="307C71E5"/>
    <w:rsid w:val="3084003E"/>
    <w:rsid w:val="3088E34D"/>
    <w:rsid w:val="30C51617"/>
    <w:rsid w:val="3142B5B9"/>
    <w:rsid w:val="3151F4FE"/>
    <w:rsid w:val="31649D93"/>
    <w:rsid w:val="316E79DF"/>
    <w:rsid w:val="318CD7A7"/>
    <w:rsid w:val="31D1F5D4"/>
    <w:rsid w:val="327D243D"/>
    <w:rsid w:val="3286C0E9"/>
    <w:rsid w:val="32E673A0"/>
    <w:rsid w:val="338497F6"/>
    <w:rsid w:val="33B53627"/>
    <w:rsid w:val="342B72EF"/>
    <w:rsid w:val="3483B05A"/>
    <w:rsid w:val="3484AC9C"/>
    <w:rsid w:val="348D2515"/>
    <w:rsid w:val="34A61AA1"/>
    <w:rsid w:val="35DF8670"/>
    <w:rsid w:val="361E1462"/>
    <w:rsid w:val="369A2CF0"/>
    <w:rsid w:val="371043BE"/>
    <w:rsid w:val="373AE239"/>
    <w:rsid w:val="37897831"/>
    <w:rsid w:val="3799E650"/>
    <w:rsid w:val="37A1D7E5"/>
    <w:rsid w:val="3835FD51"/>
    <w:rsid w:val="38A5BA30"/>
    <w:rsid w:val="38F47CD6"/>
    <w:rsid w:val="39419AE7"/>
    <w:rsid w:val="39BE40B8"/>
    <w:rsid w:val="39C05387"/>
    <w:rsid w:val="39DDC014"/>
    <w:rsid w:val="3A471B00"/>
    <w:rsid w:val="3AA3B4FA"/>
    <w:rsid w:val="3AF18585"/>
    <w:rsid w:val="3AF8D744"/>
    <w:rsid w:val="3B611C42"/>
    <w:rsid w:val="3C84DB3C"/>
    <w:rsid w:val="3CD55E82"/>
    <w:rsid w:val="3CF7F449"/>
    <w:rsid w:val="3CF9A0BC"/>
    <w:rsid w:val="3D0751A4"/>
    <w:rsid w:val="3D561479"/>
    <w:rsid w:val="3D6905A7"/>
    <w:rsid w:val="3DDA7B96"/>
    <w:rsid w:val="3E523252"/>
    <w:rsid w:val="3E6A3ACD"/>
    <w:rsid w:val="3EA98870"/>
    <w:rsid w:val="3EB487A6"/>
    <w:rsid w:val="3EFF826D"/>
    <w:rsid w:val="3F04D608"/>
    <w:rsid w:val="3F8DC0C1"/>
    <w:rsid w:val="4023EBC5"/>
    <w:rsid w:val="4048BD68"/>
    <w:rsid w:val="40A0A669"/>
    <w:rsid w:val="40E24294"/>
    <w:rsid w:val="4102899E"/>
    <w:rsid w:val="412B44B5"/>
    <w:rsid w:val="416BA81D"/>
    <w:rsid w:val="41D05DC6"/>
    <w:rsid w:val="421A9CF8"/>
    <w:rsid w:val="42367409"/>
    <w:rsid w:val="4327370C"/>
    <w:rsid w:val="43B7DC32"/>
    <w:rsid w:val="4449BD1A"/>
    <w:rsid w:val="445E8495"/>
    <w:rsid w:val="44E8648A"/>
    <w:rsid w:val="45DC85F5"/>
    <w:rsid w:val="460AF943"/>
    <w:rsid w:val="460FF17E"/>
    <w:rsid w:val="46166CBD"/>
    <w:rsid w:val="465D9A40"/>
    <w:rsid w:val="470FE7ED"/>
    <w:rsid w:val="471097E7"/>
    <w:rsid w:val="47529AC1"/>
    <w:rsid w:val="479A8639"/>
    <w:rsid w:val="479E12DD"/>
    <w:rsid w:val="479E9A27"/>
    <w:rsid w:val="4874D366"/>
    <w:rsid w:val="48E4CB8C"/>
    <w:rsid w:val="4939E33E"/>
    <w:rsid w:val="4957EA9E"/>
    <w:rsid w:val="49DED6BC"/>
    <w:rsid w:val="4A219E59"/>
    <w:rsid w:val="4A515498"/>
    <w:rsid w:val="4A8AFCCB"/>
    <w:rsid w:val="4AA634C9"/>
    <w:rsid w:val="4ABDFFA0"/>
    <w:rsid w:val="4AD5B39F"/>
    <w:rsid w:val="4B4EFAEE"/>
    <w:rsid w:val="4C311210"/>
    <w:rsid w:val="4D210827"/>
    <w:rsid w:val="4D22E468"/>
    <w:rsid w:val="4DA21DB7"/>
    <w:rsid w:val="4DBC744F"/>
    <w:rsid w:val="4E021BC9"/>
    <w:rsid w:val="4E19A6B3"/>
    <w:rsid w:val="4E33F97E"/>
    <w:rsid w:val="4E425FF9"/>
    <w:rsid w:val="4E8516D1"/>
    <w:rsid w:val="4EEB27DF"/>
    <w:rsid w:val="4EED7533"/>
    <w:rsid w:val="4F1AF9D2"/>
    <w:rsid w:val="4F307C7F"/>
    <w:rsid w:val="4F897B64"/>
    <w:rsid w:val="4FC4F205"/>
    <w:rsid w:val="4FE172D7"/>
    <w:rsid w:val="504DA65B"/>
    <w:rsid w:val="5093D288"/>
    <w:rsid w:val="50BA734E"/>
    <w:rsid w:val="5105FD45"/>
    <w:rsid w:val="514F021E"/>
    <w:rsid w:val="51841393"/>
    <w:rsid w:val="519EAD61"/>
    <w:rsid w:val="52137652"/>
    <w:rsid w:val="528DF3EF"/>
    <w:rsid w:val="52E0C584"/>
    <w:rsid w:val="52FC92C7"/>
    <w:rsid w:val="535AC195"/>
    <w:rsid w:val="53EAC545"/>
    <w:rsid w:val="54039D70"/>
    <w:rsid w:val="543D9E07"/>
    <w:rsid w:val="546BC6EF"/>
    <w:rsid w:val="546F57CE"/>
    <w:rsid w:val="54DF8526"/>
    <w:rsid w:val="54F78DA1"/>
    <w:rsid w:val="554DDE11"/>
    <w:rsid w:val="559BA887"/>
    <w:rsid w:val="55B393F7"/>
    <w:rsid w:val="55D96E68"/>
    <w:rsid w:val="560788F1"/>
    <w:rsid w:val="56186646"/>
    <w:rsid w:val="56A583AC"/>
    <w:rsid w:val="571E9CC9"/>
    <w:rsid w:val="5721FC8C"/>
    <w:rsid w:val="573435D1"/>
    <w:rsid w:val="57B93888"/>
    <w:rsid w:val="57D003EA"/>
    <w:rsid w:val="57FF1DBB"/>
    <w:rsid w:val="583AC2E9"/>
    <w:rsid w:val="5894D20D"/>
    <w:rsid w:val="589806D3"/>
    <w:rsid w:val="58EB34B9"/>
    <w:rsid w:val="59861F36"/>
    <w:rsid w:val="59D83229"/>
    <w:rsid w:val="5A4B5C77"/>
    <w:rsid w:val="5AC179A9"/>
    <w:rsid w:val="5AE05E0E"/>
    <w:rsid w:val="5AEBD769"/>
    <w:rsid w:val="5AFCFE1B"/>
    <w:rsid w:val="5B999528"/>
    <w:rsid w:val="5BA9BCFE"/>
    <w:rsid w:val="5C87A7CA"/>
    <w:rsid w:val="5CFD5812"/>
    <w:rsid w:val="5D2D3F28"/>
    <w:rsid w:val="5DD7A236"/>
    <w:rsid w:val="5DEAA670"/>
    <w:rsid w:val="5E23782B"/>
    <w:rsid w:val="5E4C026B"/>
    <w:rsid w:val="5EA1594D"/>
    <w:rsid w:val="5EC7F9C4"/>
    <w:rsid w:val="5EF95E8B"/>
    <w:rsid w:val="5F970F98"/>
    <w:rsid w:val="5FE89F5C"/>
    <w:rsid w:val="607D2E21"/>
    <w:rsid w:val="60D25166"/>
    <w:rsid w:val="61026367"/>
    <w:rsid w:val="614424FF"/>
    <w:rsid w:val="614FDEE6"/>
    <w:rsid w:val="61889F9D"/>
    <w:rsid w:val="6218FE82"/>
    <w:rsid w:val="62614F70"/>
    <w:rsid w:val="6343B022"/>
    <w:rsid w:val="63CDF740"/>
    <w:rsid w:val="63FD1FD1"/>
    <w:rsid w:val="64169659"/>
    <w:rsid w:val="6454F20A"/>
    <w:rsid w:val="64F4AC02"/>
    <w:rsid w:val="6556108C"/>
    <w:rsid w:val="66D30BA9"/>
    <w:rsid w:val="670924A6"/>
    <w:rsid w:val="6729DF7F"/>
    <w:rsid w:val="6742FF39"/>
    <w:rsid w:val="674A599B"/>
    <w:rsid w:val="67D62E86"/>
    <w:rsid w:val="67F98123"/>
    <w:rsid w:val="680C5B8D"/>
    <w:rsid w:val="681E49CA"/>
    <w:rsid w:val="684787F1"/>
    <w:rsid w:val="686F4B75"/>
    <w:rsid w:val="68884006"/>
    <w:rsid w:val="68902D8C"/>
    <w:rsid w:val="690E7F1B"/>
    <w:rsid w:val="6941D113"/>
    <w:rsid w:val="697182E5"/>
    <w:rsid w:val="697AB2A6"/>
    <w:rsid w:val="69C15D44"/>
    <w:rsid w:val="6A2BFDED"/>
    <w:rsid w:val="6A687009"/>
    <w:rsid w:val="6ABBBD24"/>
    <w:rsid w:val="6AC92978"/>
    <w:rsid w:val="6B34885B"/>
    <w:rsid w:val="6B5836C2"/>
    <w:rsid w:val="6BF60A7A"/>
    <w:rsid w:val="6C422DCC"/>
    <w:rsid w:val="6CA85E00"/>
    <w:rsid w:val="6CD22279"/>
    <w:rsid w:val="6CE2C56E"/>
    <w:rsid w:val="6CF86554"/>
    <w:rsid w:val="6D639EAF"/>
    <w:rsid w:val="6D992103"/>
    <w:rsid w:val="6DF0A781"/>
    <w:rsid w:val="6E55CC65"/>
    <w:rsid w:val="6E73BB99"/>
    <w:rsid w:val="6ED5BAC2"/>
    <w:rsid w:val="6EEFED60"/>
    <w:rsid w:val="6EFF6F10"/>
    <w:rsid w:val="6F0B0252"/>
    <w:rsid w:val="6F4659E8"/>
    <w:rsid w:val="6F5119C9"/>
    <w:rsid w:val="6F6CEF24"/>
    <w:rsid w:val="6F9B3A85"/>
    <w:rsid w:val="6FB8B824"/>
    <w:rsid w:val="6FCE16A1"/>
    <w:rsid w:val="6FF4D1F1"/>
    <w:rsid w:val="7029C982"/>
    <w:rsid w:val="702D0FAA"/>
    <w:rsid w:val="704B349D"/>
    <w:rsid w:val="7168F38F"/>
    <w:rsid w:val="717BCF23"/>
    <w:rsid w:val="71BA06AD"/>
    <w:rsid w:val="71FD055E"/>
    <w:rsid w:val="72471297"/>
    <w:rsid w:val="7306C954"/>
    <w:rsid w:val="7325C38E"/>
    <w:rsid w:val="7392B72A"/>
    <w:rsid w:val="744E4D77"/>
    <w:rsid w:val="74EA4EDC"/>
    <w:rsid w:val="74F437F4"/>
    <w:rsid w:val="75037739"/>
    <w:rsid w:val="755B3F1B"/>
    <w:rsid w:val="75795812"/>
    <w:rsid w:val="758C5BC5"/>
    <w:rsid w:val="75A432E8"/>
    <w:rsid w:val="75DFC76A"/>
    <w:rsid w:val="76716480"/>
    <w:rsid w:val="76990B06"/>
    <w:rsid w:val="76A2E980"/>
    <w:rsid w:val="76B3A8E0"/>
    <w:rsid w:val="76DF04B6"/>
    <w:rsid w:val="76F70F7C"/>
    <w:rsid w:val="77048314"/>
    <w:rsid w:val="77AAA1AC"/>
    <w:rsid w:val="780CB961"/>
    <w:rsid w:val="7845B170"/>
    <w:rsid w:val="784A947F"/>
    <w:rsid w:val="78A1F074"/>
    <w:rsid w:val="78A65156"/>
    <w:rsid w:val="78F85104"/>
    <w:rsid w:val="79655214"/>
    <w:rsid w:val="796E1B26"/>
    <w:rsid w:val="79AC7F97"/>
    <w:rsid w:val="79F36D3D"/>
    <w:rsid w:val="7A20EC3C"/>
    <w:rsid w:val="7AD69928"/>
    <w:rsid w:val="7AEA753F"/>
    <w:rsid w:val="7B3F32CA"/>
    <w:rsid w:val="7B6C7C29"/>
    <w:rsid w:val="7BAC36D5"/>
    <w:rsid w:val="7BDDF218"/>
    <w:rsid w:val="7BE77F8C"/>
    <w:rsid w:val="7D314766"/>
    <w:rsid w:val="7D9DF031"/>
    <w:rsid w:val="7DA19872"/>
    <w:rsid w:val="7DAAE579"/>
    <w:rsid w:val="7DAF44CD"/>
    <w:rsid w:val="7DD6D480"/>
    <w:rsid w:val="7E0ADB60"/>
    <w:rsid w:val="7E330B8D"/>
    <w:rsid w:val="7E356F34"/>
    <w:rsid w:val="7E89DF63"/>
    <w:rsid w:val="7EA665F0"/>
    <w:rsid w:val="7F1592DA"/>
    <w:rsid w:val="7F18C9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4C0BB143"/>
  <w15:chartTrackingRefBased/>
  <w15:docId w15:val="{C50B752F-85F0-476B-8060-9DD2141DC7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A339F"/>
  </w:style>
  <w:style w:type="paragraph" w:styleId="Heading1">
    <w:name w:val="heading 1"/>
    <w:basedOn w:val="Normal"/>
    <w:next w:val="Normal"/>
    <w:link w:val="Heading1Char"/>
    <w:uiPriority w:val="9"/>
    <w:qFormat/>
    <w:rsid w:val="002D0CC3"/>
    <w:pPr>
      <w:keepNext/>
      <w:keepLines/>
      <w:spacing w:before="240" w:line="276" w:lineRule="auto"/>
      <w:outlineLvl w:val="0"/>
    </w:pPr>
    <w:rPr>
      <w:rFonts w:ascii="Verdana" w:eastAsia="Calibri" w:hAnsi="Verdana" w:cstheme="majorBidi"/>
      <w:b/>
      <w:color w:val="002060"/>
      <w:sz w:val="30"/>
      <w:szCs w:val="32"/>
    </w:rPr>
  </w:style>
  <w:style w:type="paragraph" w:styleId="Heading2">
    <w:name w:val="heading 2"/>
    <w:basedOn w:val="Normal"/>
    <w:next w:val="Normal"/>
    <w:link w:val="Heading2Char"/>
    <w:uiPriority w:val="9"/>
    <w:unhideWhenUsed/>
    <w:qFormat/>
    <w:rsid w:val="00D307A5"/>
    <w:pPr>
      <w:keepNext/>
      <w:keepLines/>
      <w:spacing w:before="40" w:line="276" w:lineRule="auto"/>
      <w:outlineLvl w:val="1"/>
    </w:pPr>
    <w:rPr>
      <w:rFonts w:ascii="Verdana" w:eastAsiaTheme="majorEastAsia" w:hAnsi="Verdana" w:cstheme="majorBidi"/>
      <w:b/>
      <w:color w:val="00B0F0"/>
      <w:szCs w:val="26"/>
    </w:rPr>
  </w:style>
  <w:style w:type="paragraph" w:styleId="Heading3">
    <w:name w:val="heading 3"/>
    <w:basedOn w:val="Normal"/>
    <w:next w:val="Normal"/>
    <w:link w:val="Heading3Char"/>
    <w:uiPriority w:val="9"/>
    <w:semiHidden/>
    <w:unhideWhenUsed/>
    <w:qFormat/>
    <w:rsid w:val="00D9320B"/>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uiPriority w:val="9"/>
    <w:semiHidden/>
    <w:unhideWhenUsed/>
    <w:qFormat/>
    <w:rsid w:val="00D9320B"/>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asicParagraph">
    <w:name w:val="[Basic Paragraph]"/>
    <w:basedOn w:val="Normal"/>
    <w:uiPriority w:val="99"/>
    <w:rsid w:val="002054B1"/>
    <w:pPr>
      <w:autoSpaceDE w:val="0"/>
      <w:autoSpaceDN w:val="0"/>
      <w:adjustRightInd w:val="0"/>
      <w:spacing w:line="288" w:lineRule="auto"/>
      <w:textAlignment w:val="center"/>
    </w:pPr>
    <w:rPr>
      <w:rFonts w:ascii="MinionPro-Regular" w:hAnsi="MinionPro-Regular" w:cs="MinionPro-Regular"/>
      <w:color w:val="000000"/>
    </w:rPr>
  </w:style>
  <w:style w:type="paragraph" w:customStyle="1" w:styleId="ContentsList">
    <w:name w:val="Contents List"/>
    <w:basedOn w:val="BasicParagraph"/>
    <w:qFormat/>
    <w:rsid w:val="002054B1"/>
    <w:pPr>
      <w:tabs>
        <w:tab w:val="right" w:leader="dot" w:pos="9760"/>
      </w:tabs>
      <w:spacing w:line="480" w:lineRule="auto"/>
    </w:pPr>
    <w:rPr>
      <w:rFonts w:ascii="Arial" w:hAnsi="Arial" w:cs="Arial"/>
    </w:rPr>
  </w:style>
  <w:style w:type="paragraph" w:customStyle="1" w:styleId="SubHeading1">
    <w:name w:val="Sub Heading 1"/>
    <w:basedOn w:val="BasicParagraph"/>
    <w:qFormat/>
    <w:rsid w:val="007F1862"/>
    <w:pPr>
      <w:tabs>
        <w:tab w:val="right" w:pos="9760"/>
      </w:tabs>
      <w:spacing w:after="113"/>
    </w:pPr>
    <w:rPr>
      <w:rFonts w:ascii="Verdana" w:hAnsi="Verdana" w:cs="Ubuntu"/>
      <w:b/>
      <w:bCs/>
      <w:color w:val="34B9CE"/>
      <w:sz w:val="20"/>
      <w:szCs w:val="28"/>
    </w:rPr>
  </w:style>
  <w:style w:type="paragraph" w:customStyle="1" w:styleId="PullQuote">
    <w:name w:val="Pull Quote"/>
    <w:basedOn w:val="Normal"/>
    <w:qFormat/>
    <w:rsid w:val="00F053AC"/>
    <w:pPr>
      <w:jc w:val="center"/>
    </w:pPr>
    <w:rPr>
      <w:rFonts w:ascii="Arial" w:hAnsi="Arial"/>
      <w:b/>
      <w:bCs/>
      <w:color w:val="FFFFFF" w:themeColor="background1"/>
      <w:sz w:val="36"/>
      <w:szCs w:val="36"/>
    </w:rPr>
  </w:style>
  <w:style w:type="paragraph" w:customStyle="1" w:styleId="Body">
    <w:name w:val="Body"/>
    <w:basedOn w:val="Normal"/>
    <w:qFormat/>
    <w:rsid w:val="000746A4"/>
    <w:pPr>
      <w:tabs>
        <w:tab w:val="right" w:pos="9760"/>
      </w:tabs>
      <w:suppressAutoHyphens/>
      <w:autoSpaceDE w:val="0"/>
      <w:autoSpaceDN w:val="0"/>
      <w:adjustRightInd w:val="0"/>
      <w:spacing w:after="113" w:line="400" w:lineRule="atLeast"/>
      <w:textAlignment w:val="center"/>
    </w:pPr>
    <w:rPr>
      <w:rFonts w:ascii="Arial" w:hAnsi="Arial" w:cs="Arial"/>
      <w:color w:val="000000"/>
    </w:rPr>
  </w:style>
  <w:style w:type="paragraph" w:customStyle="1" w:styleId="bullets">
    <w:name w:val="bullets"/>
    <w:basedOn w:val="Normal"/>
    <w:uiPriority w:val="99"/>
    <w:rsid w:val="000746A4"/>
    <w:pPr>
      <w:tabs>
        <w:tab w:val="right" w:pos="9760"/>
      </w:tabs>
      <w:suppressAutoHyphens/>
      <w:autoSpaceDE w:val="0"/>
      <w:autoSpaceDN w:val="0"/>
      <w:adjustRightInd w:val="0"/>
      <w:spacing w:after="113" w:line="400" w:lineRule="atLeast"/>
      <w:ind w:left="227" w:hanging="227"/>
      <w:textAlignment w:val="center"/>
    </w:pPr>
    <w:rPr>
      <w:rFonts w:ascii="Arial" w:hAnsi="Arial" w:cs="Arial"/>
      <w:color w:val="000000"/>
    </w:rPr>
  </w:style>
  <w:style w:type="character" w:customStyle="1" w:styleId="bullets1">
    <w:name w:val="bullets1"/>
    <w:uiPriority w:val="99"/>
    <w:rsid w:val="00457587"/>
    <w:rPr>
      <w:color w:val="28B8CE"/>
    </w:rPr>
  </w:style>
  <w:style w:type="numbering" w:customStyle="1" w:styleId="CurrentList1">
    <w:name w:val="Current List1"/>
    <w:uiPriority w:val="99"/>
    <w:rsid w:val="00457587"/>
    <w:pPr>
      <w:numPr>
        <w:numId w:val="1"/>
      </w:numPr>
    </w:pPr>
  </w:style>
  <w:style w:type="paragraph" w:customStyle="1" w:styleId="BulletDots">
    <w:name w:val="Bullet Dots"/>
    <w:basedOn w:val="bullets"/>
    <w:qFormat/>
    <w:rsid w:val="00457587"/>
    <w:pPr>
      <w:numPr>
        <w:numId w:val="2"/>
      </w:numPr>
    </w:pPr>
  </w:style>
  <w:style w:type="paragraph" w:customStyle="1" w:styleId="bulletsnumbers">
    <w:name w:val="bullets numbers"/>
    <w:basedOn w:val="bullets"/>
    <w:uiPriority w:val="99"/>
    <w:rsid w:val="00457587"/>
  </w:style>
  <w:style w:type="numbering" w:customStyle="1" w:styleId="CurrentList2">
    <w:name w:val="Current List2"/>
    <w:uiPriority w:val="99"/>
    <w:rsid w:val="00457587"/>
    <w:pPr>
      <w:numPr>
        <w:numId w:val="4"/>
      </w:numPr>
    </w:pPr>
  </w:style>
  <w:style w:type="paragraph" w:customStyle="1" w:styleId="BulletNumbers">
    <w:name w:val="Bullet Numbers"/>
    <w:basedOn w:val="bulletsnumbers"/>
    <w:qFormat/>
    <w:rsid w:val="00457587"/>
    <w:pPr>
      <w:numPr>
        <w:numId w:val="3"/>
      </w:numPr>
    </w:pPr>
  </w:style>
  <w:style w:type="paragraph" w:customStyle="1" w:styleId="Highlight">
    <w:name w:val="Highlight"/>
    <w:basedOn w:val="Normal"/>
    <w:qFormat/>
    <w:rsid w:val="000746A4"/>
    <w:pPr>
      <w:jc w:val="center"/>
    </w:pPr>
    <w:rPr>
      <w:b/>
      <w:bCs/>
      <w:color w:val="FFFFFF" w:themeColor="background1"/>
      <w:sz w:val="36"/>
      <w:szCs w:val="36"/>
    </w:rPr>
  </w:style>
  <w:style w:type="table" w:styleId="TableGrid">
    <w:name w:val="Table Grid"/>
    <w:basedOn w:val="TableNormal"/>
    <w:uiPriority w:val="59"/>
    <w:rsid w:val="000746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3551F5"/>
    <w:pPr>
      <w:tabs>
        <w:tab w:val="center" w:pos="4513"/>
        <w:tab w:val="right" w:pos="9026"/>
      </w:tabs>
    </w:pPr>
  </w:style>
  <w:style w:type="character" w:customStyle="1" w:styleId="FooterChar">
    <w:name w:val="Footer Char"/>
    <w:basedOn w:val="DefaultParagraphFont"/>
    <w:link w:val="Footer"/>
    <w:uiPriority w:val="99"/>
    <w:rsid w:val="003551F5"/>
  </w:style>
  <w:style w:type="paragraph" w:styleId="NoSpacing">
    <w:name w:val="No Spacing"/>
    <w:link w:val="NoSpacingChar"/>
    <w:uiPriority w:val="1"/>
    <w:qFormat/>
    <w:rsid w:val="0059518D"/>
    <w:rPr>
      <w:rFonts w:eastAsiaTheme="minorEastAsia"/>
      <w:sz w:val="22"/>
      <w:szCs w:val="22"/>
      <w:lang w:val="en-US" w:eastAsia="zh-CN"/>
    </w:rPr>
  </w:style>
  <w:style w:type="character" w:customStyle="1" w:styleId="NoSpacingChar">
    <w:name w:val="No Spacing Char"/>
    <w:basedOn w:val="DefaultParagraphFont"/>
    <w:link w:val="NoSpacing"/>
    <w:uiPriority w:val="1"/>
    <w:rsid w:val="0059518D"/>
    <w:rPr>
      <w:rFonts w:eastAsiaTheme="minorEastAsia"/>
      <w:sz w:val="22"/>
      <w:szCs w:val="22"/>
      <w:lang w:val="en-US" w:eastAsia="zh-CN"/>
    </w:rPr>
  </w:style>
  <w:style w:type="paragraph" w:customStyle="1" w:styleId="SubHeading2">
    <w:name w:val="Sub Heading 2"/>
    <w:basedOn w:val="SubHeading1"/>
    <w:qFormat/>
    <w:rsid w:val="000746A4"/>
    <w:rPr>
      <w:color w:val="3A5384"/>
      <w:sz w:val="28"/>
    </w:rPr>
  </w:style>
  <w:style w:type="paragraph" w:customStyle="1" w:styleId="Heading">
    <w:name w:val="Heading"/>
    <w:basedOn w:val="Normal"/>
    <w:qFormat/>
    <w:rsid w:val="001755A4"/>
    <w:rPr>
      <w:rFonts w:ascii="Verdana" w:hAnsi="Verdana"/>
      <w:b/>
      <w:bCs/>
      <w:color w:val="FFFFFF" w:themeColor="background1"/>
      <w:sz w:val="30"/>
      <w:szCs w:val="34"/>
    </w:rPr>
  </w:style>
  <w:style w:type="table" w:customStyle="1" w:styleId="TableStyle1">
    <w:name w:val="Table Style 1"/>
    <w:basedOn w:val="TableNormal"/>
    <w:uiPriority w:val="99"/>
    <w:rsid w:val="00E5761E"/>
    <w:tblPr/>
  </w:style>
  <w:style w:type="paragraph" w:customStyle="1" w:styleId="pullquote0">
    <w:name w:val="pull quote"/>
    <w:basedOn w:val="Normal"/>
    <w:uiPriority w:val="99"/>
    <w:rsid w:val="00F053AC"/>
    <w:pPr>
      <w:suppressAutoHyphens/>
      <w:autoSpaceDE w:val="0"/>
      <w:autoSpaceDN w:val="0"/>
      <w:adjustRightInd w:val="0"/>
      <w:spacing w:after="113" w:line="480" w:lineRule="atLeast"/>
      <w:jc w:val="center"/>
      <w:textAlignment w:val="center"/>
    </w:pPr>
    <w:rPr>
      <w:rFonts w:ascii="Ubuntu" w:hAnsi="Ubuntu" w:cs="Ubuntu"/>
      <w:b/>
      <w:bCs/>
      <w:color w:val="FFFFFF"/>
      <w:sz w:val="36"/>
      <w:szCs w:val="36"/>
    </w:rPr>
  </w:style>
  <w:style w:type="table" w:customStyle="1" w:styleId="Style1">
    <w:name w:val="Style1"/>
    <w:basedOn w:val="TableNormal"/>
    <w:uiPriority w:val="99"/>
    <w:rsid w:val="004A0001"/>
    <w:rPr>
      <w:rFonts w:ascii="Arial" w:hAnsi="Arial"/>
    </w:rPr>
    <w:tblPr/>
  </w:style>
  <w:style w:type="paragraph" w:styleId="Header">
    <w:name w:val="header"/>
    <w:basedOn w:val="Normal"/>
    <w:link w:val="HeaderChar"/>
    <w:uiPriority w:val="99"/>
    <w:unhideWhenUsed/>
    <w:rsid w:val="009A152E"/>
    <w:pPr>
      <w:tabs>
        <w:tab w:val="center" w:pos="4513"/>
        <w:tab w:val="right" w:pos="9026"/>
      </w:tabs>
    </w:pPr>
  </w:style>
  <w:style w:type="character" w:customStyle="1" w:styleId="HeaderChar">
    <w:name w:val="Header Char"/>
    <w:basedOn w:val="DefaultParagraphFont"/>
    <w:link w:val="Header"/>
    <w:uiPriority w:val="99"/>
    <w:rsid w:val="009A152E"/>
  </w:style>
  <w:style w:type="character" w:customStyle="1" w:styleId="Heading1Char">
    <w:name w:val="Heading 1 Char"/>
    <w:basedOn w:val="DefaultParagraphFont"/>
    <w:link w:val="Heading1"/>
    <w:uiPriority w:val="9"/>
    <w:rsid w:val="002D0CC3"/>
    <w:rPr>
      <w:rFonts w:ascii="Verdana" w:eastAsia="Calibri" w:hAnsi="Verdana" w:cstheme="majorBidi"/>
      <w:b/>
      <w:color w:val="002060"/>
      <w:sz w:val="30"/>
      <w:szCs w:val="32"/>
    </w:rPr>
  </w:style>
  <w:style w:type="character" w:customStyle="1" w:styleId="Heading2Char">
    <w:name w:val="Heading 2 Char"/>
    <w:basedOn w:val="DefaultParagraphFont"/>
    <w:link w:val="Heading2"/>
    <w:uiPriority w:val="9"/>
    <w:rsid w:val="00D307A5"/>
    <w:rPr>
      <w:rFonts w:ascii="Verdana" w:eastAsiaTheme="majorEastAsia" w:hAnsi="Verdana" w:cstheme="majorBidi"/>
      <w:b/>
      <w:color w:val="00B0F0"/>
      <w:szCs w:val="26"/>
    </w:rPr>
  </w:style>
  <w:style w:type="paragraph" w:styleId="ListParagraph">
    <w:name w:val="List Paragraph"/>
    <w:basedOn w:val="Normal"/>
    <w:link w:val="ListParagraphChar"/>
    <w:uiPriority w:val="34"/>
    <w:qFormat/>
    <w:rsid w:val="00E20281"/>
    <w:pPr>
      <w:spacing w:after="200" w:line="276" w:lineRule="auto"/>
      <w:ind w:left="720"/>
      <w:contextualSpacing/>
    </w:pPr>
    <w:rPr>
      <w:sz w:val="22"/>
      <w:szCs w:val="22"/>
    </w:rPr>
  </w:style>
  <w:style w:type="character" w:styleId="Hyperlink">
    <w:name w:val="Hyperlink"/>
    <w:basedOn w:val="DefaultParagraphFont"/>
    <w:uiPriority w:val="99"/>
    <w:unhideWhenUsed/>
    <w:rsid w:val="00E20281"/>
    <w:rPr>
      <w:color w:val="0563C1" w:themeColor="hyperlink"/>
      <w:u w:val="single"/>
    </w:rPr>
  </w:style>
  <w:style w:type="character" w:customStyle="1" w:styleId="ListParagraphChar">
    <w:name w:val="List Paragraph Char"/>
    <w:basedOn w:val="DefaultParagraphFont"/>
    <w:link w:val="ListParagraph"/>
    <w:uiPriority w:val="34"/>
    <w:rsid w:val="00E20281"/>
    <w:rPr>
      <w:sz w:val="22"/>
      <w:szCs w:val="22"/>
    </w:rPr>
  </w:style>
  <w:style w:type="character" w:styleId="CommentReference">
    <w:name w:val="annotation reference"/>
    <w:basedOn w:val="DefaultParagraphFont"/>
    <w:uiPriority w:val="99"/>
    <w:semiHidden/>
    <w:unhideWhenUsed/>
    <w:rsid w:val="00E20281"/>
    <w:rPr>
      <w:sz w:val="16"/>
      <w:szCs w:val="16"/>
    </w:rPr>
  </w:style>
  <w:style w:type="paragraph" w:styleId="CommentText">
    <w:name w:val="annotation text"/>
    <w:basedOn w:val="Normal"/>
    <w:link w:val="CommentTextChar"/>
    <w:uiPriority w:val="99"/>
    <w:semiHidden/>
    <w:unhideWhenUsed/>
    <w:rsid w:val="00E20281"/>
    <w:pPr>
      <w:spacing w:after="160"/>
    </w:pPr>
    <w:rPr>
      <w:sz w:val="20"/>
      <w:szCs w:val="20"/>
    </w:rPr>
  </w:style>
  <w:style w:type="character" w:customStyle="1" w:styleId="CommentTextChar">
    <w:name w:val="Comment Text Char"/>
    <w:basedOn w:val="DefaultParagraphFont"/>
    <w:link w:val="CommentText"/>
    <w:uiPriority w:val="99"/>
    <w:semiHidden/>
    <w:rsid w:val="00E20281"/>
    <w:rPr>
      <w:sz w:val="20"/>
      <w:szCs w:val="20"/>
    </w:rPr>
  </w:style>
  <w:style w:type="paragraph" w:styleId="BalloonText">
    <w:name w:val="Balloon Text"/>
    <w:basedOn w:val="Normal"/>
    <w:link w:val="BalloonTextChar"/>
    <w:uiPriority w:val="99"/>
    <w:semiHidden/>
    <w:unhideWhenUsed/>
    <w:rsid w:val="00E2028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20281"/>
    <w:rPr>
      <w:rFonts w:ascii="Segoe UI" w:hAnsi="Segoe UI" w:cs="Segoe UI"/>
      <w:sz w:val="18"/>
      <w:szCs w:val="18"/>
    </w:rPr>
  </w:style>
  <w:style w:type="table" w:styleId="GridTable4-Accent1">
    <w:name w:val="Grid Table 4 Accent 1"/>
    <w:basedOn w:val="TableNormal"/>
    <w:uiPriority w:val="49"/>
    <w:rsid w:val="00E20281"/>
    <w:rPr>
      <w:sz w:val="22"/>
      <w:szCs w:val="22"/>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customStyle="1" w:styleId="TableGrid1">
    <w:name w:val="Table Grid1"/>
    <w:basedOn w:val="TableNormal"/>
    <w:next w:val="TableGrid"/>
    <w:uiPriority w:val="59"/>
    <w:rsid w:val="00E2028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E20281"/>
    <w:pPr>
      <w:spacing w:after="200"/>
    </w:pPr>
    <w:rPr>
      <w:b/>
      <w:bCs/>
    </w:rPr>
  </w:style>
  <w:style w:type="character" w:customStyle="1" w:styleId="CommentSubjectChar">
    <w:name w:val="Comment Subject Char"/>
    <w:basedOn w:val="CommentTextChar"/>
    <w:link w:val="CommentSubject"/>
    <w:uiPriority w:val="99"/>
    <w:semiHidden/>
    <w:rsid w:val="00E20281"/>
    <w:rPr>
      <w:b/>
      <w:bCs/>
      <w:sz w:val="20"/>
      <w:szCs w:val="20"/>
    </w:rPr>
  </w:style>
  <w:style w:type="paragraph" w:styleId="TOCHeading">
    <w:name w:val="TOC Heading"/>
    <w:basedOn w:val="Heading1"/>
    <w:next w:val="Normal"/>
    <w:uiPriority w:val="39"/>
    <w:unhideWhenUsed/>
    <w:qFormat/>
    <w:rsid w:val="00E20281"/>
    <w:pPr>
      <w:spacing w:line="259" w:lineRule="auto"/>
      <w:outlineLvl w:val="9"/>
    </w:pPr>
    <w:rPr>
      <w:rFonts w:asciiTheme="majorHAnsi" w:hAnsiTheme="majorHAnsi"/>
      <w:sz w:val="32"/>
      <w:lang w:val="en-US"/>
    </w:rPr>
  </w:style>
  <w:style w:type="paragraph" w:styleId="TOC1">
    <w:name w:val="toc 1"/>
    <w:basedOn w:val="Normal"/>
    <w:next w:val="Normal"/>
    <w:autoRedefine/>
    <w:uiPriority w:val="39"/>
    <w:unhideWhenUsed/>
    <w:rsid w:val="00384D0A"/>
    <w:pPr>
      <w:tabs>
        <w:tab w:val="right" w:leader="dot" w:pos="9638"/>
      </w:tabs>
      <w:spacing w:after="120" w:line="276" w:lineRule="auto"/>
      <w:ind w:left="57" w:right="828"/>
      <w:jc w:val="center"/>
    </w:pPr>
    <w:rPr>
      <w:rFonts w:ascii="Verdana" w:hAnsi="Verdana" w:cs="Arial"/>
      <w:noProof/>
      <w:sz w:val="20"/>
      <w:szCs w:val="20"/>
    </w:rPr>
  </w:style>
  <w:style w:type="paragraph" w:styleId="Revision">
    <w:name w:val="Revision"/>
    <w:hidden/>
    <w:uiPriority w:val="99"/>
    <w:semiHidden/>
    <w:rsid w:val="00E20281"/>
    <w:rPr>
      <w:sz w:val="22"/>
      <w:szCs w:val="22"/>
    </w:rPr>
  </w:style>
  <w:style w:type="character" w:styleId="FollowedHyperlink">
    <w:name w:val="FollowedHyperlink"/>
    <w:basedOn w:val="DefaultParagraphFont"/>
    <w:uiPriority w:val="99"/>
    <w:semiHidden/>
    <w:unhideWhenUsed/>
    <w:rsid w:val="00E20281"/>
    <w:rPr>
      <w:color w:val="954F72" w:themeColor="followedHyperlink"/>
      <w:u w:val="single"/>
    </w:rPr>
  </w:style>
  <w:style w:type="character" w:styleId="Strong">
    <w:name w:val="Strong"/>
    <w:basedOn w:val="DefaultParagraphFont"/>
    <w:uiPriority w:val="22"/>
    <w:qFormat/>
    <w:rsid w:val="00E20281"/>
    <w:rPr>
      <w:b/>
      <w:bCs/>
    </w:rPr>
  </w:style>
  <w:style w:type="character" w:styleId="Emphasis">
    <w:name w:val="Emphasis"/>
    <w:basedOn w:val="DefaultParagraphFont"/>
    <w:uiPriority w:val="20"/>
    <w:qFormat/>
    <w:rsid w:val="00B967EC"/>
    <w:rPr>
      <w:i/>
      <w:iCs/>
    </w:rPr>
  </w:style>
  <w:style w:type="table" w:customStyle="1" w:styleId="TableGrid2">
    <w:name w:val="Table Grid2"/>
    <w:basedOn w:val="TableNormal"/>
    <w:next w:val="TableGrid"/>
    <w:uiPriority w:val="39"/>
    <w:rsid w:val="007F7C0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7719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2">
    <w:name w:val="toc 2"/>
    <w:basedOn w:val="Normal"/>
    <w:next w:val="Normal"/>
    <w:autoRedefine/>
    <w:uiPriority w:val="39"/>
    <w:unhideWhenUsed/>
    <w:rsid w:val="007673C5"/>
    <w:pPr>
      <w:tabs>
        <w:tab w:val="right" w:leader="dot" w:pos="9639"/>
      </w:tabs>
      <w:spacing w:line="360" w:lineRule="auto"/>
      <w:ind w:left="709" w:right="827" w:hanging="426"/>
    </w:pPr>
    <w:rPr>
      <w:rFonts w:ascii="Arial" w:hAnsi="Arial" w:cs="Times New Roman (Body CS)"/>
      <w:sz w:val="20"/>
      <w:szCs w:val="20"/>
    </w:rPr>
  </w:style>
  <w:style w:type="paragraph" w:styleId="TOC3">
    <w:name w:val="toc 3"/>
    <w:basedOn w:val="Normal"/>
    <w:next w:val="Normal"/>
    <w:autoRedefine/>
    <w:uiPriority w:val="39"/>
    <w:unhideWhenUsed/>
    <w:rsid w:val="00D124FD"/>
    <w:pPr>
      <w:spacing w:after="100" w:line="259" w:lineRule="auto"/>
      <w:ind w:left="440"/>
    </w:pPr>
    <w:rPr>
      <w:rFonts w:eastAsiaTheme="minorEastAsia" w:cs="Times New Roman"/>
      <w:sz w:val="22"/>
      <w:szCs w:val="22"/>
      <w:lang w:val="en-US"/>
    </w:rPr>
  </w:style>
  <w:style w:type="paragraph" w:styleId="Title">
    <w:name w:val="Title"/>
    <w:basedOn w:val="Normal"/>
    <w:next w:val="Normal"/>
    <w:link w:val="TitleChar"/>
    <w:uiPriority w:val="10"/>
    <w:qFormat/>
    <w:rsid w:val="001C4080"/>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C4080"/>
    <w:rPr>
      <w:rFonts w:asciiTheme="majorHAnsi" w:eastAsiaTheme="majorEastAsia" w:hAnsiTheme="majorHAnsi" w:cstheme="majorBidi"/>
      <w:spacing w:val="-10"/>
      <w:kern w:val="28"/>
      <w:sz w:val="56"/>
      <w:szCs w:val="56"/>
    </w:rPr>
  </w:style>
  <w:style w:type="character" w:customStyle="1" w:styleId="UnresolvedMention1">
    <w:name w:val="Unresolved Mention1"/>
    <w:basedOn w:val="DefaultParagraphFont"/>
    <w:uiPriority w:val="99"/>
    <w:semiHidden/>
    <w:unhideWhenUsed/>
    <w:rsid w:val="00592D11"/>
    <w:rPr>
      <w:color w:val="605E5C"/>
      <w:shd w:val="clear" w:color="auto" w:fill="E1DFDD"/>
    </w:rPr>
  </w:style>
  <w:style w:type="paragraph" w:styleId="NormalWeb">
    <w:name w:val="Normal (Web)"/>
    <w:basedOn w:val="Normal"/>
    <w:uiPriority w:val="99"/>
    <w:unhideWhenUsed/>
    <w:rsid w:val="00592D11"/>
    <w:pPr>
      <w:spacing w:before="100" w:beforeAutospacing="1" w:after="100" w:afterAutospacing="1"/>
    </w:pPr>
    <w:rPr>
      <w:rFonts w:ascii="Times New Roman" w:eastAsia="Times New Roman" w:hAnsi="Times New Roman" w:cs="Times New Roman"/>
      <w:lang w:eastAsia="en-GB"/>
    </w:rPr>
  </w:style>
  <w:style w:type="paragraph" w:customStyle="1" w:styleId="alert">
    <w:name w:val="alert"/>
    <w:basedOn w:val="Normal"/>
    <w:rsid w:val="00DA1165"/>
    <w:pPr>
      <w:spacing w:before="100" w:beforeAutospacing="1" w:after="100" w:afterAutospacing="1"/>
    </w:pPr>
    <w:rPr>
      <w:rFonts w:ascii="Times New Roman" w:eastAsia="Times New Roman" w:hAnsi="Times New Roman" w:cs="Times New Roman"/>
      <w:lang w:eastAsia="en-GB"/>
    </w:rPr>
  </w:style>
  <w:style w:type="paragraph" w:customStyle="1" w:styleId="paragraph">
    <w:name w:val="paragraph"/>
    <w:basedOn w:val="Normal"/>
    <w:rsid w:val="007F5A47"/>
    <w:pPr>
      <w:spacing w:before="100" w:beforeAutospacing="1" w:after="100" w:afterAutospacing="1"/>
    </w:pPr>
    <w:rPr>
      <w:rFonts w:ascii="Times New Roman" w:eastAsia="Times New Roman" w:hAnsi="Times New Roman" w:cs="Times New Roman"/>
      <w:lang w:eastAsia="en-GB"/>
    </w:rPr>
  </w:style>
  <w:style w:type="character" w:customStyle="1" w:styleId="normaltextrun">
    <w:name w:val="normaltextrun"/>
    <w:basedOn w:val="DefaultParagraphFont"/>
    <w:rsid w:val="007F5A47"/>
  </w:style>
  <w:style w:type="character" w:customStyle="1" w:styleId="eop">
    <w:name w:val="eop"/>
    <w:basedOn w:val="DefaultParagraphFont"/>
    <w:rsid w:val="007F5A47"/>
  </w:style>
  <w:style w:type="character" w:customStyle="1" w:styleId="UnresolvedMention">
    <w:name w:val="Unresolved Mention"/>
    <w:basedOn w:val="DefaultParagraphFont"/>
    <w:uiPriority w:val="99"/>
    <w:semiHidden/>
    <w:unhideWhenUsed/>
    <w:rsid w:val="00942763"/>
    <w:rPr>
      <w:color w:val="605E5C"/>
      <w:shd w:val="clear" w:color="auto" w:fill="E1DFDD"/>
    </w:rPr>
  </w:style>
  <w:style w:type="character" w:customStyle="1" w:styleId="A2">
    <w:name w:val="A2"/>
    <w:uiPriority w:val="99"/>
    <w:rsid w:val="001E7717"/>
    <w:rPr>
      <w:rFonts w:cs="Tablet Gothic Sb"/>
      <w:b/>
      <w:bCs/>
      <w:color w:val="000000"/>
      <w:sz w:val="36"/>
      <w:szCs w:val="36"/>
    </w:rPr>
  </w:style>
  <w:style w:type="paragraph" w:customStyle="1" w:styleId="Default">
    <w:name w:val="Default"/>
    <w:rsid w:val="001E7717"/>
    <w:pPr>
      <w:autoSpaceDE w:val="0"/>
      <w:autoSpaceDN w:val="0"/>
      <w:adjustRightInd w:val="0"/>
    </w:pPr>
    <w:rPr>
      <w:rFonts w:ascii="Arial" w:hAnsi="Arial" w:cs="Arial"/>
      <w:color w:val="000000"/>
    </w:rPr>
  </w:style>
  <w:style w:type="paragraph" w:customStyle="1" w:styleId="SPPCBody">
    <w:name w:val="SPPC Body"/>
    <w:basedOn w:val="BodyText"/>
    <w:link w:val="SPPCBodyChar"/>
    <w:qFormat/>
    <w:rsid w:val="001E7717"/>
    <w:pPr>
      <w:widowControl w:val="0"/>
      <w:autoSpaceDE w:val="0"/>
      <w:autoSpaceDN w:val="0"/>
      <w:spacing w:after="0" w:line="298" w:lineRule="exact"/>
      <w:ind w:left="20"/>
    </w:pPr>
    <w:rPr>
      <w:rFonts w:ascii="Arial" w:eastAsia="FrutigerLTStd-Roman" w:hAnsi="Arial" w:cs="Arial"/>
      <w:color w:val="193962"/>
      <w:lang w:val="en-US"/>
    </w:rPr>
  </w:style>
  <w:style w:type="character" w:customStyle="1" w:styleId="SPPCBodyChar">
    <w:name w:val="SPPC Body Char"/>
    <w:basedOn w:val="BodyTextChar"/>
    <w:link w:val="SPPCBody"/>
    <w:rsid w:val="001E7717"/>
    <w:rPr>
      <w:rFonts w:ascii="Arial" w:eastAsia="FrutigerLTStd-Roman" w:hAnsi="Arial" w:cs="Arial"/>
      <w:color w:val="193962"/>
      <w:lang w:val="en-US"/>
    </w:rPr>
  </w:style>
  <w:style w:type="paragraph" w:customStyle="1" w:styleId="default0">
    <w:name w:val="default"/>
    <w:basedOn w:val="Normal"/>
    <w:rsid w:val="001E7717"/>
    <w:pPr>
      <w:spacing w:before="100" w:beforeAutospacing="1" w:after="100" w:afterAutospacing="1"/>
    </w:pPr>
    <w:rPr>
      <w:rFonts w:ascii="Times New Roman" w:eastAsia="Times New Roman" w:hAnsi="Times New Roman" w:cs="Times New Roman"/>
      <w:lang w:eastAsia="en-GB"/>
    </w:rPr>
  </w:style>
  <w:style w:type="paragraph" w:styleId="BodyText">
    <w:name w:val="Body Text"/>
    <w:basedOn w:val="Normal"/>
    <w:link w:val="BodyTextChar"/>
    <w:uiPriority w:val="99"/>
    <w:semiHidden/>
    <w:unhideWhenUsed/>
    <w:rsid w:val="001E7717"/>
    <w:pPr>
      <w:spacing w:after="120"/>
    </w:pPr>
  </w:style>
  <w:style w:type="character" w:customStyle="1" w:styleId="BodyTextChar">
    <w:name w:val="Body Text Char"/>
    <w:basedOn w:val="DefaultParagraphFont"/>
    <w:link w:val="BodyText"/>
    <w:uiPriority w:val="99"/>
    <w:semiHidden/>
    <w:rsid w:val="001E7717"/>
  </w:style>
  <w:style w:type="character" w:customStyle="1" w:styleId="Heading3Char">
    <w:name w:val="Heading 3 Char"/>
    <w:basedOn w:val="DefaultParagraphFont"/>
    <w:link w:val="Heading3"/>
    <w:uiPriority w:val="9"/>
    <w:semiHidden/>
    <w:rsid w:val="00D9320B"/>
    <w:rPr>
      <w:rFonts w:asciiTheme="majorHAnsi" w:eastAsiaTheme="majorEastAsia" w:hAnsiTheme="majorHAnsi" w:cstheme="majorBidi"/>
      <w:color w:val="1F3763" w:themeColor="accent1" w:themeShade="7F"/>
    </w:rPr>
  </w:style>
  <w:style w:type="character" w:customStyle="1" w:styleId="Heading4Char">
    <w:name w:val="Heading 4 Char"/>
    <w:basedOn w:val="DefaultParagraphFont"/>
    <w:link w:val="Heading4"/>
    <w:uiPriority w:val="9"/>
    <w:semiHidden/>
    <w:rsid w:val="00D9320B"/>
    <w:rPr>
      <w:rFonts w:asciiTheme="majorHAnsi" w:eastAsiaTheme="majorEastAsia" w:hAnsiTheme="majorHAnsi" w:cstheme="majorBidi"/>
      <w:i/>
      <w:iCs/>
      <w:color w:val="2F5496" w:themeColor="accent1" w:themeShade="BF"/>
    </w:rPr>
  </w:style>
  <w:style w:type="paragraph" w:customStyle="1" w:styleId="Pa11">
    <w:name w:val="Pa1+1"/>
    <w:basedOn w:val="Normal"/>
    <w:next w:val="Normal"/>
    <w:uiPriority w:val="99"/>
    <w:rsid w:val="00D9320B"/>
    <w:pPr>
      <w:autoSpaceDE w:val="0"/>
      <w:autoSpaceDN w:val="0"/>
      <w:adjustRightInd w:val="0"/>
      <w:spacing w:line="241" w:lineRule="atLeast"/>
    </w:pPr>
    <w:rPr>
      <w:rFonts w:ascii="Tablet Gothic Sb" w:hAnsi="Tablet Gothic Sb"/>
    </w:rPr>
  </w:style>
  <w:style w:type="paragraph" w:customStyle="1" w:styleId="Pa110">
    <w:name w:val="Pa11"/>
    <w:basedOn w:val="Default"/>
    <w:next w:val="Default"/>
    <w:uiPriority w:val="99"/>
    <w:rsid w:val="00D9320B"/>
    <w:pPr>
      <w:spacing w:line="241" w:lineRule="atLeast"/>
    </w:pPr>
    <w:rPr>
      <w:color w:val="auto"/>
    </w:rPr>
  </w:style>
  <w:style w:type="character" w:customStyle="1" w:styleId="A8">
    <w:name w:val="A8"/>
    <w:uiPriority w:val="99"/>
    <w:rsid w:val="00D9320B"/>
    <w:rPr>
      <w:color w:val="000000"/>
      <w:sz w:val="14"/>
      <w:szCs w:val="14"/>
    </w:rPr>
  </w:style>
  <w:style w:type="character" w:customStyle="1" w:styleId="metadesc">
    <w:name w:val="metadesc"/>
    <w:basedOn w:val="DefaultParagraphFont"/>
    <w:rsid w:val="00D9320B"/>
  </w:style>
  <w:style w:type="paragraph" w:styleId="ListBullet">
    <w:name w:val="List Bullet"/>
    <w:basedOn w:val="Normal"/>
    <w:autoRedefine/>
    <w:qFormat/>
    <w:rsid w:val="009A735A"/>
    <w:pPr>
      <w:spacing w:before="120"/>
      <w:jc w:val="both"/>
    </w:pPr>
    <w:rPr>
      <w:rFonts w:ascii="Verdana" w:eastAsia="Times New Roman" w:hAnsi="Verdana" w:cs="Times New Roman"/>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184693">
      <w:bodyDiv w:val="1"/>
      <w:marLeft w:val="0"/>
      <w:marRight w:val="0"/>
      <w:marTop w:val="0"/>
      <w:marBottom w:val="0"/>
      <w:divBdr>
        <w:top w:val="none" w:sz="0" w:space="0" w:color="auto"/>
        <w:left w:val="none" w:sz="0" w:space="0" w:color="auto"/>
        <w:bottom w:val="none" w:sz="0" w:space="0" w:color="auto"/>
        <w:right w:val="none" w:sz="0" w:space="0" w:color="auto"/>
      </w:divBdr>
    </w:div>
    <w:div w:id="245650083">
      <w:bodyDiv w:val="1"/>
      <w:marLeft w:val="0"/>
      <w:marRight w:val="0"/>
      <w:marTop w:val="0"/>
      <w:marBottom w:val="0"/>
      <w:divBdr>
        <w:top w:val="none" w:sz="0" w:space="0" w:color="auto"/>
        <w:left w:val="none" w:sz="0" w:space="0" w:color="auto"/>
        <w:bottom w:val="none" w:sz="0" w:space="0" w:color="auto"/>
        <w:right w:val="none" w:sz="0" w:space="0" w:color="auto"/>
      </w:divBdr>
    </w:div>
    <w:div w:id="291012015">
      <w:bodyDiv w:val="1"/>
      <w:marLeft w:val="0"/>
      <w:marRight w:val="0"/>
      <w:marTop w:val="0"/>
      <w:marBottom w:val="0"/>
      <w:divBdr>
        <w:top w:val="none" w:sz="0" w:space="0" w:color="auto"/>
        <w:left w:val="none" w:sz="0" w:space="0" w:color="auto"/>
        <w:bottom w:val="none" w:sz="0" w:space="0" w:color="auto"/>
        <w:right w:val="none" w:sz="0" w:space="0" w:color="auto"/>
      </w:divBdr>
    </w:div>
    <w:div w:id="376126691">
      <w:bodyDiv w:val="1"/>
      <w:marLeft w:val="0"/>
      <w:marRight w:val="0"/>
      <w:marTop w:val="0"/>
      <w:marBottom w:val="0"/>
      <w:divBdr>
        <w:top w:val="none" w:sz="0" w:space="0" w:color="auto"/>
        <w:left w:val="none" w:sz="0" w:space="0" w:color="auto"/>
        <w:bottom w:val="none" w:sz="0" w:space="0" w:color="auto"/>
        <w:right w:val="none" w:sz="0" w:space="0" w:color="auto"/>
      </w:divBdr>
      <w:divsChild>
        <w:div w:id="893152729">
          <w:marLeft w:val="0"/>
          <w:marRight w:val="0"/>
          <w:marTop w:val="0"/>
          <w:marBottom w:val="0"/>
          <w:divBdr>
            <w:top w:val="none" w:sz="0" w:space="0" w:color="auto"/>
            <w:left w:val="none" w:sz="0" w:space="0" w:color="auto"/>
            <w:bottom w:val="none" w:sz="0" w:space="0" w:color="auto"/>
            <w:right w:val="none" w:sz="0" w:space="0" w:color="auto"/>
          </w:divBdr>
        </w:div>
        <w:div w:id="1049381969">
          <w:marLeft w:val="0"/>
          <w:marRight w:val="0"/>
          <w:marTop w:val="0"/>
          <w:marBottom w:val="0"/>
          <w:divBdr>
            <w:top w:val="none" w:sz="0" w:space="0" w:color="auto"/>
            <w:left w:val="none" w:sz="0" w:space="0" w:color="auto"/>
            <w:bottom w:val="none" w:sz="0" w:space="0" w:color="auto"/>
            <w:right w:val="none" w:sz="0" w:space="0" w:color="auto"/>
          </w:divBdr>
        </w:div>
        <w:div w:id="1754350073">
          <w:marLeft w:val="0"/>
          <w:marRight w:val="0"/>
          <w:marTop w:val="0"/>
          <w:marBottom w:val="0"/>
          <w:divBdr>
            <w:top w:val="none" w:sz="0" w:space="0" w:color="auto"/>
            <w:left w:val="none" w:sz="0" w:space="0" w:color="auto"/>
            <w:bottom w:val="none" w:sz="0" w:space="0" w:color="auto"/>
            <w:right w:val="none" w:sz="0" w:space="0" w:color="auto"/>
          </w:divBdr>
        </w:div>
        <w:div w:id="427193736">
          <w:marLeft w:val="0"/>
          <w:marRight w:val="0"/>
          <w:marTop w:val="0"/>
          <w:marBottom w:val="0"/>
          <w:divBdr>
            <w:top w:val="none" w:sz="0" w:space="0" w:color="auto"/>
            <w:left w:val="none" w:sz="0" w:space="0" w:color="auto"/>
            <w:bottom w:val="none" w:sz="0" w:space="0" w:color="auto"/>
            <w:right w:val="none" w:sz="0" w:space="0" w:color="auto"/>
          </w:divBdr>
        </w:div>
      </w:divsChild>
    </w:div>
    <w:div w:id="403449964">
      <w:bodyDiv w:val="1"/>
      <w:marLeft w:val="0"/>
      <w:marRight w:val="0"/>
      <w:marTop w:val="0"/>
      <w:marBottom w:val="0"/>
      <w:divBdr>
        <w:top w:val="none" w:sz="0" w:space="0" w:color="auto"/>
        <w:left w:val="none" w:sz="0" w:space="0" w:color="auto"/>
        <w:bottom w:val="none" w:sz="0" w:space="0" w:color="auto"/>
        <w:right w:val="none" w:sz="0" w:space="0" w:color="auto"/>
      </w:divBdr>
      <w:divsChild>
        <w:div w:id="1368681770">
          <w:marLeft w:val="0"/>
          <w:marRight w:val="0"/>
          <w:marTop w:val="0"/>
          <w:marBottom w:val="0"/>
          <w:divBdr>
            <w:top w:val="none" w:sz="0" w:space="0" w:color="auto"/>
            <w:left w:val="none" w:sz="0" w:space="0" w:color="auto"/>
            <w:bottom w:val="none" w:sz="0" w:space="0" w:color="auto"/>
            <w:right w:val="none" w:sz="0" w:space="0" w:color="auto"/>
          </w:divBdr>
        </w:div>
        <w:div w:id="203565223">
          <w:marLeft w:val="0"/>
          <w:marRight w:val="0"/>
          <w:marTop w:val="0"/>
          <w:marBottom w:val="0"/>
          <w:divBdr>
            <w:top w:val="none" w:sz="0" w:space="0" w:color="auto"/>
            <w:left w:val="none" w:sz="0" w:space="0" w:color="auto"/>
            <w:bottom w:val="none" w:sz="0" w:space="0" w:color="auto"/>
            <w:right w:val="none" w:sz="0" w:space="0" w:color="auto"/>
          </w:divBdr>
        </w:div>
        <w:div w:id="641469120">
          <w:marLeft w:val="0"/>
          <w:marRight w:val="0"/>
          <w:marTop w:val="0"/>
          <w:marBottom w:val="0"/>
          <w:divBdr>
            <w:top w:val="none" w:sz="0" w:space="0" w:color="auto"/>
            <w:left w:val="none" w:sz="0" w:space="0" w:color="auto"/>
            <w:bottom w:val="none" w:sz="0" w:space="0" w:color="auto"/>
            <w:right w:val="none" w:sz="0" w:space="0" w:color="auto"/>
          </w:divBdr>
        </w:div>
        <w:div w:id="1686321903">
          <w:marLeft w:val="0"/>
          <w:marRight w:val="0"/>
          <w:marTop w:val="0"/>
          <w:marBottom w:val="0"/>
          <w:divBdr>
            <w:top w:val="none" w:sz="0" w:space="0" w:color="auto"/>
            <w:left w:val="none" w:sz="0" w:space="0" w:color="auto"/>
            <w:bottom w:val="none" w:sz="0" w:space="0" w:color="auto"/>
            <w:right w:val="none" w:sz="0" w:space="0" w:color="auto"/>
          </w:divBdr>
        </w:div>
        <w:div w:id="255678417">
          <w:marLeft w:val="0"/>
          <w:marRight w:val="0"/>
          <w:marTop w:val="0"/>
          <w:marBottom w:val="0"/>
          <w:divBdr>
            <w:top w:val="none" w:sz="0" w:space="0" w:color="auto"/>
            <w:left w:val="none" w:sz="0" w:space="0" w:color="auto"/>
            <w:bottom w:val="none" w:sz="0" w:space="0" w:color="auto"/>
            <w:right w:val="none" w:sz="0" w:space="0" w:color="auto"/>
          </w:divBdr>
        </w:div>
        <w:div w:id="131755146">
          <w:marLeft w:val="0"/>
          <w:marRight w:val="0"/>
          <w:marTop w:val="0"/>
          <w:marBottom w:val="0"/>
          <w:divBdr>
            <w:top w:val="none" w:sz="0" w:space="0" w:color="auto"/>
            <w:left w:val="none" w:sz="0" w:space="0" w:color="auto"/>
            <w:bottom w:val="none" w:sz="0" w:space="0" w:color="auto"/>
            <w:right w:val="none" w:sz="0" w:space="0" w:color="auto"/>
          </w:divBdr>
        </w:div>
      </w:divsChild>
    </w:div>
    <w:div w:id="470901653">
      <w:bodyDiv w:val="1"/>
      <w:marLeft w:val="0"/>
      <w:marRight w:val="0"/>
      <w:marTop w:val="0"/>
      <w:marBottom w:val="0"/>
      <w:divBdr>
        <w:top w:val="none" w:sz="0" w:space="0" w:color="auto"/>
        <w:left w:val="none" w:sz="0" w:space="0" w:color="auto"/>
        <w:bottom w:val="none" w:sz="0" w:space="0" w:color="auto"/>
        <w:right w:val="none" w:sz="0" w:space="0" w:color="auto"/>
      </w:divBdr>
    </w:div>
    <w:div w:id="672997644">
      <w:bodyDiv w:val="1"/>
      <w:marLeft w:val="0"/>
      <w:marRight w:val="0"/>
      <w:marTop w:val="0"/>
      <w:marBottom w:val="0"/>
      <w:divBdr>
        <w:top w:val="none" w:sz="0" w:space="0" w:color="auto"/>
        <w:left w:val="none" w:sz="0" w:space="0" w:color="auto"/>
        <w:bottom w:val="none" w:sz="0" w:space="0" w:color="auto"/>
        <w:right w:val="none" w:sz="0" w:space="0" w:color="auto"/>
      </w:divBdr>
    </w:div>
    <w:div w:id="734157437">
      <w:bodyDiv w:val="1"/>
      <w:marLeft w:val="0"/>
      <w:marRight w:val="0"/>
      <w:marTop w:val="0"/>
      <w:marBottom w:val="0"/>
      <w:divBdr>
        <w:top w:val="none" w:sz="0" w:space="0" w:color="auto"/>
        <w:left w:val="none" w:sz="0" w:space="0" w:color="auto"/>
        <w:bottom w:val="none" w:sz="0" w:space="0" w:color="auto"/>
        <w:right w:val="none" w:sz="0" w:space="0" w:color="auto"/>
      </w:divBdr>
    </w:div>
    <w:div w:id="741870820">
      <w:bodyDiv w:val="1"/>
      <w:marLeft w:val="0"/>
      <w:marRight w:val="0"/>
      <w:marTop w:val="0"/>
      <w:marBottom w:val="0"/>
      <w:divBdr>
        <w:top w:val="none" w:sz="0" w:space="0" w:color="auto"/>
        <w:left w:val="none" w:sz="0" w:space="0" w:color="auto"/>
        <w:bottom w:val="none" w:sz="0" w:space="0" w:color="auto"/>
        <w:right w:val="none" w:sz="0" w:space="0" w:color="auto"/>
      </w:divBdr>
    </w:div>
    <w:div w:id="744955776">
      <w:bodyDiv w:val="1"/>
      <w:marLeft w:val="0"/>
      <w:marRight w:val="0"/>
      <w:marTop w:val="0"/>
      <w:marBottom w:val="0"/>
      <w:divBdr>
        <w:top w:val="none" w:sz="0" w:space="0" w:color="auto"/>
        <w:left w:val="none" w:sz="0" w:space="0" w:color="auto"/>
        <w:bottom w:val="none" w:sz="0" w:space="0" w:color="auto"/>
        <w:right w:val="none" w:sz="0" w:space="0" w:color="auto"/>
      </w:divBdr>
    </w:div>
    <w:div w:id="856583485">
      <w:bodyDiv w:val="1"/>
      <w:marLeft w:val="0"/>
      <w:marRight w:val="0"/>
      <w:marTop w:val="0"/>
      <w:marBottom w:val="0"/>
      <w:divBdr>
        <w:top w:val="none" w:sz="0" w:space="0" w:color="auto"/>
        <w:left w:val="none" w:sz="0" w:space="0" w:color="auto"/>
        <w:bottom w:val="none" w:sz="0" w:space="0" w:color="auto"/>
        <w:right w:val="none" w:sz="0" w:space="0" w:color="auto"/>
      </w:divBdr>
    </w:div>
    <w:div w:id="966473628">
      <w:bodyDiv w:val="1"/>
      <w:marLeft w:val="0"/>
      <w:marRight w:val="0"/>
      <w:marTop w:val="0"/>
      <w:marBottom w:val="0"/>
      <w:divBdr>
        <w:top w:val="none" w:sz="0" w:space="0" w:color="auto"/>
        <w:left w:val="none" w:sz="0" w:space="0" w:color="auto"/>
        <w:bottom w:val="none" w:sz="0" w:space="0" w:color="auto"/>
        <w:right w:val="none" w:sz="0" w:space="0" w:color="auto"/>
      </w:divBdr>
      <w:divsChild>
        <w:div w:id="1809978527">
          <w:marLeft w:val="0"/>
          <w:marRight w:val="0"/>
          <w:marTop w:val="0"/>
          <w:marBottom w:val="0"/>
          <w:divBdr>
            <w:top w:val="none" w:sz="0" w:space="0" w:color="auto"/>
            <w:left w:val="none" w:sz="0" w:space="0" w:color="auto"/>
            <w:bottom w:val="none" w:sz="0" w:space="0" w:color="auto"/>
            <w:right w:val="none" w:sz="0" w:space="0" w:color="auto"/>
          </w:divBdr>
        </w:div>
        <w:div w:id="494031629">
          <w:marLeft w:val="0"/>
          <w:marRight w:val="0"/>
          <w:marTop w:val="0"/>
          <w:marBottom w:val="0"/>
          <w:divBdr>
            <w:top w:val="none" w:sz="0" w:space="0" w:color="auto"/>
            <w:left w:val="none" w:sz="0" w:space="0" w:color="auto"/>
            <w:bottom w:val="none" w:sz="0" w:space="0" w:color="auto"/>
            <w:right w:val="none" w:sz="0" w:space="0" w:color="auto"/>
          </w:divBdr>
        </w:div>
        <w:div w:id="664088509">
          <w:marLeft w:val="0"/>
          <w:marRight w:val="0"/>
          <w:marTop w:val="0"/>
          <w:marBottom w:val="0"/>
          <w:divBdr>
            <w:top w:val="none" w:sz="0" w:space="0" w:color="auto"/>
            <w:left w:val="none" w:sz="0" w:space="0" w:color="auto"/>
            <w:bottom w:val="none" w:sz="0" w:space="0" w:color="auto"/>
            <w:right w:val="none" w:sz="0" w:space="0" w:color="auto"/>
          </w:divBdr>
        </w:div>
        <w:div w:id="62870689">
          <w:marLeft w:val="0"/>
          <w:marRight w:val="0"/>
          <w:marTop w:val="0"/>
          <w:marBottom w:val="0"/>
          <w:divBdr>
            <w:top w:val="none" w:sz="0" w:space="0" w:color="auto"/>
            <w:left w:val="none" w:sz="0" w:space="0" w:color="auto"/>
            <w:bottom w:val="none" w:sz="0" w:space="0" w:color="auto"/>
            <w:right w:val="none" w:sz="0" w:space="0" w:color="auto"/>
          </w:divBdr>
        </w:div>
        <w:div w:id="982927128">
          <w:marLeft w:val="0"/>
          <w:marRight w:val="0"/>
          <w:marTop w:val="0"/>
          <w:marBottom w:val="0"/>
          <w:divBdr>
            <w:top w:val="none" w:sz="0" w:space="0" w:color="auto"/>
            <w:left w:val="none" w:sz="0" w:space="0" w:color="auto"/>
            <w:bottom w:val="none" w:sz="0" w:space="0" w:color="auto"/>
            <w:right w:val="none" w:sz="0" w:space="0" w:color="auto"/>
          </w:divBdr>
        </w:div>
        <w:div w:id="2130276208">
          <w:marLeft w:val="0"/>
          <w:marRight w:val="0"/>
          <w:marTop w:val="0"/>
          <w:marBottom w:val="0"/>
          <w:divBdr>
            <w:top w:val="none" w:sz="0" w:space="0" w:color="auto"/>
            <w:left w:val="none" w:sz="0" w:space="0" w:color="auto"/>
            <w:bottom w:val="none" w:sz="0" w:space="0" w:color="auto"/>
            <w:right w:val="none" w:sz="0" w:space="0" w:color="auto"/>
          </w:divBdr>
        </w:div>
      </w:divsChild>
    </w:div>
    <w:div w:id="1174224824">
      <w:bodyDiv w:val="1"/>
      <w:marLeft w:val="0"/>
      <w:marRight w:val="0"/>
      <w:marTop w:val="0"/>
      <w:marBottom w:val="0"/>
      <w:divBdr>
        <w:top w:val="none" w:sz="0" w:space="0" w:color="auto"/>
        <w:left w:val="none" w:sz="0" w:space="0" w:color="auto"/>
        <w:bottom w:val="none" w:sz="0" w:space="0" w:color="auto"/>
        <w:right w:val="none" w:sz="0" w:space="0" w:color="auto"/>
      </w:divBdr>
    </w:div>
    <w:div w:id="1530530945">
      <w:bodyDiv w:val="1"/>
      <w:marLeft w:val="0"/>
      <w:marRight w:val="0"/>
      <w:marTop w:val="0"/>
      <w:marBottom w:val="0"/>
      <w:divBdr>
        <w:top w:val="none" w:sz="0" w:space="0" w:color="auto"/>
        <w:left w:val="none" w:sz="0" w:space="0" w:color="auto"/>
        <w:bottom w:val="none" w:sz="0" w:space="0" w:color="auto"/>
        <w:right w:val="none" w:sz="0" w:space="0" w:color="auto"/>
      </w:divBdr>
    </w:div>
    <w:div w:id="1684287341">
      <w:bodyDiv w:val="1"/>
      <w:marLeft w:val="0"/>
      <w:marRight w:val="0"/>
      <w:marTop w:val="0"/>
      <w:marBottom w:val="0"/>
      <w:divBdr>
        <w:top w:val="none" w:sz="0" w:space="0" w:color="auto"/>
        <w:left w:val="none" w:sz="0" w:space="0" w:color="auto"/>
        <w:bottom w:val="none" w:sz="0" w:space="0" w:color="auto"/>
        <w:right w:val="none" w:sz="0" w:space="0" w:color="auto"/>
      </w:divBdr>
    </w:div>
    <w:div w:id="1687243397">
      <w:bodyDiv w:val="1"/>
      <w:marLeft w:val="0"/>
      <w:marRight w:val="0"/>
      <w:marTop w:val="0"/>
      <w:marBottom w:val="0"/>
      <w:divBdr>
        <w:top w:val="none" w:sz="0" w:space="0" w:color="auto"/>
        <w:left w:val="none" w:sz="0" w:space="0" w:color="auto"/>
        <w:bottom w:val="none" w:sz="0" w:space="0" w:color="auto"/>
        <w:right w:val="none" w:sz="0" w:space="0" w:color="auto"/>
      </w:divBdr>
    </w:div>
    <w:div w:id="1737509681">
      <w:bodyDiv w:val="1"/>
      <w:marLeft w:val="0"/>
      <w:marRight w:val="0"/>
      <w:marTop w:val="0"/>
      <w:marBottom w:val="0"/>
      <w:divBdr>
        <w:top w:val="none" w:sz="0" w:space="0" w:color="auto"/>
        <w:left w:val="none" w:sz="0" w:space="0" w:color="auto"/>
        <w:bottom w:val="none" w:sz="0" w:space="0" w:color="auto"/>
        <w:right w:val="none" w:sz="0" w:space="0" w:color="auto"/>
      </w:divBdr>
    </w:div>
    <w:div w:id="1770153889">
      <w:bodyDiv w:val="1"/>
      <w:marLeft w:val="0"/>
      <w:marRight w:val="0"/>
      <w:marTop w:val="0"/>
      <w:marBottom w:val="0"/>
      <w:divBdr>
        <w:top w:val="none" w:sz="0" w:space="0" w:color="auto"/>
        <w:left w:val="none" w:sz="0" w:space="0" w:color="auto"/>
        <w:bottom w:val="none" w:sz="0" w:space="0" w:color="auto"/>
        <w:right w:val="none" w:sz="0" w:space="0" w:color="auto"/>
      </w:divBdr>
    </w:div>
    <w:div w:id="1894385951">
      <w:bodyDiv w:val="1"/>
      <w:marLeft w:val="0"/>
      <w:marRight w:val="0"/>
      <w:marTop w:val="0"/>
      <w:marBottom w:val="0"/>
      <w:divBdr>
        <w:top w:val="none" w:sz="0" w:space="0" w:color="auto"/>
        <w:left w:val="none" w:sz="0" w:space="0" w:color="auto"/>
        <w:bottom w:val="none" w:sz="0" w:space="0" w:color="auto"/>
        <w:right w:val="none" w:sz="0" w:space="0" w:color="auto"/>
      </w:divBdr>
      <w:divsChild>
        <w:div w:id="1934387729">
          <w:marLeft w:val="0"/>
          <w:marRight w:val="0"/>
          <w:marTop w:val="0"/>
          <w:marBottom w:val="0"/>
          <w:divBdr>
            <w:top w:val="none" w:sz="0" w:space="0" w:color="auto"/>
            <w:left w:val="none" w:sz="0" w:space="0" w:color="auto"/>
            <w:bottom w:val="none" w:sz="0" w:space="0" w:color="auto"/>
            <w:right w:val="none" w:sz="0" w:space="0" w:color="auto"/>
          </w:divBdr>
        </w:div>
        <w:div w:id="853374876">
          <w:marLeft w:val="0"/>
          <w:marRight w:val="0"/>
          <w:marTop w:val="0"/>
          <w:marBottom w:val="0"/>
          <w:divBdr>
            <w:top w:val="none" w:sz="0" w:space="0" w:color="auto"/>
            <w:left w:val="none" w:sz="0" w:space="0" w:color="auto"/>
            <w:bottom w:val="none" w:sz="0" w:space="0" w:color="auto"/>
            <w:right w:val="none" w:sz="0" w:space="0" w:color="auto"/>
          </w:divBdr>
        </w:div>
        <w:div w:id="1027675630">
          <w:marLeft w:val="0"/>
          <w:marRight w:val="0"/>
          <w:marTop w:val="0"/>
          <w:marBottom w:val="0"/>
          <w:divBdr>
            <w:top w:val="none" w:sz="0" w:space="0" w:color="auto"/>
            <w:left w:val="none" w:sz="0" w:space="0" w:color="auto"/>
            <w:bottom w:val="none" w:sz="0" w:space="0" w:color="auto"/>
            <w:right w:val="none" w:sz="0" w:space="0" w:color="auto"/>
          </w:divBdr>
        </w:div>
        <w:div w:id="1775906388">
          <w:marLeft w:val="0"/>
          <w:marRight w:val="0"/>
          <w:marTop w:val="0"/>
          <w:marBottom w:val="0"/>
          <w:divBdr>
            <w:top w:val="none" w:sz="0" w:space="0" w:color="auto"/>
            <w:left w:val="none" w:sz="0" w:space="0" w:color="auto"/>
            <w:bottom w:val="none" w:sz="0" w:space="0" w:color="auto"/>
            <w:right w:val="none" w:sz="0" w:space="0" w:color="auto"/>
          </w:divBdr>
        </w:div>
      </w:divsChild>
    </w:div>
    <w:div w:id="1964993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6.jpeg"/><Relationship Id="rId3" Type="http://schemas.openxmlformats.org/officeDocument/2006/relationships/customXml" Target="../customXml/item3.xml"/><Relationship Id="rId21" Type="http://schemas.openxmlformats.org/officeDocument/2006/relationships/oleObject" Target="embeddings/oleObject1.bin"/><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image" Target="media/image50.wmf"/><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5.wmf"/><Relationship Id="rId20" Type="http://schemas.openxmlformats.org/officeDocument/2006/relationships/image" Target="media/image7.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40.png"/><Relationship Id="rId23" Type="http://schemas.openxmlformats.org/officeDocument/2006/relationships/oleObject" Target="embeddings/oleObject2.bin"/><Relationship Id="rId10" Type="http://schemas.openxmlformats.org/officeDocument/2006/relationships/endnotes" Target="endnotes.xml"/><Relationship Id="rId19" Type="http://schemas.openxmlformats.org/officeDocument/2006/relationships/hyperlink" Target="https://primarycareone.nhs.wales/tools/accelerated-cluster-development-toolkit/acd-toolkit-index/2-professional-collaboratives/" TargetMode="External"/><Relationship Id="rId156" Type="http://schemas.microsoft.com/office/2020/10/relationships/intelligence" Target="intelligence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8.emf"/></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a122550\AppData\Local\Microsoft\Windows\INetCache\Content.Outlook\MS9ZL5MS\PHW_PrimaryCare_templateD.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D94F2D43E5F42443B17376DA06532946" ma:contentTypeVersion="4" ma:contentTypeDescription="Create a new document." ma:contentTypeScope="" ma:versionID="b2a0cadd6f2a6d4d44024c276226bb3b">
  <xsd:schema xmlns:xsd="http://www.w3.org/2001/XMLSchema" xmlns:xs="http://www.w3.org/2001/XMLSchema" xmlns:p="http://schemas.microsoft.com/office/2006/metadata/properties" xmlns:ns2="d731a902-7e59-4981-a5b8-2401232980d3" xmlns:ns3="52e17715-d48e-4200-8e73-7458c8e47791" targetNamespace="http://schemas.microsoft.com/office/2006/metadata/properties" ma:root="true" ma:fieldsID="f5c638356673bd1159bb7b7a8adaf5c6" ns2:_="" ns3:_="">
    <xsd:import namespace="d731a902-7e59-4981-a5b8-2401232980d3"/>
    <xsd:import namespace="52e17715-d48e-4200-8e73-7458c8e47791"/>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731a902-7e59-4981-a5b8-2401232980d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2e17715-d48e-4200-8e73-7458c8e4779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48A893-D851-4E3B-AF6A-0FC8FB850696}">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d731a902-7e59-4981-a5b8-2401232980d3"/>
    <ds:schemaRef ds:uri="52e17715-d48e-4200-8e73-7458c8e47791"/>
    <ds:schemaRef ds:uri="http://www.w3.org/XML/1998/namespace"/>
    <ds:schemaRef ds:uri="http://purl.org/dc/dcmitype/"/>
  </ds:schemaRefs>
</ds:datastoreItem>
</file>

<file path=customXml/itemProps2.xml><?xml version="1.0" encoding="utf-8"?>
<ds:datastoreItem xmlns:ds="http://schemas.openxmlformats.org/officeDocument/2006/customXml" ds:itemID="{CAB23DC5-E0F2-4210-BC70-0C947496F91F}">
  <ds:schemaRefs>
    <ds:schemaRef ds:uri="http://schemas.microsoft.com/sharepoint/v3/contenttype/forms"/>
  </ds:schemaRefs>
</ds:datastoreItem>
</file>

<file path=customXml/itemProps3.xml><?xml version="1.0" encoding="utf-8"?>
<ds:datastoreItem xmlns:ds="http://schemas.openxmlformats.org/officeDocument/2006/customXml" ds:itemID="{288DAB8B-DE07-4842-AF8E-C6EAE5F9E47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731a902-7e59-4981-a5b8-2401232980d3"/>
    <ds:schemaRef ds:uri="52e17715-d48e-4200-8e73-7458c8e477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D2A0175-9CF4-405D-A65E-F3BD671506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PHW_PrimaryCare_templateD.dotx</Template>
  <TotalTime>69</TotalTime>
  <Pages>11</Pages>
  <Words>3548</Words>
  <Characters>20225</Characters>
  <Application>Microsoft Office Word</Application>
  <DocSecurity>0</DocSecurity>
  <Lines>168</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23726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David.Titley@wales.nhs.uk</dc:creator>
  <cp:keywords/>
  <dc:description/>
  <cp:lastModifiedBy>Sian Evans (Public Health Wales - No. 2 Capital Quarter)</cp:lastModifiedBy>
  <cp:revision>6</cp:revision>
  <cp:lastPrinted>2022-11-10T17:16:00Z</cp:lastPrinted>
  <dcterms:created xsi:type="dcterms:W3CDTF">2023-05-11T19:28:00Z</dcterms:created>
  <dcterms:modified xsi:type="dcterms:W3CDTF">2023-05-22T12:55:00Z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0x010100D94F2D43E5F42443B17376DA06532946</vt:lpwstr>
  </property>
</Properties>
</file>