
<file path=[Content_Types].xml><?xml version="1.0" encoding="utf-8"?>
<Types xmlns="http://schemas.openxmlformats.org/package/2006/content-types">
  <Default Extension="docx" ContentType="application/vnd.openxmlformats-officedocument.wordprocessingml.document"/>
  <Default Extension="emf" ContentType="image/x-emf"/>
  <Default Extension="jpg" ContentType="image/jpeg"/>
  <Default Extension="png" ContentType="image/png"/>
  <Default Extension="pptx" ContentType="application/vnd.openxmlformats-officedocument.presentationml.presentation"/>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07600E" w14:textId="77777777" w:rsidR="009E3674" w:rsidRDefault="00F452A7" w:rsidP="00657B65">
      <w:pPr>
        <w:jc w:val="both"/>
      </w:pPr>
      <w:r>
        <w:rPr>
          <w:noProof/>
          <w:lang w:val="en-GB" w:eastAsia="en-GB"/>
        </w:rPr>
        <mc:AlternateContent>
          <mc:Choice Requires="wps">
            <w:drawing>
              <wp:anchor distT="0" distB="0" distL="114300" distR="114300" simplePos="0" relativeHeight="251662336" behindDoc="0" locked="0" layoutInCell="1" allowOverlap="1" wp14:anchorId="239E1D25" wp14:editId="03D0D57C">
                <wp:simplePos x="0" y="0"/>
                <wp:positionH relativeFrom="column">
                  <wp:posOffset>419100</wp:posOffset>
                </wp:positionH>
                <wp:positionV relativeFrom="page">
                  <wp:posOffset>3543300</wp:posOffset>
                </wp:positionV>
                <wp:extent cx="6305550" cy="3019425"/>
                <wp:effectExtent l="0" t="0" r="0" b="0"/>
                <wp:wrapNone/>
                <wp:docPr id="65" name="Text Box 6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05550" cy="3019425"/>
                        </a:xfrm>
                        <a:prstGeom prst="rect">
                          <a:avLst/>
                        </a:prstGeom>
                        <a:noFill/>
                        <a:ln w="6350">
                          <a:noFill/>
                        </a:ln>
                      </wps:spPr>
                      <wps:txbx>
                        <w:txbxContent>
                          <w:p w14:paraId="4F2DCDF9" w14:textId="77777777" w:rsidR="00F452A7" w:rsidRPr="00F452A7" w:rsidRDefault="00F452A7" w:rsidP="00F452A7">
                            <w:pPr>
                              <w:rPr>
                                <w:rFonts w:cs="Arial"/>
                                <w:color w:val="FFFFFF" w:themeColor="background1"/>
                                <w:sz w:val="72"/>
                                <w:szCs w:val="72"/>
                              </w:rPr>
                            </w:pPr>
                            <w:r w:rsidRPr="00F452A7">
                              <w:rPr>
                                <w:rFonts w:cs="Arial"/>
                                <w:color w:val="FFFFFF"/>
                                <w:sz w:val="72"/>
                                <w:szCs w:val="72"/>
                                <w:lang w:val="en-GB"/>
                              </w:rPr>
                              <w:t>Enhanced Community Care</w:t>
                            </w:r>
                            <w:r w:rsidRPr="00F452A7">
                              <w:rPr>
                                <w:rFonts w:cs="Arial"/>
                                <w:color w:val="FFFFFF" w:themeColor="background1"/>
                                <w:sz w:val="72"/>
                                <w:szCs w:val="72"/>
                              </w:rPr>
                              <w:t xml:space="preserve"> </w:t>
                            </w:r>
                          </w:p>
                          <w:p w14:paraId="2B43B548" w14:textId="77777777" w:rsidR="00F452A7" w:rsidRPr="00F452A7" w:rsidRDefault="00F452A7" w:rsidP="00F452A7">
                            <w:pPr>
                              <w:rPr>
                                <w:rFonts w:cs="Arial"/>
                                <w:color w:val="FFFFFF" w:themeColor="background1"/>
                                <w:sz w:val="72"/>
                                <w:szCs w:val="72"/>
                              </w:rPr>
                            </w:pPr>
                            <w:r w:rsidRPr="00F452A7">
                              <w:rPr>
                                <w:rFonts w:cs="Arial"/>
                                <w:color w:val="FFFFFF" w:themeColor="background1"/>
                                <w:sz w:val="72"/>
                                <w:szCs w:val="72"/>
                              </w:rPr>
                              <w:t>‘Virtual Wards’</w:t>
                            </w:r>
                          </w:p>
                          <w:p w14:paraId="5F8E4D3E" w14:textId="77777777" w:rsidR="00F452A7" w:rsidRPr="00F452A7" w:rsidRDefault="00F452A7" w:rsidP="00F452A7">
                            <w:pPr>
                              <w:rPr>
                                <w:rFonts w:cs="Arial"/>
                                <w:color w:val="FFFFFF" w:themeColor="background1"/>
                                <w:sz w:val="52"/>
                                <w:szCs w:val="52"/>
                              </w:rPr>
                            </w:pPr>
                          </w:p>
                          <w:p w14:paraId="7136254D" w14:textId="77777777" w:rsidR="00F452A7" w:rsidRPr="00F452A7" w:rsidRDefault="00F452A7" w:rsidP="00F452A7">
                            <w:pPr>
                              <w:rPr>
                                <w:rFonts w:cs="Arial"/>
                                <w:color w:val="FFFFFF" w:themeColor="background1"/>
                                <w:sz w:val="36"/>
                                <w:szCs w:val="36"/>
                              </w:rPr>
                            </w:pPr>
                            <w:r w:rsidRPr="00F452A7">
                              <w:rPr>
                                <w:rFonts w:cs="Arial"/>
                                <w:color w:val="FFFFFF" w:themeColor="background1"/>
                                <w:sz w:val="36"/>
                                <w:szCs w:val="36"/>
                              </w:rPr>
                              <w:t>Nationally agreed definition, standards, and underpinning quality statements for model of care &amp; support</w:t>
                            </w:r>
                          </w:p>
                          <w:p w14:paraId="4541FCC0" w14:textId="77777777" w:rsidR="00F452A7" w:rsidRPr="00F452A7" w:rsidRDefault="00F452A7" w:rsidP="00F452A7">
                            <w:pPr>
                              <w:rPr>
                                <w:rFonts w:cs="Arial"/>
                                <w:color w:val="FFFFFF" w:themeColor="background1"/>
                                <w:sz w:val="32"/>
                                <w:szCs w:val="32"/>
                              </w:rPr>
                            </w:pPr>
                          </w:p>
                          <w:p w14:paraId="0F8A1C4F" w14:textId="77777777" w:rsidR="00F452A7" w:rsidRPr="00F452A7" w:rsidRDefault="00253289" w:rsidP="00F452A7">
                            <w:pPr>
                              <w:rPr>
                                <w:rFonts w:cs="Arial"/>
                                <w:color w:val="FFFFFF" w:themeColor="background1"/>
                                <w:sz w:val="32"/>
                                <w:szCs w:val="32"/>
                              </w:rPr>
                            </w:pPr>
                            <w:r>
                              <w:rPr>
                                <w:rFonts w:cs="Arial"/>
                                <w:color w:val="FFFFFF" w:themeColor="background1"/>
                                <w:sz w:val="32"/>
                                <w:szCs w:val="32"/>
                              </w:rPr>
                              <w:t>May</w:t>
                            </w:r>
                            <w:r w:rsidR="00F452A7" w:rsidRPr="00F452A7">
                              <w:rPr>
                                <w:rFonts w:cs="Arial"/>
                                <w:color w:val="FFFFFF" w:themeColor="background1"/>
                                <w:sz w:val="32"/>
                                <w:szCs w:val="32"/>
                              </w:rPr>
                              <w:t xml:space="preserve"> 2023 </w:t>
                            </w:r>
                          </w:p>
                          <w:p w14:paraId="406CABE9" w14:textId="77777777" w:rsidR="00494D7A" w:rsidRPr="00F452A7" w:rsidRDefault="00494D7A" w:rsidP="00494D7A">
                            <w:pPr>
                              <w:rPr>
                                <w:rFonts w:cs="Arial"/>
                                <w:b/>
                                <w:bCs/>
                                <w:color w:val="FFFFFF"/>
                                <w:sz w:val="72"/>
                                <w:szCs w:val="72"/>
                                <w:lang w:val="en-GB"/>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9E1D25" id="_x0000_t202" coordsize="21600,21600" o:spt="202" path="m,l,21600r21600,l21600,xe">
                <v:stroke joinstyle="miter"/>
                <v:path gradientshapeok="t" o:connecttype="rect"/>
              </v:shapetype>
              <v:shape id="Text Box 65" o:spid="_x0000_s1026" type="#_x0000_t202" style="position:absolute;left:0;text-align:left;margin-left:33pt;margin-top:279pt;width:496.5pt;height:237.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" filled="f" stroked="f" strokeweight=".5pt">
                <v:textbox>
                  <w:txbxContent>
                    <w:p w14:paraId="4F2DCDF9" w14:textId="77777777" w:rsidR="00F452A7" w:rsidRPr="00F452A7" w:rsidRDefault="00F452A7" w:rsidP="00F452A7">
                      <w:pPr>
                        <w:rPr>
                          <w:rFonts w:cs="Arial"/>
                          <w:color w:val="FFFFFF" w:themeColor="background1"/>
                          <w:sz w:val="72"/>
                          <w:szCs w:val="72"/>
                        </w:rPr>
                      </w:pPr>
                      <w:r w:rsidRPr="00F452A7">
                        <w:rPr>
                          <w:rFonts w:cs="Arial"/>
                          <w:color w:val="FFFFFF"/>
                          <w:sz w:val="72"/>
                          <w:szCs w:val="72"/>
                          <w:lang w:val="en-GB"/>
                        </w:rPr>
                        <w:t>Enhanced Community Care</w:t>
                      </w:r>
                      <w:r w:rsidRPr="00F452A7">
                        <w:rPr>
                          <w:rFonts w:cs="Arial"/>
                          <w:color w:val="FFFFFF" w:themeColor="background1"/>
                          <w:sz w:val="72"/>
                          <w:szCs w:val="72"/>
                        </w:rPr>
                        <w:t xml:space="preserve"> </w:t>
                      </w:r>
                    </w:p>
                    <w:p w14:paraId="2B43B548" w14:textId="77777777" w:rsidR="00F452A7" w:rsidRPr="00F452A7" w:rsidRDefault="00F452A7" w:rsidP="00F452A7">
                      <w:pPr>
                        <w:rPr>
                          <w:rFonts w:cs="Arial"/>
                          <w:color w:val="FFFFFF" w:themeColor="background1"/>
                          <w:sz w:val="72"/>
                          <w:szCs w:val="72"/>
                        </w:rPr>
                      </w:pPr>
                      <w:r w:rsidRPr="00F452A7">
                        <w:rPr>
                          <w:rFonts w:cs="Arial"/>
                          <w:color w:val="FFFFFF" w:themeColor="background1"/>
                          <w:sz w:val="72"/>
                          <w:szCs w:val="72"/>
                        </w:rPr>
                        <w:t>‘Virtual Wards’</w:t>
                      </w:r>
                    </w:p>
                    <w:p w14:paraId="5F8E4D3E" w14:textId="77777777" w:rsidR="00F452A7" w:rsidRPr="00F452A7" w:rsidRDefault="00F452A7" w:rsidP="00F452A7">
                      <w:pPr>
                        <w:rPr>
                          <w:rFonts w:cs="Arial"/>
                          <w:color w:val="FFFFFF" w:themeColor="background1"/>
                          <w:sz w:val="52"/>
                          <w:szCs w:val="52"/>
                        </w:rPr>
                      </w:pPr>
                    </w:p>
                    <w:p w14:paraId="7136254D" w14:textId="77777777" w:rsidR="00F452A7" w:rsidRPr="00F452A7" w:rsidRDefault="00F452A7" w:rsidP="00F452A7">
                      <w:pPr>
                        <w:rPr>
                          <w:rFonts w:cs="Arial"/>
                          <w:color w:val="FFFFFF" w:themeColor="background1"/>
                          <w:sz w:val="36"/>
                          <w:szCs w:val="36"/>
                        </w:rPr>
                      </w:pPr>
                      <w:r w:rsidRPr="00F452A7">
                        <w:rPr>
                          <w:rFonts w:cs="Arial"/>
                          <w:color w:val="FFFFFF" w:themeColor="background1"/>
                          <w:sz w:val="36"/>
                          <w:szCs w:val="36"/>
                        </w:rPr>
                        <w:t>Nationally agreed definition, standards, and underpinning quality statements for model of care &amp; support</w:t>
                      </w:r>
                    </w:p>
                    <w:p w14:paraId="4541FCC0" w14:textId="77777777" w:rsidR="00F452A7" w:rsidRPr="00F452A7" w:rsidRDefault="00F452A7" w:rsidP="00F452A7">
                      <w:pPr>
                        <w:rPr>
                          <w:rFonts w:cs="Arial"/>
                          <w:color w:val="FFFFFF" w:themeColor="background1"/>
                          <w:sz w:val="32"/>
                          <w:szCs w:val="32"/>
                        </w:rPr>
                      </w:pPr>
                    </w:p>
                    <w:p w14:paraId="0F8A1C4F" w14:textId="77777777" w:rsidR="00F452A7" w:rsidRPr="00F452A7" w:rsidRDefault="00253289" w:rsidP="00F452A7">
                      <w:pPr>
                        <w:rPr>
                          <w:rFonts w:cs="Arial"/>
                          <w:color w:val="FFFFFF" w:themeColor="background1"/>
                          <w:sz w:val="32"/>
                          <w:szCs w:val="32"/>
                        </w:rPr>
                      </w:pPr>
                      <w:r>
                        <w:rPr>
                          <w:rFonts w:cs="Arial"/>
                          <w:color w:val="FFFFFF" w:themeColor="background1"/>
                          <w:sz w:val="32"/>
                          <w:szCs w:val="32"/>
                        </w:rPr>
                        <w:t>May</w:t>
                      </w:r>
                      <w:r w:rsidR="00F452A7" w:rsidRPr="00F452A7">
                        <w:rPr>
                          <w:rFonts w:cs="Arial"/>
                          <w:color w:val="FFFFFF" w:themeColor="background1"/>
                          <w:sz w:val="32"/>
                          <w:szCs w:val="32"/>
                        </w:rPr>
                        <w:t xml:space="preserve"> 2023 </w:t>
                      </w:r>
                    </w:p>
                    <w:p w14:paraId="406CABE9" w14:textId="77777777" w:rsidR="00494D7A" w:rsidRPr="00F452A7" w:rsidRDefault="00494D7A" w:rsidP="00494D7A">
                      <w:pPr>
                        <w:rPr>
                          <w:rFonts w:cs="Arial"/>
                          <w:b/>
                          <w:bCs/>
                          <w:color w:val="FFFFFF"/>
                          <w:sz w:val="72"/>
                          <w:szCs w:val="72"/>
                          <w:lang w:val="en-GB"/>
                        </w:rPr>
                      </w:pPr>
                    </w:p>
                  </w:txbxContent>
                </v:textbox>
                <w10:wrap anchory="page"/>
              </v:shape>
            </w:pict>
          </mc:Fallback>
        </mc:AlternateContent>
      </w:r>
      <w:hyperlink r:id="rId8" w:history="1">
        <w:r w:rsidRPr="007E0A9D">
          <w:rPr>
            <w:rStyle w:val="Hyperlink"/>
            <w:rFonts w:cs="Arial"/>
            <w:lang w:val="en-GB"/>
          </w:rPr>
          <w:t>Community Infrastructure (CI) Programme</w:t>
        </w:r>
      </w:hyperlink>
      <w:r w:rsidR="006B1509">
        <w:rPr>
          <w:noProof/>
          <w:lang w:val="en-GB" w:eastAsia="en-GB"/>
        </w:rPr>
        <mc:AlternateContent>
          <mc:Choice Requires="wps">
            <w:drawing>
              <wp:anchor distT="0" distB="0" distL="114300" distR="114300" simplePos="0" relativeHeight="251664384" behindDoc="0" locked="0" layoutInCell="1" allowOverlap="1" wp14:anchorId="7D9A9CA2" wp14:editId="2F77E199">
                <wp:simplePos x="0" y="0"/>
                <wp:positionH relativeFrom="column">
                  <wp:posOffset>3238500</wp:posOffset>
                </wp:positionH>
                <wp:positionV relativeFrom="page">
                  <wp:posOffset>9525000</wp:posOffset>
                </wp:positionV>
                <wp:extent cx="3305175" cy="306070"/>
                <wp:effectExtent l="0" t="0" r="0" b="0"/>
                <wp:wrapNone/>
                <wp:docPr id="64" name="Text Box 6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05175" cy="306070"/>
                        </a:xfrm>
                        <a:prstGeom prst="rect">
                          <a:avLst/>
                        </a:prstGeom>
                        <a:noFill/>
                        <a:ln w="6350">
                          <a:noFill/>
                        </a:ln>
                      </wps:spPr>
                      <wps:txbx>
                        <w:txbxContent>
                          <w:p w14:paraId="7693242F" w14:textId="77777777" w:rsidR="00494D7A" w:rsidRPr="00F452A7" w:rsidRDefault="00720554" w:rsidP="00494D7A">
                            <w:pPr>
                              <w:jc w:val="right"/>
                              <w:rPr>
                                <w:color w:val="FFFFFF" w:themeColor="background1"/>
                              </w:rPr>
                            </w:pPr>
                            <w:hyperlink r:id="rId9" w:history="1">
                              <w:r w:rsidR="00F452A7" w:rsidRPr="00F452A7">
                                <w:rPr>
                                  <w:rStyle w:val="Hyperlink"/>
                                  <w:rFonts w:cs="Arial"/>
                                  <w:color w:val="FFFFFF" w:themeColor="background1"/>
                                  <w:lang w:val="en-GB"/>
                                </w:rPr>
                                <w:t>Community Infrastructure (CI) Programme</w:t>
                              </w:r>
                            </w:hyperlink>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D9A9CA2" id="Text Box 64" o:spid="_x0000_s1027" type="#_x0000_t202" style="position:absolute;left:0;text-align:left;margin-left:255pt;margin-top:750pt;width:260.25pt;height:24.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" filled="f" stroked="f" strokeweight=".5pt">
                <v:textbox>
                  <w:txbxContent>
                    <w:p w14:paraId="7693242F" w14:textId="77777777" w:rsidR="00494D7A" w:rsidRPr="00F452A7" w:rsidRDefault="00720554" w:rsidP="00494D7A">
                      <w:pPr>
                        <w:jc w:val="right"/>
                        <w:rPr>
                          <w:color w:val="FFFFFF" w:themeColor="background1"/>
                        </w:rPr>
                      </w:pPr>
                      <w:hyperlink r:id="rId10" w:history="1">
                        <w:r w:rsidR="00F452A7" w:rsidRPr="00F452A7">
                          <w:rPr>
                            <w:rStyle w:val="Hyperlink"/>
                            <w:rFonts w:cs="Arial"/>
                            <w:color w:val="FFFFFF" w:themeColor="background1"/>
                            <w:lang w:val="en-GB"/>
                          </w:rPr>
                          <w:t>Community Infrastructure (CI) Programme</w:t>
                        </w:r>
                      </w:hyperlink>
                    </w:p>
                  </w:txbxContent>
                </v:textbox>
                <w10:wrap anchory="page"/>
              </v:shape>
            </w:pict>
          </mc:Fallback>
        </mc:AlternateContent>
      </w:r>
      <w:r w:rsidR="00F71EE0">
        <w:rPr>
          <w:noProof/>
          <w:lang w:val="en-GB" w:eastAsia="en-GB"/>
        </w:rPr>
        <w:drawing>
          <wp:anchor distT="0" distB="0" distL="114300" distR="114300" simplePos="0" relativeHeight="251652095" behindDoc="0" locked="0" layoutInCell="1" allowOverlap="1" wp14:anchorId="2516700B" wp14:editId="68D51815">
            <wp:simplePos x="0" y="0"/>
            <wp:positionH relativeFrom="column">
              <wp:posOffset>-695960</wp:posOffset>
            </wp:positionH>
            <wp:positionV relativeFrom="page">
              <wp:posOffset>-43815</wp:posOffset>
            </wp:positionV>
            <wp:extent cx="7991475" cy="11311890"/>
            <wp:effectExtent l="0" t="0" r="0" b="3810"/>
            <wp:wrapThrough wrapText="bothSides">
              <wp:wrapPolygon edited="0">
                <wp:start x="0" y="0"/>
                <wp:lineTo x="0" y="21583"/>
                <wp:lineTo x="21557" y="21583"/>
                <wp:lineTo x="21557" y="0"/>
                <wp:lineTo x="0" y="0"/>
              </wp:wrapPolygon>
            </wp:wrapThrough>
            <wp:docPr id="3" name="Picture 3" descr="A picture containing text, displa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text, display&#10;&#10;Description automatically generated"/>
                    <pic:cNvPicPr/>
                  </pic:nvPicPr>
                  <pic:blipFill>
                    <a:blip r:embed="rId11">
                      <a:extLst>
                        <a:ext uri="{28A0092B-C50C-407E-A947-70E740481C1C}">
                          <a14:useLocalDpi xmlns:a14="http://schemas.microsoft.com/office/drawing/2010/main" val="0"/>
                        </a:ext>
                      </a:extLst>
                    </a:blip>
                    <a:stretch>
                      <a:fillRect/>
                    </a:stretch>
                  </pic:blipFill>
                  <pic:spPr>
                    <a:xfrm>
                      <a:off x="0" y="0"/>
                      <a:ext cx="7991475" cy="11311890"/>
                    </a:xfrm>
                    <a:prstGeom prst="rect">
                      <a:avLst/>
                    </a:prstGeom>
                  </pic:spPr>
                </pic:pic>
              </a:graphicData>
            </a:graphic>
            <wp14:sizeRelH relativeFrom="page">
              <wp14:pctWidth>0</wp14:pctWidth>
            </wp14:sizeRelH>
            <wp14:sizeRelV relativeFrom="page">
              <wp14:pctHeight>0</wp14:pctHeight>
            </wp14:sizeRelV>
          </wp:anchor>
        </w:drawing>
      </w:r>
    </w:p>
    <w:p w14:paraId="63FCB2B4" w14:textId="77777777" w:rsidR="00C45350" w:rsidRDefault="00C45350" w:rsidP="00657B65">
      <w:pPr>
        <w:pStyle w:val="BodyText"/>
        <w:spacing w:before="4" w:line="230" w:lineRule="auto"/>
        <w:jc w:val="both"/>
        <w:rPr>
          <w:rFonts w:cs="Arial"/>
          <w:color w:val="002060"/>
        </w:rPr>
      </w:pPr>
      <w:r>
        <w:rPr>
          <w:rFonts w:cs="Arial"/>
          <w:b/>
          <w:bCs/>
          <w:noProof/>
          <w:shd w:val="clear" w:color="auto" w:fill="E6E6E6"/>
          <w:lang w:val="en-GB" w:eastAsia="en-GB"/>
        </w:rPr>
        <w:lastRenderedPageBreak/>
        <mc:AlternateContent>
          <mc:Choice Requires="wps">
            <w:drawing>
              <wp:anchor distT="0" distB="0" distL="114300" distR="114300" simplePos="0" relativeHeight="251675648" behindDoc="0" locked="0" layoutInCell="1" allowOverlap="1" wp14:anchorId="5209BF69" wp14:editId="5B00FA8E">
                <wp:simplePos x="0" y="0"/>
                <wp:positionH relativeFrom="margin">
                  <wp:posOffset>0</wp:posOffset>
                </wp:positionH>
                <wp:positionV relativeFrom="paragraph">
                  <wp:posOffset>12700</wp:posOffset>
                </wp:positionV>
                <wp:extent cx="6797040" cy="2276475"/>
                <wp:effectExtent l="0" t="0" r="22860" b="28575"/>
                <wp:wrapNone/>
                <wp:docPr id="1" name="Text Box 1"/>
                <wp:cNvGraphicFramePr/>
                <a:graphic xmlns:a="http://schemas.openxmlformats.org/drawingml/2006/main">
                  <a:graphicData uri="http://schemas.microsoft.com/office/word/2010/wordprocessingShape">
                    <wps:wsp>
                      <wps:cNvSpPr txBox="1"/>
                      <wps:spPr>
                        <a:xfrm>
                          <a:off x="0" y="0"/>
                          <a:ext cx="6797040" cy="2276475"/>
                        </a:xfrm>
                        <a:prstGeom prst="rect">
                          <a:avLst/>
                        </a:prstGeom>
                        <a:solidFill>
                          <a:schemeClr val="lt1"/>
                        </a:solidFill>
                        <a:ln w="19050">
                          <a:solidFill>
                            <a:srgbClr val="0070C0"/>
                          </a:solidFill>
                        </a:ln>
                      </wps:spPr>
                      <wps:txbx>
                        <w:txbxContent>
                          <w:p w14:paraId="7E6DE2F5" w14:textId="77777777" w:rsidR="00C45350" w:rsidRPr="00F452A7" w:rsidRDefault="00C45350" w:rsidP="00C45350">
                            <w:pPr>
                              <w:pStyle w:val="Heading1"/>
                              <w:jc w:val="center"/>
                            </w:pPr>
                            <w:bookmarkStart w:id="0" w:name="_Toc135033872"/>
                            <w:bookmarkStart w:id="1" w:name="_Toc135034485"/>
                            <w:r w:rsidRPr="00F452A7">
                              <w:t>Purpose</w:t>
                            </w:r>
                            <w:bookmarkEnd w:id="0"/>
                            <w:bookmarkEnd w:id="1"/>
                          </w:p>
                          <w:p w14:paraId="58A8BA5A" w14:textId="77777777" w:rsidR="00C45350" w:rsidRPr="00F452A7" w:rsidRDefault="00C45350" w:rsidP="00C45350">
                            <w:pPr>
                              <w:shd w:val="clear" w:color="auto" w:fill="FFFFFF" w:themeFill="background1"/>
                              <w:rPr>
                                <w:rFonts w:cs="Arial"/>
                              </w:rPr>
                            </w:pPr>
                          </w:p>
                          <w:p w14:paraId="5C01F785" w14:textId="77777777" w:rsidR="00C45350" w:rsidRPr="00F452A7" w:rsidRDefault="00C45350" w:rsidP="00C45350">
                            <w:pPr>
                              <w:shd w:val="clear" w:color="auto" w:fill="FFFFFF" w:themeFill="background1"/>
                              <w:jc w:val="center"/>
                              <w:rPr>
                                <w:rFonts w:cs="Arial"/>
                                <w:color w:val="333333"/>
                                <w:sz w:val="26"/>
                                <w:szCs w:val="26"/>
                                <w:shd w:val="clear" w:color="auto" w:fill="FFFFFF"/>
                              </w:rPr>
                            </w:pPr>
                            <w:r w:rsidRPr="00F452A7">
                              <w:rPr>
                                <w:rFonts w:cs="Arial"/>
                                <w:color w:val="333333"/>
                                <w:sz w:val="26"/>
                                <w:szCs w:val="26"/>
                                <w:shd w:val="clear" w:color="auto" w:fill="FFFFFF"/>
                              </w:rPr>
                              <w:t xml:space="preserve">This paper presents a Once for Wales agreed definition, core standards and underpinning quality statements, of an Enhanced Community Care model of care and support. </w:t>
                            </w:r>
                          </w:p>
                          <w:p w14:paraId="52818793" w14:textId="77777777" w:rsidR="00C45350" w:rsidRPr="00F452A7" w:rsidRDefault="00C45350" w:rsidP="00C45350">
                            <w:pPr>
                              <w:shd w:val="clear" w:color="auto" w:fill="FFFFFF" w:themeFill="background1"/>
                              <w:jc w:val="center"/>
                              <w:rPr>
                                <w:rFonts w:cs="Arial"/>
                                <w:color w:val="333333"/>
                                <w:sz w:val="26"/>
                                <w:szCs w:val="26"/>
                                <w:shd w:val="clear" w:color="auto" w:fill="FFFFFF"/>
                              </w:rPr>
                            </w:pPr>
                          </w:p>
                          <w:p w14:paraId="4E3AFF93" w14:textId="77777777" w:rsidR="00C45350" w:rsidRPr="00F452A7" w:rsidRDefault="00C45350" w:rsidP="00C45350">
                            <w:pPr>
                              <w:shd w:val="clear" w:color="auto" w:fill="FFFFFF" w:themeFill="background1"/>
                              <w:jc w:val="center"/>
                              <w:rPr>
                                <w:rFonts w:cs="Arial"/>
                                <w:color w:val="333333"/>
                                <w:sz w:val="26"/>
                                <w:szCs w:val="26"/>
                                <w:shd w:val="clear" w:color="auto" w:fill="FFFFFF"/>
                              </w:rPr>
                            </w:pPr>
                            <w:r w:rsidRPr="00F452A7">
                              <w:rPr>
                                <w:rFonts w:cs="Arial"/>
                                <w:color w:val="333333"/>
                                <w:sz w:val="26"/>
                                <w:szCs w:val="26"/>
                                <w:shd w:val="clear" w:color="auto" w:fill="FFFFFF"/>
                              </w:rPr>
                              <w:t>These provide a base from which community based services can deliver - high-quality evidence-based care to people and populations</w:t>
                            </w:r>
                            <w:r w:rsidRPr="00F452A7">
                              <w:rPr>
                                <w:rFonts w:cs="Arial"/>
                                <w:color w:val="FF0000"/>
                                <w:sz w:val="20"/>
                              </w:rPr>
                              <w:t xml:space="preserve"> </w:t>
                            </w:r>
                            <w:r w:rsidRPr="00F452A7">
                              <w:rPr>
                                <w:rFonts w:cs="Arial"/>
                                <w:color w:val="auto"/>
                                <w:sz w:val="26"/>
                                <w:szCs w:val="26"/>
                              </w:rPr>
                              <w:t>requiring enhanced community care</w:t>
                            </w:r>
                            <w:r w:rsidRPr="00F452A7">
                              <w:rPr>
                                <w:rFonts w:cs="Arial"/>
                                <w:color w:val="333333"/>
                                <w:sz w:val="26"/>
                                <w:szCs w:val="26"/>
                                <w:shd w:val="clear" w:color="auto" w:fill="FFFFFF"/>
                              </w:rPr>
                              <w:t>. They seek to decrease both local and national variation currently in the delivery of this model of care and support.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209BF69" id="Text Box 1" o:spid="_x0000_s1028" type="#_x0000_t202" style="position:absolute;left:0;text-align:left;margin-left:0;margin-top:1pt;width:535.2pt;height:179.25pt;z-index:25167564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" fillcolor="white [3201]" strokecolor="#0070c0" strokeweight="1.5pt">
                <v:textbox>
                  <w:txbxContent>
                    <w:p w14:paraId="7E6DE2F5" w14:textId="77777777" w:rsidR="00C45350" w:rsidRPr="00F452A7" w:rsidRDefault="00C45350" w:rsidP="00C45350">
                      <w:pPr>
                        <w:pStyle w:val="Heading1"/>
                        <w:jc w:val="center"/>
                      </w:pPr>
                      <w:bookmarkStart w:id="2" w:name="_Toc135033872"/>
                      <w:bookmarkStart w:id="3" w:name="_Toc135034485"/>
                      <w:r w:rsidRPr="00F452A7">
                        <w:t>Purpose</w:t>
                      </w:r>
                      <w:bookmarkEnd w:id="2"/>
                      <w:bookmarkEnd w:id="3"/>
                    </w:p>
                    <w:p w14:paraId="58A8BA5A" w14:textId="77777777" w:rsidR="00C45350" w:rsidRPr="00F452A7" w:rsidRDefault="00C45350" w:rsidP="00C45350">
                      <w:pPr>
                        <w:shd w:val="clear" w:color="auto" w:fill="FFFFFF" w:themeFill="background1"/>
                        <w:rPr>
                          <w:rFonts w:cs="Arial"/>
                        </w:rPr>
                      </w:pPr>
                    </w:p>
                    <w:p w14:paraId="5C01F785" w14:textId="77777777" w:rsidR="00C45350" w:rsidRPr="00F452A7" w:rsidRDefault="00C45350" w:rsidP="00C45350">
                      <w:pPr>
                        <w:shd w:val="clear" w:color="auto" w:fill="FFFFFF" w:themeFill="background1"/>
                        <w:jc w:val="center"/>
                        <w:rPr>
                          <w:rFonts w:cs="Arial"/>
                          <w:color w:val="333333"/>
                          <w:sz w:val="26"/>
                          <w:szCs w:val="26"/>
                          <w:shd w:val="clear" w:color="auto" w:fill="FFFFFF"/>
                        </w:rPr>
                      </w:pPr>
                      <w:r w:rsidRPr="00F452A7">
                        <w:rPr>
                          <w:rFonts w:cs="Arial"/>
                          <w:color w:val="333333"/>
                          <w:sz w:val="26"/>
                          <w:szCs w:val="26"/>
                          <w:shd w:val="clear" w:color="auto" w:fill="FFFFFF"/>
                        </w:rPr>
                        <w:t xml:space="preserve">This paper presents a Once for Wales agreed definition, core standards and underpinning quality statements, of an Enhanced Community Care model of care and support. </w:t>
                      </w:r>
                    </w:p>
                    <w:p w14:paraId="52818793" w14:textId="77777777" w:rsidR="00C45350" w:rsidRPr="00F452A7" w:rsidRDefault="00C45350" w:rsidP="00C45350">
                      <w:pPr>
                        <w:shd w:val="clear" w:color="auto" w:fill="FFFFFF" w:themeFill="background1"/>
                        <w:jc w:val="center"/>
                        <w:rPr>
                          <w:rFonts w:cs="Arial"/>
                          <w:color w:val="333333"/>
                          <w:sz w:val="26"/>
                          <w:szCs w:val="26"/>
                          <w:shd w:val="clear" w:color="auto" w:fill="FFFFFF"/>
                        </w:rPr>
                      </w:pPr>
                    </w:p>
                    <w:p w14:paraId="4E3AFF93" w14:textId="77777777" w:rsidR="00C45350" w:rsidRPr="00F452A7" w:rsidRDefault="00C45350" w:rsidP="00C45350">
                      <w:pPr>
                        <w:shd w:val="clear" w:color="auto" w:fill="FFFFFF" w:themeFill="background1"/>
                        <w:jc w:val="center"/>
                        <w:rPr>
                          <w:rFonts w:cs="Arial"/>
                          <w:color w:val="333333"/>
                          <w:sz w:val="26"/>
                          <w:szCs w:val="26"/>
                          <w:shd w:val="clear" w:color="auto" w:fill="FFFFFF"/>
                        </w:rPr>
                      </w:pPr>
                      <w:r w:rsidRPr="00F452A7">
                        <w:rPr>
                          <w:rFonts w:cs="Arial"/>
                          <w:color w:val="333333"/>
                          <w:sz w:val="26"/>
                          <w:szCs w:val="26"/>
                          <w:shd w:val="clear" w:color="auto" w:fill="FFFFFF"/>
                        </w:rPr>
                        <w:t>These provide a base from which community based services can deliver - high-quality evidence-based care to people and populations</w:t>
                      </w:r>
                      <w:r w:rsidRPr="00F452A7">
                        <w:rPr>
                          <w:rFonts w:cs="Arial"/>
                          <w:color w:val="FF0000"/>
                          <w:sz w:val="20"/>
                        </w:rPr>
                        <w:t xml:space="preserve"> </w:t>
                      </w:r>
                      <w:r w:rsidRPr="00F452A7">
                        <w:rPr>
                          <w:rFonts w:cs="Arial"/>
                          <w:color w:val="auto"/>
                          <w:sz w:val="26"/>
                          <w:szCs w:val="26"/>
                        </w:rPr>
                        <w:t>requiring enhanced community care</w:t>
                      </w:r>
                      <w:r w:rsidRPr="00F452A7">
                        <w:rPr>
                          <w:rFonts w:cs="Arial"/>
                          <w:color w:val="333333"/>
                          <w:sz w:val="26"/>
                          <w:szCs w:val="26"/>
                          <w:shd w:val="clear" w:color="auto" w:fill="FFFFFF"/>
                        </w:rPr>
                        <w:t>. They seek to decrease both local and national variation currently in the delivery of this model of care and support.</w:t>
                      </w:r>
                    </w:p>
                  </w:txbxContent>
                </v:textbox>
                <w10:wrap anchorx="margin"/>
              </v:shape>
            </w:pict>
          </mc:Fallback>
        </mc:AlternateContent>
      </w:r>
    </w:p>
    <w:p w14:paraId="70609761" w14:textId="77777777" w:rsidR="00C45350" w:rsidRDefault="00C45350" w:rsidP="00657B65">
      <w:pPr>
        <w:pStyle w:val="BodyText"/>
        <w:spacing w:before="4" w:line="230" w:lineRule="auto"/>
        <w:jc w:val="both"/>
        <w:rPr>
          <w:rFonts w:cs="Arial"/>
          <w:color w:val="002060"/>
        </w:rPr>
      </w:pPr>
    </w:p>
    <w:p w14:paraId="449C44F9" w14:textId="77777777" w:rsidR="00C45350" w:rsidRDefault="00C45350" w:rsidP="00657B65">
      <w:pPr>
        <w:pStyle w:val="BodyText"/>
        <w:spacing w:before="4" w:line="230" w:lineRule="auto"/>
        <w:jc w:val="both"/>
        <w:rPr>
          <w:rFonts w:cs="Arial"/>
          <w:color w:val="002060"/>
        </w:rPr>
      </w:pPr>
    </w:p>
    <w:p w14:paraId="3A0ECB1D" w14:textId="77777777" w:rsidR="00C45350" w:rsidRDefault="00C45350" w:rsidP="00657B65">
      <w:pPr>
        <w:pStyle w:val="BodyText"/>
        <w:spacing w:before="4" w:line="230" w:lineRule="auto"/>
        <w:jc w:val="both"/>
        <w:rPr>
          <w:rFonts w:cs="Arial"/>
          <w:color w:val="002060"/>
        </w:rPr>
      </w:pPr>
    </w:p>
    <w:p w14:paraId="6492FC63" w14:textId="77777777" w:rsidR="00C45350" w:rsidRDefault="00C45350" w:rsidP="00657B65">
      <w:pPr>
        <w:pStyle w:val="BodyText"/>
        <w:spacing w:before="4" w:line="230" w:lineRule="auto"/>
        <w:jc w:val="both"/>
        <w:rPr>
          <w:rFonts w:cs="Arial"/>
          <w:color w:val="002060"/>
        </w:rPr>
      </w:pPr>
    </w:p>
    <w:p w14:paraId="75E94E88" w14:textId="77777777" w:rsidR="00C45350" w:rsidRDefault="00C45350" w:rsidP="00657B65">
      <w:pPr>
        <w:pStyle w:val="BodyText"/>
        <w:spacing w:before="4" w:line="230" w:lineRule="auto"/>
        <w:jc w:val="both"/>
        <w:rPr>
          <w:rFonts w:cs="Arial"/>
          <w:color w:val="002060"/>
        </w:rPr>
      </w:pPr>
    </w:p>
    <w:p w14:paraId="1276BF2E" w14:textId="77777777" w:rsidR="00C45350" w:rsidRDefault="00C45350" w:rsidP="00657B65">
      <w:pPr>
        <w:pStyle w:val="BodyText"/>
        <w:spacing w:before="4" w:line="230" w:lineRule="auto"/>
        <w:jc w:val="both"/>
        <w:rPr>
          <w:rFonts w:cs="Arial"/>
          <w:color w:val="002060"/>
        </w:rPr>
      </w:pPr>
    </w:p>
    <w:p w14:paraId="70910047" w14:textId="77777777" w:rsidR="00C45350" w:rsidRDefault="00C45350" w:rsidP="00657B65">
      <w:pPr>
        <w:pStyle w:val="BodyText"/>
        <w:spacing w:before="4" w:line="230" w:lineRule="auto"/>
        <w:jc w:val="both"/>
        <w:rPr>
          <w:rFonts w:cs="Arial"/>
          <w:color w:val="002060"/>
        </w:rPr>
      </w:pPr>
    </w:p>
    <w:p w14:paraId="05C4A952" w14:textId="77777777" w:rsidR="00C45350" w:rsidRDefault="00C45350" w:rsidP="00657B65">
      <w:pPr>
        <w:pStyle w:val="BodyText"/>
        <w:spacing w:before="4" w:line="230" w:lineRule="auto"/>
        <w:jc w:val="both"/>
        <w:rPr>
          <w:rFonts w:cs="Arial"/>
          <w:color w:val="002060"/>
        </w:rPr>
      </w:pPr>
    </w:p>
    <w:p w14:paraId="64A05646" w14:textId="77777777" w:rsidR="00C45350" w:rsidRDefault="00C45350" w:rsidP="00657B65">
      <w:pPr>
        <w:pStyle w:val="BodyText"/>
        <w:spacing w:before="4" w:line="230" w:lineRule="auto"/>
        <w:jc w:val="both"/>
        <w:rPr>
          <w:rFonts w:cs="Arial"/>
          <w:color w:val="002060"/>
        </w:rPr>
      </w:pPr>
    </w:p>
    <w:p w14:paraId="761AB110" w14:textId="77777777" w:rsidR="00C45350" w:rsidRDefault="00C45350" w:rsidP="00657B65">
      <w:pPr>
        <w:pStyle w:val="BodyText"/>
        <w:spacing w:before="4" w:line="230" w:lineRule="auto"/>
        <w:jc w:val="both"/>
        <w:rPr>
          <w:rFonts w:cs="Arial"/>
          <w:color w:val="002060"/>
        </w:rPr>
      </w:pPr>
    </w:p>
    <w:p w14:paraId="7907B9C1" w14:textId="77777777" w:rsidR="00C45350" w:rsidRDefault="00C45350" w:rsidP="00657B65">
      <w:pPr>
        <w:pStyle w:val="BodyText"/>
        <w:spacing w:before="4" w:line="230" w:lineRule="auto"/>
        <w:jc w:val="both"/>
        <w:rPr>
          <w:rFonts w:cs="Arial"/>
          <w:color w:val="002060"/>
        </w:rPr>
      </w:pPr>
    </w:p>
    <w:p w14:paraId="386E2690" w14:textId="77777777" w:rsidR="00C45350" w:rsidRDefault="00C45350" w:rsidP="00657B65">
      <w:pPr>
        <w:pStyle w:val="BodyText"/>
        <w:spacing w:before="4" w:line="230" w:lineRule="auto"/>
        <w:jc w:val="both"/>
        <w:rPr>
          <w:rFonts w:cs="Arial"/>
          <w:color w:val="002060"/>
        </w:rPr>
      </w:pPr>
    </w:p>
    <w:p w14:paraId="74CA291E" w14:textId="77777777" w:rsidR="00C45350" w:rsidRDefault="00C45350" w:rsidP="00657B65">
      <w:pPr>
        <w:pStyle w:val="BodyText"/>
        <w:spacing w:before="4" w:line="230" w:lineRule="auto"/>
        <w:jc w:val="both"/>
        <w:rPr>
          <w:rFonts w:cs="Arial"/>
          <w:color w:val="002060"/>
        </w:rPr>
      </w:pPr>
    </w:p>
    <w:p w14:paraId="0A9856B1" w14:textId="77777777" w:rsidR="00C45350" w:rsidRDefault="00C45350" w:rsidP="00657B65">
      <w:pPr>
        <w:pStyle w:val="BodyText"/>
        <w:spacing w:before="4" w:line="230" w:lineRule="auto"/>
        <w:jc w:val="both"/>
        <w:rPr>
          <w:rFonts w:cs="Arial"/>
          <w:color w:val="002060"/>
        </w:rPr>
      </w:pPr>
    </w:p>
    <w:sdt>
      <w:sdtPr>
        <w:rPr>
          <w:rFonts w:ascii="Arial" w:eastAsia="FrutigerLTStd-Roman" w:hAnsi="Arial" w:cs="Arial"/>
          <w:b/>
          <w:bCs/>
          <w:color w:val="000000" w:themeColor="text1"/>
          <w:sz w:val="28"/>
          <w:szCs w:val="28"/>
        </w:rPr>
        <w:id w:val="388703390"/>
        <w:docPartObj>
          <w:docPartGallery w:val="Table of Contents"/>
          <w:docPartUnique/>
        </w:docPartObj>
      </w:sdtPr>
      <w:sdtEndPr>
        <w:rPr>
          <w:noProof/>
          <w:sz w:val="22"/>
          <w:szCs w:val="22"/>
        </w:rPr>
      </w:sdtEndPr>
      <w:sdtContent>
        <w:p w14:paraId="11428245" w14:textId="77777777" w:rsidR="00C45350" w:rsidRPr="00B728BB" w:rsidRDefault="00C45350" w:rsidP="00657B65">
          <w:pPr>
            <w:pStyle w:val="TOCHeading"/>
            <w:jc w:val="both"/>
            <w:rPr>
              <w:rFonts w:ascii="Arial" w:hAnsi="Arial" w:cs="Arial"/>
              <w:b/>
              <w:bCs/>
              <w:color w:val="002060"/>
            </w:rPr>
          </w:pPr>
          <w:r w:rsidRPr="00B728BB">
            <w:rPr>
              <w:rFonts w:ascii="Arial" w:hAnsi="Arial" w:cs="Arial"/>
              <w:b/>
              <w:bCs/>
              <w:color w:val="002060"/>
            </w:rPr>
            <w:t>Table of Contents</w:t>
          </w:r>
        </w:p>
        <w:p w14:paraId="3F8C4CDC" w14:textId="77777777" w:rsidR="00C45350" w:rsidRPr="00B728BB" w:rsidRDefault="00C45350" w:rsidP="00657B65">
          <w:pPr>
            <w:jc w:val="both"/>
            <w:rPr>
              <w:sz w:val="24"/>
              <w:szCs w:val="24"/>
            </w:rPr>
          </w:pPr>
        </w:p>
        <w:p w14:paraId="782E2A59" w14:textId="7B3B3E49" w:rsidR="00720554" w:rsidRDefault="00C45350">
          <w:pPr>
            <w:pStyle w:val="TOC1"/>
            <w:tabs>
              <w:tab w:val="right" w:leader="dot" w:pos="10460"/>
            </w:tabs>
            <w:rPr>
              <w:rFonts w:asciiTheme="minorHAnsi" w:eastAsiaTheme="minorEastAsia" w:hAnsiTheme="minorHAnsi" w:cstheme="minorBidi"/>
              <w:noProof/>
              <w:color w:val="auto"/>
              <w:lang w:val="en-GB" w:eastAsia="en-GB"/>
            </w:rPr>
          </w:pPr>
          <w:r w:rsidRPr="00B728BB">
            <w:rPr>
              <w:rFonts w:cs="Arial"/>
              <w:sz w:val="24"/>
              <w:szCs w:val="24"/>
            </w:rPr>
            <w:fldChar w:fldCharType="begin"/>
          </w:r>
          <w:r w:rsidRPr="00B728BB">
            <w:rPr>
              <w:rFonts w:cs="Arial"/>
              <w:sz w:val="24"/>
              <w:szCs w:val="24"/>
            </w:rPr>
            <w:instrText xml:space="preserve"> TOC \o "1-3" \h \z \u </w:instrText>
          </w:r>
          <w:r w:rsidRPr="00B728BB">
            <w:rPr>
              <w:rFonts w:cs="Arial"/>
              <w:sz w:val="24"/>
              <w:szCs w:val="24"/>
            </w:rPr>
            <w:fldChar w:fldCharType="separate"/>
          </w:r>
          <w:hyperlink r:id="rId12" w:anchor="_Toc135034485" w:history="1">
            <w:r w:rsidR="00720554" w:rsidRPr="00104427">
              <w:rPr>
                <w:rStyle w:val="Hyperlink"/>
                <w:noProof/>
              </w:rPr>
              <w:t>Purpose</w:t>
            </w:r>
            <w:r w:rsidR="00720554">
              <w:rPr>
                <w:noProof/>
                <w:webHidden/>
              </w:rPr>
              <w:tab/>
            </w:r>
            <w:r w:rsidR="00720554">
              <w:rPr>
                <w:noProof/>
                <w:webHidden/>
              </w:rPr>
              <w:fldChar w:fldCharType="begin"/>
            </w:r>
            <w:r w:rsidR="00720554">
              <w:rPr>
                <w:noProof/>
                <w:webHidden/>
              </w:rPr>
              <w:instrText xml:space="preserve"> PAGEREF _Toc135034485 \h </w:instrText>
            </w:r>
            <w:r w:rsidR="00720554">
              <w:rPr>
                <w:noProof/>
                <w:webHidden/>
              </w:rPr>
            </w:r>
            <w:r w:rsidR="00720554">
              <w:rPr>
                <w:noProof/>
                <w:webHidden/>
              </w:rPr>
              <w:fldChar w:fldCharType="separate"/>
            </w:r>
            <w:r w:rsidR="00720554">
              <w:rPr>
                <w:noProof/>
                <w:webHidden/>
              </w:rPr>
              <w:t>2</w:t>
            </w:r>
            <w:r w:rsidR="00720554">
              <w:rPr>
                <w:noProof/>
                <w:webHidden/>
              </w:rPr>
              <w:fldChar w:fldCharType="end"/>
            </w:r>
          </w:hyperlink>
        </w:p>
        <w:p w14:paraId="1E1B9145" w14:textId="50839D76" w:rsidR="00720554" w:rsidRDefault="00720554">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5034486" w:history="1">
            <w:r w:rsidRPr="00104427">
              <w:rPr>
                <w:rStyle w:val="Hyperlink"/>
                <w:noProof/>
              </w:rPr>
              <w:t>1.</w:t>
            </w:r>
            <w:r>
              <w:rPr>
                <w:rFonts w:asciiTheme="minorHAnsi" w:eastAsiaTheme="minorEastAsia" w:hAnsiTheme="minorHAnsi" w:cstheme="minorBidi"/>
                <w:noProof/>
                <w:color w:val="auto"/>
                <w:lang w:val="en-GB" w:eastAsia="en-GB"/>
              </w:rPr>
              <w:tab/>
            </w:r>
            <w:r w:rsidRPr="00104427">
              <w:rPr>
                <w:rStyle w:val="Hyperlink"/>
                <w:noProof/>
              </w:rPr>
              <w:t>Introduction</w:t>
            </w:r>
            <w:r>
              <w:rPr>
                <w:noProof/>
                <w:webHidden/>
              </w:rPr>
              <w:tab/>
            </w:r>
            <w:r>
              <w:rPr>
                <w:noProof/>
                <w:webHidden/>
              </w:rPr>
              <w:fldChar w:fldCharType="begin"/>
            </w:r>
            <w:r>
              <w:rPr>
                <w:noProof/>
                <w:webHidden/>
              </w:rPr>
              <w:instrText xml:space="preserve"> PAGEREF _Toc135034486 \h </w:instrText>
            </w:r>
            <w:r>
              <w:rPr>
                <w:noProof/>
                <w:webHidden/>
              </w:rPr>
            </w:r>
            <w:r>
              <w:rPr>
                <w:noProof/>
                <w:webHidden/>
              </w:rPr>
              <w:fldChar w:fldCharType="separate"/>
            </w:r>
            <w:r>
              <w:rPr>
                <w:noProof/>
                <w:webHidden/>
              </w:rPr>
              <w:t>3</w:t>
            </w:r>
            <w:r>
              <w:rPr>
                <w:noProof/>
                <w:webHidden/>
              </w:rPr>
              <w:fldChar w:fldCharType="end"/>
            </w:r>
          </w:hyperlink>
        </w:p>
        <w:p w14:paraId="22A0BE23" w14:textId="5383E45E" w:rsidR="00720554" w:rsidRDefault="00720554">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5034487" w:history="1">
            <w:r w:rsidRPr="00104427">
              <w:rPr>
                <w:rStyle w:val="Hyperlink"/>
                <w:noProof/>
              </w:rPr>
              <w:t>2.</w:t>
            </w:r>
            <w:r>
              <w:rPr>
                <w:rFonts w:asciiTheme="minorHAnsi" w:eastAsiaTheme="minorEastAsia" w:hAnsiTheme="minorHAnsi" w:cstheme="minorBidi"/>
                <w:noProof/>
                <w:color w:val="auto"/>
                <w:lang w:val="en-GB" w:eastAsia="en-GB"/>
              </w:rPr>
              <w:tab/>
            </w:r>
            <w:r w:rsidRPr="00104427">
              <w:rPr>
                <w:rStyle w:val="Hyperlink"/>
                <w:noProof/>
              </w:rPr>
              <w:t>Background</w:t>
            </w:r>
            <w:r>
              <w:rPr>
                <w:noProof/>
                <w:webHidden/>
              </w:rPr>
              <w:tab/>
            </w:r>
            <w:r>
              <w:rPr>
                <w:noProof/>
                <w:webHidden/>
              </w:rPr>
              <w:fldChar w:fldCharType="begin"/>
            </w:r>
            <w:r>
              <w:rPr>
                <w:noProof/>
                <w:webHidden/>
              </w:rPr>
              <w:instrText xml:space="preserve"> PAGEREF _Toc135034487 \h </w:instrText>
            </w:r>
            <w:r>
              <w:rPr>
                <w:noProof/>
                <w:webHidden/>
              </w:rPr>
            </w:r>
            <w:r>
              <w:rPr>
                <w:noProof/>
                <w:webHidden/>
              </w:rPr>
              <w:fldChar w:fldCharType="separate"/>
            </w:r>
            <w:r>
              <w:rPr>
                <w:noProof/>
                <w:webHidden/>
              </w:rPr>
              <w:t>3</w:t>
            </w:r>
            <w:r>
              <w:rPr>
                <w:noProof/>
                <w:webHidden/>
              </w:rPr>
              <w:fldChar w:fldCharType="end"/>
            </w:r>
          </w:hyperlink>
        </w:p>
        <w:p w14:paraId="0BAB15CA" w14:textId="58E96B94" w:rsidR="00720554" w:rsidRDefault="00720554">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5034488" w:history="1">
            <w:r w:rsidRPr="00104427">
              <w:rPr>
                <w:rStyle w:val="Hyperlink"/>
                <w:noProof/>
              </w:rPr>
              <w:t>3.</w:t>
            </w:r>
            <w:r>
              <w:rPr>
                <w:rFonts w:asciiTheme="minorHAnsi" w:eastAsiaTheme="minorEastAsia" w:hAnsiTheme="minorHAnsi" w:cstheme="minorBidi"/>
                <w:noProof/>
                <w:color w:val="auto"/>
                <w:lang w:val="en-GB" w:eastAsia="en-GB"/>
              </w:rPr>
              <w:tab/>
            </w:r>
            <w:r w:rsidRPr="00104427">
              <w:rPr>
                <w:rStyle w:val="Hyperlink"/>
                <w:noProof/>
              </w:rPr>
              <w:t>Assessment</w:t>
            </w:r>
            <w:r>
              <w:rPr>
                <w:noProof/>
                <w:webHidden/>
              </w:rPr>
              <w:tab/>
            </w:r>
            <w:r>
              <w:rPr>
                <w:noProof/>
                <w:webHidden/>
              </w:rPr>
              <w:fldChar w:fldCharType="begin"/>
            </w:r>
            <w:r>
              <w:rPr>
                <w:noProof/>
                <w:webHidden/>
              </w:rPr>
              <w:instrText xml:space="preserve"> PAGEREF _Toc135034488 \h </w:instrText>
            </w:r>
            <w:r>
              <w:rPr>
                <w:noProof/>
                <w:webHidden/>
              </w:rPr>
            </w:r>
            <w:r>
              <w:rPr>
                <w:noProof/>
                <w:webHidden/>
              </w:rPr>
              <w:fldChar w:fldCharType="separate"/>
            </w:r>
            <w:r>
              <w:rPr>
                <w:noProof/>
                <w:webHidden/>
              </w:rPr>
              <w:t>4</w:t>
            </w:r>
            <w:r>
              <w:rPr>
                <w:noProof/>
                <w:webHidden/>
              </w:rPr>
              <w:fldChar w:fldCharType="end"/>
            </w:r>
          </w:hyperlink>
        </w:p>
        <w:p w14:paraId="3D6FAE64" w14:textId="60B2F0BC" w:rsidR="00720554" w:rsidRDefault="00720554">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5034489" w:history="1">
            <w:r w:rsidRPr="00104427">
              <w:rPr>
                <w:rStyle w:val="Hyperlink"/>
                <w:noProof/>
              </w:rPr>
              <w:t>4.</w:t>
            </w:r>
            <w:r>
              <w:rPr>
                <w:rFonts w:asciiTheme="minorHAnsi" w:eastAsiaTheme="minorEastAsia" w:hAnsiTheme="minorHAnsi" w:cstheme="minorBidi"/>
                <w:noProof/>
                <w:color w:val="auto"/>
                <w:lang w:val="en-GB" w:eastAsia="en-GB"/>
              </w:rPr>
              <w:tab/>
            </w:r>
            <w:r w:rsidRPr="00104427">
              <w:rPr>
                <w:rStyle w:val="Hyperlink"/>
                <w:noProof/>
              </w:rPr>
              <w:t>Once for Wales Enhanced Community Care; standards and underpinning quality statements</w:t>
            </w:r>
            <w:r>
              <w:rPr>
                <w:noProof/>
                <w:webHidden/>
              </w:rPr>
              <w:tab/>
            </w:r>
            <w:r>
              <w:rPr>
                <w:noProof/>
                <w:webHidden/>
              </w:rPr>
              <w:fldChar w:fldCharType="begin"/>
            </w:r>
            <w:r>
              <w:rPr>
                <w:noProof/>
                <w:webHidden/>
              </w:rPr>
              <w:instrText xml:space="preserve"> PAGEREF _Toc135034489 \h </w:instrText>
            </w:r>
            <w:r>
              <w:rPr>
                <w:noProof/>
                <w:webHidden/>
              </w:rPr>
            </w:r>
            <w:r>
              <w:rPr>
                <w:noProof/>
                <w:webHidden/>
              </w:rPr>
              <w:fldChar w:fldCharType="separate"/>
            </w:r>
            <w:r>
              <w:rPr>
                <w:noProof/>
                <w:webHidden/>
              </w:rPr>
              <w:t>5</w:t>
            </w:r>
            <w:r>
              <w:rPr>
                <w:noProof/>
                <w:webHidden/>
              </w:rPr>
              <w:fldChar w:fldCharType="end"/>
            </w:r>
          </w:hyperlink>
        </w:p>
        <w:p w14:paraId="0081FB2A" w14:textId="7C229A42" w:rsidR="00720554" w:rsidRDefault="00720554">
          <w:pPr>
            <w:pStyle w:val="TOC2"/>
            <w:tabs>
              <w:tab w:val="right" w:leader="dot" w:pos="10460"/>
            </w:tabs>
            <w:rPr>
              <w:rFonts w:asciiTheme="minorHAnsi" w:eastAsiaTheme="minorEastAsia" w:hAnsiTheme="minorHAnsi" w:cstheme="minorBidi"/>
              <w:noProof/>
              <w:color w:val="auto"/>
              <w:lang w:val="en-GB" w:eastAsia="en-GB"/>
            </w:rPr>
          </w:pPr>
          <w:hyperlink w:anchor="_Toc135034490" w:history="1">
            <w:r w:rsidRPr="00104427">
              <w:rPr>
                <w:rStyle w:val="Hyperlink"/>
                <w:rFonts w:eastAsia="Calibri"/>
                <w:noProof/>
              </w:rPr>
              <w:t>Fig 1 Population – who is the intervention aimed at?</w:t>
            </w:r>
            <w:r>
              <w:rPr>
                <w:noProof/>
                <w:webHidden/>
              </w:rPr>
              <w:tab/>
            </w:r>
            <w:r>
              <w:rPr>
                <w:noProof/>
                <w:webHidden/>
              </w:rPr>
              <w:fldChar w:fldCharType="begin"/>
            </w:r>
            <w:r>
              <w:rPr>
                <w:noProof/>
                <w:webHidden/>
              </w:rPr>
              <w:instrText xml:space="preserve"> PAGEREF _Toc135034490 \h </w:instrText>
            </w:r>
            <w:r>
              <w:rPr>
                <w:noProof/>
                <w:webHidden/>
              </w:rPr>
            </w:r>
            <w:r>
              <w:rPr>
                <w:noProof/>
                <w:webHidden/>
              </w:rPr>
              <w:fldChar w:fldCharType="separate"/>
            </w:r>
            <w:r>
              <w:rPr>
                <w:noProof/>
                <w:webHidden/>
              </w:rPr>
              <w:t>7</w:t>
            </w:r>
            <w:r>
              <w:rPr>
                <w:noProof/>
                <w:webHidden/>
              </w:rPr>
              <w:fldChar w:fldCharType="end"/>
            </w:r>
          </w:hyperlink>
        </w:p>
        <w:p w14:paraId="158D1CA7" w14:textId="52BCAEEF" w:rsidR="00720554" w:rsidRDefault="00720554">
          <w:pPr>
            <w:pStyle w:val="TOC2"/>
            <w:tabs>
              <w:tab w:val="right" w:leader="dot" w:pos="10460"/>
            </w:tabs>
            <w:rPr>
              <w:rFonts w:asciiTheme="minorHAnsi" w:eastAsiaTheme="minorEastAsia" w:hAnsiTheme="minorHAnsi" w:cstheme="minorBidi"/>
              <w:noProof/>
              <w:color w:val="auto"/>
              <w:lang w:val="en-GB" w:eastAsia="en-GB"/>
            </w:rPr>
          </w:pPr>
          <w:hyperlink w:anchor="_Toc135034491" w:history="1">
            <w:r w:rsidRPr="00104427">
              <w:rPr>
                <w:rStyle w:val="Hyperlink"/>
                <w:noProof/>
              </w:rPr>
              <w:t>Fig 2 Team around the person – based on the person’s health, social care and wellbeing needs</w:t>
            </w:r>
            <w:r>
              <w:rPr>
                <w:noProof/>
                <w:webHidden/>
              </w:rPr>
              <w:tab/>
            </w:r>
            <w:r>
              <w:rPr>
                <w:noProof/>
                <w:webHidden/>
              </w:rPr>
              <w:fldChar w:fldCharType="begin"/>
            </w:r>
            <w:r>
              <w:rPr>
                <w:noProof/>
                <w:webHidden/>
              </w:rPr>
              <w:instrText xml:space="preserve"> PAGEREF _Toc135034491 \h </w:instrText>
            </w:r>
            <w:r>
              <w:rPr>
                <w:noProof/>
                <w:webHidden/>
              </w:rPr>
            </w:r>
            <w:r>
              <w:rPr>
                <w:noProof/>
                <w:webHidden/>
              </w:rPr>
              <w:fldChar w:fldCharType="separate"/>
            </w:r>
            <w:r>
              <w:rPr>
                <w:noProof/>
                <w:webHidden/>
              </w:rPr>
              <w:t>8</w:t>
            </w:r>
            <w:r>
              <w:rPr>
                <w:noProof/>
                <w:webHidden/>
              </w:rPr>
              <w:fldChar w:fldCharType="end"/>
            </w:r>
          </w:hyperlink>
        </w:p>
        <w:p w14:paraId="6190F474" w14:textId="444D38E7" w:rsidR="00720554" w:rsidRDefault="00720554">
          <w:pPr>
            <w:pStyle w:val="TOC2"/>
            <w:tabs>
              <w:tab w:val="right" w:leader="dot" w:pos="10460"/>
            </w:tabs>
            <w:rPr>
              <w:rFonts w:asciiTheme="minorHAnsi" w:eastAsiaTheme="minorEastAsia" w:hAnsiTheme="minorHAnsi" w:cstheme="minorBidi"/>
              <w:noProof/>
              <w:color w:val="auto"/>
              <w:lang w:val="en-GB" w:eastAsia="en-GB"/>
            </w:rPr>
          </w:pPr>
          <w:hyperlink w:anchor="_Toc135034492" w:history="1">
            <w:r w:rsidRPr="00104427">
              <w:rPr>
                <w:rStyle w:val="Hyperlink"/>
                <w:rFonts w:eastAsia="Calibri"/>
                <w:noProof/>
              </w:rPr>
              <w:t xml:space="preserve">Fig 3 </w:t>
            </w:r>
            <w:r w:rsidRPr="00104427">
              <w:rPr>
                <w:rStyle w:val="Hyperlink"/>
                <w:rFonts w:eastAsia="Times New Roman"/>
                <w:noProof/>
              </w:rPr>
              <w:t>Standards and underpinning quality statements</w:t>
            </w:r>
            <w:r>
              <w:rPr>
                <w:noProof/>
                <w:webHidden/>
              </w:rPr>
              <w:tab/>
            </w:r>
            <w:r>
              <w:rPr>
                <w:noProof/>
                <w:webHidden/>
              </w:rPr>
              <w:fldChar w:fldCharType="begin"/>
            </w:r>
            <w:r>
              <w:rPr>
                <w:noProof/>
                <w:webHidden/>
              </w:rPr>
              <w:instrText xml:space="preserve"> PAGEREF _Toc135034492 \h </w:instrText>
            </w:r>
            <w:r>
              <w:rPr>
                <w:noProof/>
                <w:webHidden/>
              </w:rPr>
            </w:r>
            <w:r>
              <w:rPr>
                <w:noProof/>
                <w:webHidden/>
              </w:rPr>
              <w:fldChar w:fldCharType="separate"/>
            </w:r>
            <w:r>
              <w:rPr>
                <w:noProof/>
                <w:webHidden/>
              </w:rPr>
              <w:t>9</w:t>
            </w:r>
            <w:r>
              <w:rPr>
                <w:noProof/>
                <w:webHidden/>
              </w:rPr>
              <w:fldChar w:fldCharType="end"/>
            </w:r>
          </w:hyperlink>
        </w:p>
        <w:p w14:paraId="10FEFDEB" w14:textId="5C3CD531" w:rsidR="00720554" w:rsidRDefault="00720554">
          <w:pPr>
            <w:pStyle w:val="TOC1"/>
            <w:tabs>
              <w:tab w:val="left" w:pos="440"/>
              <w:tab w:val="right" w:leader="dot" w:pos="10460"/>
            </w:tabs>
            <w:rPr>
              <w:rFonts w:asciiTheme="minorHAnsi" w:eastAsiaTheme="minorEastAsia" w:hAnsiTheme="minorHAnsi" w:cstheme="minorBidi"/>
              <w:noProof/>
              <w:color w:val="auto"/>
              <w:lang w:val="en-GB" w:eastAsia="en-GB"/>
            </w:rPr>
          </w:pPr>
          <w:hyperlink w:anchor="_Toc135034493" w:history="1">
            <w:r w:rsidRPr="00104427">
              <w:rPr>
                <w:rStyle w:val="Hyperlink"/>
                <w:noProof/>
              </w:rPr>
              <w:t>5.</w:t>
            </w:r>
            <w:r>
              <w:rPr>
                <w:rFonts w:asciiTheme="minorHAnsi" w:eastAsiaTheme="minorEastAsia" w:hAnsiTheme="minorHAnsi" w:cstheme="minorBidi"/>
                <w:noProof/>
                <w:color w:val="auto"/>
                <w:lang w:val="en-GB" w:eastAsia="en-GB"/>
              </w:rPr>
              <w:tab/>
            </w:r>
            <w:r w:rsidRPr="00104427">
              <w:rPr>
                <w:rStyle w:val="Hyperlink"/>
                <w:noProof/>
              </w:rPr>
              <w:t>Summary</w:t>
            </w:r>
            <w:r>
              <w:rPr>
                <w:noProof/>
                <w:webHidden/>
              </w:rPr>
              <w:tab/>
            </w:r>
            <w:r>
              <w:rPr>
                <w:noProof/>
                <w:webHidden/>
              </w:rPr>
              <w:fldChar w:fldCharType="begin"/>
            </w:r>
            <w:r>
              <w:rPr>
                <w:noProof/>
                <w:webHidden/>
              </w:rPr>
              <w:instrText xml:space="preserve"> PAGEREF _Toc135034493 \h </w:instrText>
            </w:r>
            <w:r>
              <w:rPr>
                <w:noProof/>
                <w:webHidden/>
              </w:rPr>
            </w:r>
            <w:r>
              <w:rPr>
                <w:noProof/>
                <w:webHidden/>
              </w:rPr>
              <w:fldChar w:fldCharType="separate"/>
            </w:r>
            <w:r>
              <w:rPr>
                <w:noProof/>
                <w:webHidden/>
              </w:rPr>
              <w:t>10</w:t>
            </w:r>
            <w:r>
              <w:rPr>
                <w:noProof/>
                <w:webHidden/>
              </w:rPr>
              <w:fldChar w:fldCharType="end"/>
            </w:r>
          </w:hyperlink>
        </w:p>
        <w:p w14:paraId="215FCE3B" w14:textId="3BA04FF0" w:rsidR="00720554" w:rsidRDefault="00720554" w:rsidP="00720554">
          <w:pPr>
            <w:pStyle w:val="TOC2"/>
            <w:tabs>
              <w:tab w:val="left" w:pos="660"/>
              <w:tab w:val="right" w:leader="dot" w:pos="10460"/>
            </w:tabs>
            <w:ind w:left="0"/>
            <w:rPr>
              <w:rFonts w:asciiTheme="minorHAnsi" w:eastAsiaTheme="minorEastAsia" w:hAnsiTheme="minorHAnsi" w:cstheme="minorBidi"/>
              <w:noProof/>
              <w:color w:val="auto"/>
              <w:lang w:val="en-GB" w:eastAsia="en-GB"/>
            </w:rPr>
          </w:pPr>
          <w:hyperlink w:anchor="_Toc135034494" w:history="1">
            <w:r w:rsidRPr="00104427">
              <w:rPr>
                <w:rStyle w:val="Hyperlink"/>
                <w:noProof/>
              </w:rPr>
              <w:t>6.</w:t>
            </w:r>
            <w:r>
              <w:rPr>
                <w:rFonts w:asciiTheme="minorHAnsi" w:eastAsiaTheme="minorEastAsia" w:hAnsiTheme="minorHAnsi" w:cstheme="minorBidi"/>
                <w:noProof/>
                <w:color w:val="auto"/>
                <w:lang w:val="en-GB" w:eastAsia="en-GB"/>
              </w:rPr>
              <w:t xml:space="preserve">      </w:t>
            </w:r>
            <w:r w:rsidRPr="00104427">
              <w:rPr>
                <w:rStyle w:val="Hyperlink"/>
                <w:noProof/>
              </w:rPr>
              <w:t>Next Steps: Evaluation; measurements of success demonstrating value and impact</w:t>
            </w:r>
            <w:r>
              <w:rPr>
                <w:noProof/>
                <w:webHidden/>
              </w:rPr>
              <w:tab/>
            </w:r>
            <w:r>
              <w:rPr>
                <w:noProof/>
                <w:webHidden/>
              </w:rPr>
              <w:fldChar w:fldCharType="begin"/>
            </w:r>
            <w:r>
              <w:rPr>
                <w:noProof/>
                <w:webHidden/>
              </w:rPr>
              <w:instrText xml:space="preserve"> PAGEREF _Toc135034494 \h </w:instrText>
            </w:r>
            <w:r>
              <w:rPr>
                <w:noProof/>
                <w:webHidden/>
              </w:rPr>
            </w:r>
            <w:r>
              <w:rPr>
                <w:noProof/>
                <w:webHidden/>
              </w:rPr>
              <w:fldChar w:fldCharType="separate"/>
            </w:r>
            <w:r>
              <w:rPr>
                <w:noProof/>
                <w:webHidden/>
              </w:rPr>
              <w:t>10</w:t>
            </w:r>
            <w:r>
              <w:rPr>
                <w:noProof/>
                <w:webHidden/>
              </w:rPr>
              <w:fldChar w:fldCharType="end"/>
            </w:r>
          </w:hyperlink>
        </w:p>
        <w:p w14:paraId="73776733" w14:textId="279C8D14" w:rsidR="00720554" w:rsidRDefault="00720554" w:rsidP="00720554">
          <w:pPr>
            <w:pStyle w:val="TOC2"/>
            <w:tabs>
              <w:tab w:val="right" w:leader="dot" w:pos="10460"/>
            </w:tabs>
            <w:ind w:left="0"/>
            <w:rPr>
              <w:rFonts w:asciiTheme="minorHAnsi" w:eastAsiaTheme="minorEastAsia" w:hAnsiTheme="minorHAnsi" w:cstheme="minorBidi"/>
              <w:noProof/>
              <w:color w:val="auto"/>
              <w:lang w:val="en-GB" w:eastAsia="en-GB"/>
            </w:rPr>
          </w:pPr>
          <w:hyperlink w:anchor="_Toc135034495" w:history="1">
            <w:r w:rsidRPr="00104427">
              <w:rPr>
                <w:rStyle w:val="Hyperlink"/>
                <w:rFonts w:eastAsia="Calibri"/>
                <w:noProof/>
              </w:rPr>
              <w:t>Annex 1</w:t>
            </w:r>
            <w:r>
              <w:rPr>
                <w:noProof/>
                <w:webHidden/>
              </w:rPr>
              <w:tab/>
            </w:r>
            <w:r>
              <w:rPr>
                <w:noProof/>
                <w:webHidden/>
              </w:rPr>
              <w:fldChar w:fldCharType="begin"/>
            </w:r>
            <w:r>
              <w:rPr>
                <w:noProof/>
                <w:webHidden/>
              </w:rPr>
              <w:instrText xml:space="preserve"> PAGEREF _Toc135034495 \h </w:instrText>
            </w:r>
            <w:r>
              <w:rPr>
                <w:noProof/>
                <w:webHidden/>
              </w:rPr>
            </w:r>
            <w:r>
              <w:rPr>
                <w:noProof/>
                <w:webHidden/>
              </w:rPr>
              <w:fldChar w:fldCharType="separate"/>
            </w:r>
            <w:r>
              <w:rPr>
                <w:noProof/>
                <w:webHidden/>
              </w:rPr>
              <w:t>10</w:t>
            </w:r>
            <w:r>
              <w:rPr>
                <w:noProof/>
                <w:webHidden/>
              </w:rPr>
              <w:fldChar w:fldCharType="end"/>
            </w:r>
          </w:hyperlink>
        </w:p>
        <w:p w14:paraId="46BF1174" w14:textId="24AF2B19" w:rsidR="00720554" w:rsidRDefault="00720554">
          <w:pPr>
            <w:pStyle w:val="TOC1"/>
            <w:tabs>
              <w:tab w:val="right" w:leader="dot" w:pos="10460"/>
            </w:tabs>
            <w:rPr>
              <w:rFonts w:asciiTheme="minorHAnsi" w:eastAsiaTheme="minorEastAsia" w:hAnsiTheme="minorHAnsi" w:cstheme="minorBidi"/>
              <w:noProof/>
              <w:color w:val="auto"/>
              <w:lang w:val="en-GB" w:eastAsia="en-GB"/>
            </w:rPr>
          </w:pPr>
          <w:hyperlink w:anchor="_Toc135034496" w:history="1">
            <w:r w:rsidRPr="00104427">
              <w:rPr>
                <w:rStyle w:val="Hyperlink"/>
                <w:rFonts w:eastAsia="Calibri"/>
                <w:noProof/>
              </w:rPr>
              <w:t>Annex 2</w:t>
            </w:r>
            <w:r>
              <w:rPr>
                <w:noProof/>
                <w:webHidden/>
              </w:rPr>
              <w:tab/>
            </w:r>
            <w:r>
              <w:rPr>
                <w:noProof/>
                <w:webHidden/>
              </w:rPr>
              <w:fldChar w:fldCharType="begin"/>
            </w:r>
            <w:r>
              <w:rPr>
                <w:noProof/>
                <w:webHidden/>
              </w:rPr>
              <w:instrText xml:space="preserve"> PAGEREF _Toc135034496 \h </w:instrText>
            </w:r>
            <w:r>
              <w:rPr>
                <w:noProof/>
                <w:webHidden/>
              </w:rPr>
            </w:r>
            <w:r>
              <w:rPr>
                <w:noProof/>
                <w:webHidden/>
              </w:rPr>
              <w:fldChar w:fldCharType="separate"/>
            </w:r>
            <w:r>
              <w:rPr>
                <w:noProof/>
                <w:webHidden/>
              </w:rPr>
              <w:t>10</w:t>
            </w:r>
            <w:r>
              <w:rPr>
                <w:noProof/>
                <w:webHidden/>
              </w:rPr>
              <w:fldChar w:fldCharType="end"/>
            </w:r>
          </w:hyperlink>
        </w:p>
        <w:p w14:paraId="4FB3C9E1" w14:textId="2B0D67C8" w:rsidR="00C45350" w:rsidRPr="00F452A7" w:rsidRDefault="00C45350" w:rsidP="00657B65">
          <w:pPr>
            <w:jc w:val="both"/>
            <w:rPr>
              <w:rFonts w:cs="Arial"/>
            </w:rPr>
          </w:pPr>
          <w:r w:rsidRPr="00B728BB">
            <w:rPr>
              <w:rFonts w:cs="Arial"/>
              <w:b/>
              <w:bCs/>
              <w:noProof/>
              <w:sz w:val="24"/>
              <w:szCs w:val="24"/>
            </w:rPr>
            <w:fldChar w:fldCharType="end"/>
          </w:r>
        </w:p>
      </w:sdtContent>
    </w:sdt>
    <w:p w14:paraId="3F54A39D" w14:textId="77777777" w:rsidR="007957FF" w:rsidRDefault="007957FF" w:rsidP="00657B65">
      <w:pPr>
        <w:widowControl/>
        <w:autoSpaceDE/>
        <w:autoSpaceDN/>
        <w:jc w:val="both"/>
        <w:rPr>
          <w:rFonts w:eastAsiaTheme="majorEastAsia" w:cstheme="majorBidi"/>
          <w:b/>
          <w:color w:val="002060"/>
          <w:sz w:val="32"/>
          <w:szCs w:val="32"/>
          <w:lang w:val="en-GB"/>
        </w:rPr>
      </w:pPr>
      <w:r>
        <w:br w:type="page"/>
      </w:r>
    </w:p>
    <w:p w14:paraId="2D15A6F0" w14:textId="77777777" w:rsidR="00F452A7" w:rsidRDefault="00F452A7" w:rsidP="00657B65">
      <w:pPr>
        <w:pStyle w:val="Heading1"/>
        <w:numPr>
          <w:ilvl w:val="0"/>
          <w:numId w:val="9"/>
        </w:numPr>
        <w:jc w:val="both"/>
      </w:pPr>
      <w:bookmarkStart w:id="4" w:name="_Toc135034486"/>
      <w:r>
        <w:lastRenderedPageBreak/>
        <w:t>Introduction</w:t>
      </w:r>
      <w:bookmarkEnd w:id="4"/>
    </w:p>
    <w:p w14:paraId="32B2040E" w14:textId="77777777" w:rsidR="00F452A7" w:rsidRPr="00F452A7" w:rsidRDefault="00F452A7" w:rsidP="00657B65">
      <w:pPr>
        <w:jc w:val="both"/>
        <w:rPr>
          <w:lang w:val="en-GB"/>
        </w:rPr>
      </w:pPr>
    </w:p>
    <w:p w14:paraId="72524FC5" w14:textId="77777777" w:rsidR="00F452A7" w:rsidRPr="007E0A9D" w:rsidRDefault="00F452A7" w:rsidP="00657B65">
      <w:pPr>
        <w:spacing w:before="120" w:line="276" w:lineRule="auto"/>
        <w:contextualSpacing/>
        <w:jc w:val="both"/>
        <w:rPr>
          <w:rFonts w:cs="Arial"/>
        </w:rPr>
      </w:pPr>
      <w:r w:rsidRPr="007E0A9D">
        <w:rPr>
          <w:rFonts w:cs="Arial"/>
        </w:rPr>
        <w:t>The principles of place-based care underpin all National Programmes and Programme for Government. Key to this is collaborative multi-professional working, which delivers more effective, seamless local care, essential to realising the future ambition of community-based health, care, and well-being in Wales.</w:t>
      </w:r>
      <w:r w:rsidRPr="007E0A9D">
        <w:rPr>
          <w:rFonts w:cs="Arial"/>
          <w:lang w:val="en-GB"/>
        </w:rPr>
        <w:t xml:space="preserve"> </w:t>
      </w:r>
    </w:p>
    <w:p w14:paraId="5ACB2BBB" w14:textId="77777777" w:rsidR="00F452A7" w:rsidRDefault="00F452A7" w:rsidP="00657B65">
      <w:pPr>
        <w:spacing w:before="120" w:line="276" w:lineRule="auto"/>
        <w:jc w:val="both"/>
        <w:rPr>
          <w:rFonts w:cs="Arial"/>
          <w:lang w:val="en-GB"/>
        </w:rPr>
      </w:pPr>
      <w:r w:rsidRPr="007E0A9D">
        <w:rPr>
          <w:rFonts w:cs="Arial"/>
          <w:lang w:val="en-GB"/>
        </w:rPr>
        <w:t xml:space="preserve">The </w:t>
      </w:r>
      <w:hyperlink r:id="rId13" w:history="1">
        <w:r w:rsidRPr="007E0A9D">
          <w:rPr>
            <w:rStyle w:val="Hyperlink"/>
            <w:rFonts w:cs="Arial"/>
            <w:lang w:val="en-GB"/>
          </w:rPr>
          <w:t>Community Infrastructure (CI) Programme</w:t>
        </w:r>
      </w:hyperlink>
      <w:r w:rsidRPr="007E0A9D">
        <w:rPr>
          <w:rFonts w:cs="Arial"/>
          <w:lang w:val="en-GB"/>
        </w:rPr>
        <w:t xml:space="preserve"> seeks to define the fundamental infrastructure required to deliver a place-based 24/7 integrated, multi-professional community model. Building on the principles outlined in the </w:t>
      </w:r>
      <w:hyperlink r:id="rId14" w:anchor=":~:text=Primary%20Care%20Model%20for%20Wales%20April%202019%20Welfare%2C,treated%20at%20home%20and%20at%20community%20centres.%20These" w:tgtFrame="_blank" w:history="1">
        <w:r w:rsidRPr="007E0A9D">
          <w:rPr>
            <w:rStyle w:val="Hyperlink"/>
            <w:rFonts w:cs="Arial"/>
            <w:lang w:val="en-GB"/>
          </w:rPr>
          <w:t>Primary Care model for Wales</w:t>
        </w:r>
      </w:hyperlink>
      <w:r w:rsidRPr="007E0A9D">
        <w:rPr>
          <w:rFonts w:cs="Arial"/>
          <w:lang w:val="en-GB"/>
        </w:rPr>
        <w:t xml:space="preserve">, it focusses on how Primary and Community Care services work collaboratively together, to provide seamless care, delivered at a local level. </w:t>
      </w:r>
    </w:p>
    <w:p w14:paraId="3F5985D1" w14:textId="77777777" w:rsidR="00F452A7" w:rsidRDefault="00F452A7" w:rsidP="00657B65">
      <w:pPr>
        <w:spacing w:before="120" w:line="276" w:lineRule="auto"/>
        <w:jc w:val="both"/>
        <w:rPr>
          <w:rFonts w:cs="Arial"/>
          <w:lang w:val="en-GB"/>
        </w:rPr>
      </w:pPr>
      <w:r w:rsidRPr="007E0A9D">
        <w:rPr>
          <w:rFonts w:cs="Arial"/>
          <w:lang w:val="en-GB"/>
        </w:rPr>
        <w:t>Multi-professional working is central to the Community Infrastructure programme and underpins the ambition of the Primary Care Model for Wales</w:t>
      </w:r>
      <w:r w:rsidRPr="00612891">
        <w:rPr>
          <w:rFonts w:cs="Arial"/>
          <w:lang w:val="en-GB"/>
        </w:rPr>
        <w:t>:</w:t>
      </w:r>
    </w:p>
    <w:p w14:paraId="686F7771" w14:textId="77777777" w:rsidR="00F452A7" w:rsidRDefault="00F452A7" w:rsidP="00657B65">
      <w:pPr>
        <w:pStyle w:val="ListParagraph"/>
        <w:widowControl/>
        <w:numPr>
          <w:ilvl w:val="0"/>
          <w:numId w:val="4"/>
        </w:numPr>
        <w:autoSpaceDE/>
        <w:autoSpaceDN/>
        <w:spacing w:before="120" w:line="276" w:lineRule="auto"/>
        <w:contextualSpacing/>
        <w:jc w:val="both"/>
        <w:rPr>
          <w:rFonts w:cs="Arial"/>
          <w:lang w:val="en-GB"/>
        </w:rPr>
      </w:pPr>
      <w:r w:rsidRPr="00612891">
        <w:rPr>
          <w:rFonts w:cs="Arial"/>
          <w:lang w:val="en-GB"/>
        </w:rPr>
        <w:t>Multi-professional teams working at cluster level</w:t>
      </w:r>
    </w:p>
    <w:p w14:paraId="1746260F" w14:textId="77777777" w:rsidR="00F452A7" w:rsidRDefault="00F452A7" w:rsidP="00657B65">
      <w:pPr>
        <w:pStyle w:val="ListParagraph"/>
        <w:widowControl/>
        <w:numPr>
          <w:ilvl w:val="0"/>
          <w:numId w:val="4"/>
        </w:numPr>
        <w:autoSpaceDE/>
        <w:autoSpaceDN/>
        <w:spacing w:before="120" w:line="276" w:lineRule="auto"/>
        <w:contextualSpacing/>
        <w:jc w:val="both"/>
        <w:rPr>
          <w:rFonts w:cs="Arial"/>
          <w:lang w:val="en-GB"/>
        </w:rPr>
      </w:pPr>
      <w:r w:rsidRPr="00612891">
        <w:rPr>
          <w:rFonts w:cs="Arial"/>
          <w:lang w:val="en-GB"/>
        </w:rPr>
        <w:t xml:space="preserve">Safe &amp; effective systems to direct people to the right care in the right place and at the right time. </w:t>
      </w:r>
    </w:p>
    <w:p w14:paraId="181B3BAD" w14:textId="3AA55983" w:rsidR="003439EA" w:rsidRPr="003439EA" w:rsidRDefault="00F452A7" w:rsidP="003439EA">
      <w:pPr>
        <w:pStyle w:val="ListParagraph"/>
        <w:widowControl/>
        <w:numPr>
          <w:ilvl w:val="0"/>
          <w:numId w:val="4"/>
        </w:numPr>
        <w:autoSpaceDE/>
        <w:autoSpaceDN/>
        <w:spacing w:before="120" w:line="276" w:lineRule="auto"/>
        <w:contextualSpacing/>
        <w:jc w:val="both"/>
        <w:rPr>
          <w:rFonts w:cs="Arial"/>
          <w:lang w:val="en-GB"/>
        </w:rPr>
      </w:pPr>
      <w:r w:rsidRPr="00612891">
        <w:rPr>
          <w:rFonts w:cs="Arial"/>
          <w:lang w:val="en-GB"/>
        </w:rPr>
        <w:t xml:space="preserve">Integrated team working ensuring a holistic approach to care  </w:t>
      </w:r>
      <w:r w:rsidR="003439EA">
        <w:rPr>
          <w:rFonts w:cs="Arial"/>
          <w:lang w:val="en-GB"/>
        </w:rPr>
        <w:t xml:space="preserve"> </w:t>
      </w:r>
    </w:p>
    <w:p w14:paraId="15358D09" w14:textId="77777777" w:rsidR="00F452A7" w:rsidRPr="00612891" w:rsidRDefault="00F452A7" w:rsidP="00657B65">
      <w:pPr>
        <w:pStyle w:val="ListParagraph"/>
        <w:widowControl/>
        <w:numPr>
          <w:ilvl w:val="0"/>
          <w:numId w:val="4"/>
        </w:numPr>
        <w:autoSpaceDE/>
        <w:autoSpaceDN/>
        <w:spacing w:before="120" w:line="276" w:lineRule="auto"/>
        <w:contextualSpacing/>
        <w:jc w:val="both"/>
        <w:rPr>
          <w:rFonts w:cs="Arial"/>
          <w:lang w:val="en-GB"/>
        </w:rPr>
      </w:pPr>
      <w:r w:rsidRPr="00612891">
        <w:rPr>
          <w:rFonts w:cs="Arial"/>
          <w:lang w:val="en-GB"/>
        </w:rPr>
        <w:t>Seamless 24/7 services</w:t>
      </w:r>
    </w:p>
    <w:p w14:paraId="42704B97" w14:textId="77777777" w:rsidR="00F452A7" w:rsidRDefault="00F452A7" w:rsidP="00657B65">
      <w:pPr>
        <w:spacing w:before="120" w:line="276" w:lineRule="auto"/>
        <w:jc w:val="both"/>
        <w:rPr>
          <w:rFonts w:cs="Arial"/>
        </w:rPr>
      </w:pPr>
      <w:r w:rsidRPr="00C8519B">
        <w:rPr>
          <w:rFonts w:cs="Arial"/>
        </w:rPr>
        <w:t xml:space="preserve">‘Virtual wards’ are </w:t>
      </w:r>
      <w:r>
        <w:rPr>
          <w:rFonts w:cs="Arial"/>
        </w:rPr>
        <w:t xml:space="preserve">identified as a model of multi-professional working and </w:t>
      </w:r>
      <w:r w:rsidRPr="00C8519B">
        <w:rPr>
          <w:rFonts w:cs="Arial"/>
        </w:rPr>
        <w:t>suitable for a range of conditions that can be safely and effectively managed and monitored at home, or at a person’s usual place of residence. Many local areas have developed or are developing virtual wards for a range of conditions, including for people with respiratory problems and COVID-19, heart failure or acute exacerbations of a frailty-related condition.</w:t>
      </w:r>
    </w:p>
    <w:p w14:paraId="6910B7F8" w14:textId="77777777" w:rsidR="00F452A7" w:rsidRDefault="00F452A7" w:rsidP="00657B65">
      <w:pPr>
        <w:spacing w:before="120" w:line="276" w:lineRule="auto"/>
        <w:jc w:val="both"/>
      </w:pPr>
      <w:r>
        <w:rPr>
          <w:rFonts w:cs="Arial"/>
        </w:rPr>
        <w:t xml:space="preserve">Extensive stakeholder engagement revealed </w:t>
      </w:r>
      <w:r w:rsidRPr="007E0A9D">
        <w:rPr>
          <w:rFonts w:cs="Arial"/>
        </w:rPr>
        <w:t xml:space="preserve">both local and national variation currently in the </w:t>
      </w:r>
      <w:r>
        <w:rPr>
          <w:rFonts w:cs="Arial"/>
        </w:rPr>
        <w:t xml:space="preserve">definition and </w:t>
      </w:r>
      <w:r w:rsidRPr="007E0A9D">
        <w:rPr>
          <w:rFonts w:cs="Arial"/>
        </w:rPr>
        <w:t>delivery of this model of care and support</w:t>
      </w:r>
      <w:r>
        <w:rPr>
          <w:rFonts w:cs="Arial"/>
        </w:rPr>
        <w:t>.</w:t>
      </w:r>
      <w:r w:rsidRPr="006A2762">
        <w:t xml:space="preserve"> </w:t>
      </w:r>
      <w:r w:rsidRPr="007E0A9D">
        <w:rPr>
          <w:rFonts w:cs="Arial"/>
        </w:rPr>
        <w:t xml:space="preserve">Due </w:t>
      </w:r>
      <w:r>
        <w:rPr>
          <w:rFonts w:cs="Arial"/>
        </w:rPr>
        <w:t>to the increasing focus on virtual wards</w:t>
      </w:r>
      <w:r w:rsidRPr="007E0A9D">
        <w:rPr>
          <w:rFonts w:cs="Arial"/>
        </w:rPr>
        <w:t xml:space="preserve"> and the role they play in supporting care closer to home, it was agreed by the </w:t>
      </w:r>
      <w:r>
        <w:rPr>
          <w:rFonts w:cs="Arial"/>
        </w:rPr>
        <w:t>Community Infrastructure programme and its stakeholder group, that a focus on virtual wards</w:t>
      </w:r>
      <w:r w:rsidRPr="007E0A9D">
        <w:rPr>
          <w:rFonts w:cs="Arial"/>
        </w:rPr>
        <w:t xml:space="preserve"> was required. </w:t>
      </w:r>
    </w:p>
    <w:p w14:paraId="416E9650" w14:textId="77777777" w:rsidR="00F452A7" w:rsidRDefault="00F452A7" w:rsidP="00657B65">
      <w:pPr>
        <w:spacing w:before="120" w:line="276" w:lineRule="auto"/>
        <w:jc w:val="both"/>
        <w:rPr>
          <w:rFonts w:cs="Arial"/>
        </w:rPr>
      </w:pPr>
      <w:r w:rsidRPr="006A2762">
        <w:rPr>
          <w:rFonts w:cs="Arial"/>
        </w:rPr>
        <w:t xml:space="preserve">This paper by the Strategic Programme for Primary Care </w:t>
      </w:r>
      <w:r w:rsidRPr="00F27A1E">
        <w:rPr>
          <w:rFonts w:cs="Arial"/>
        </w:rPr>
        <w:t>is the culmination of many months of engagement and significant discussion with all stakeholders</w:t>
      </w:r>
      <w:r>
        <w:rPr>
          <w:rFonts w:cs="Arial"/>
        </w:rPr>
        <w:t>, and provides the O</w:t>
      </w:r>
      <w:r w:rsidRPr="006A2762">
        <w:rPr>
          <w:rFonts w:cs="Arial"/>
        </w:rPr>
        <w:t>nce for Wales agreed definition, core standards and underpinning quality statemen</w:t>
      </w:r>
      <w:r>
        <w:rPr>
          <w:rFonts w:cs="Arial"/>
        </w:rPr>
        <w:t xml:space="preserve">ts, of </w:t>
      </w:r>
      <w:r w:rsidRPr="00C53A76">
        <w:rPr>
          <w:rFonts w:cs="Arial"/>
        </w:rPr>
        <w:t xml:space="preserve">an Enhanced Community Care </w:t>
      </w:r>
      <w:r>
        <w:rPr>
          <w:rFonts w:cs="Arial"/>
        </w:rPr>
        <w:t>(formerly virtual w</w:t>
      </w:r>
      <w:r w:rsidRPr="006A2762">
        <w:rPr>
          <w:rFonts w:cs="Arial"/>
        </w:rPr>
        <w:t>a</w:t>
      </w:r>
      <w:r>
        <w:rPr>
          <w:rFonts w:cs="Arial"/>
        </w:rPr>
        <w:t xml:space="preserve">rd) model of care and support. </w:t>
      </w:r>
    </w:p>
    <w:p w14:paraId="4A894025" w14:textId="77777777" w:rsidR="00F452A7" w:rsidRDefault="00F452A7" w:rsidP="00657B65">
      <w:pPr>
        <w:spacing w:before="120" w:line="276" w:lineRule="auto"/>
        <w:jc w:val="both"/>
        <w:rPr>
          <w:rFonts w:cs="Arial"/>
        </w:rPr>
      </w:pPr>
      <w:r w:rsidRPr="006A2762">
        <w:rPr>
          <w:rFonts w:cs="Arial"/>
        </w:rPr>
        <w:t>These provide a base from which community based services can deliver the hig</w:t>
      </w:r>
      <w:r>
        <w:rPr>
          <w:rFonts w:cs="Arial"/>
        </w:rPr>
        <w:t>h-quality evidence-</w:t>
      </w:r>
      <w:r w:rsidRPr="006A2762">
        <w:rPr>
          <w:rFonts w:cs="Arial"/>
        </w:rPr>
        <w:t xml:space="preserve">based care </w:t>
      </w:r>
      <w:r w:rsidRPr="00BB1072">
        <w:rPr>
          <w:rFonts w:cs="Arial"/>
        </w:rPr>
        <w:t>to people and populations</w:t>
      </w:r>
      <w:r w:rsidRPr="00F9720B">
        <w:rPr>
          <w:rFonts w:cs="Arial"/>
        </w:rPr>
        <w:t xml:space="preserve"> requiring enhanced community care</w:t>
      </w:r>
      <w:r>
        <w:rPr>
          <w:rFonts w:cs="Arial"/>
        </w:rPr>
        <w:t>.</w:t>
      </w:r>
      <w:r w:rsidRPr="006A2762">
        <w:rPr>
          <w:rFonts w:cs="Arial"/>
        </w:rPr>
        <w:t xml:space="preserve"> They seek to decrease both local and national variation currently in the delivery of this model of care and support.</w:t>
      </w:r>
    </w:p>
    <w:p w14:paraId="0E6EB76B" w14:textId="77777777" w:rsidR="00B728BB" w:rsidRDefault="00B728BB" w:rsidP="00657B65">
      <w:pPr>
        <w:spacing w:before="120" w:line="276" w:lineRule="auto"/>
        <w:jc w:val="both"/>
        <w:rPr>
          <w:rFonts w:cs="Arial"/>
        </w:rPr>
      </w:pPr>
    </w:p>
    <w:p w14:paraId="487F2D88" w14:textId="77777777" w:rsidR="00F452A7" w:rsidRDefault="00F452A7" w:rsidP="00657B65">
      <w:pPr>
        <w:pStyle w:val="Heading1"/>
        <w:numPr>
          <w:ilvl w:val="0"/>
          <w:numId w:val="9"/>
        </w:numPr>
        <w:spacing w:before="0"/>
        <w:jc w:val="both"/>
      </w:pPr>
      <w:bookmarkStart w:id="5" w:name="_Toc135034487"/>
      <w:r>
        <w:t>Background</w:t>
      </w:r>
      <w:bookmarkEnd w:id="5"/>
    </w:p>
    <w:p w14:paraId="520293F2" w14:textId="77777777" w:rsidR="00F452A7" w:rsidRPr="00F452A7" w:rsidRDefault="00F452A7" w:rsidP="00657B65">
      <w:pPr>
        <w:jc w:val="both"/>
        <w:rPr>
          <w:lang w:val="en-GB"/>
        </w:rPr>
      </w:pPr>
    </w:p>
    <w:p w14:paraId="47F28713" w14:textId="77777777" w:rsidR="00F452A7" w:rsidRDefault="00F452A7" w:rsidP="00657B65">
      <w:pPr>
        <w:spacing w:line="276" w:lineRule="auto"/>
        <w:jc w:val="both"/>
        <w:rPr>
          <w:rFonts w:cs="Arial"/>
          <w:lang w:val="en-GB"/>
        </w:rPr>
      </w:pPr>
      <w:r w:rsidRPr="006D0627">
        <w:rPr>
          <w:rFonts w:cs="Arial"/>
          <w:lang w:val="en-GB"/>
        </w:rPr>
        <w:t>The C</w:t>
      </w:r>
      <w:r>
        <w:rPr>
          <w:rFonts w:cs="Arial"/>
          <w:lang w:val="en-GB"/>
        </w:rPr>
        <w:t>ommunity Infrastructure</w:t>
      </w:r>
      <w:r w:rsidRPr="006D0627">
        <w:rPr>
          <w:rFonts w:cs="Arial"/>
          <w:lang w:val="en-GB"/>
        </w:rPr>
        <w:t xml:space="preserve"> programme is currently developing a</w:t>
      </w:r>
      <w:r>
        <w:rPr>
          <w:rFonts w:cs="Arial"/>
          <w:lang w:val="en-GB"/>
        </w:rPr>
        <w:t>n All Wales</w:t>
      </w:r>
      <w:r w:rsidRPr="006D0627">
        <w:rPr>
          <w:rFonts w:cs="Arial"/>
          <w:lang w:val="en-GB"/>
        </w:rPr>
        <w:t xml:space="preserve"> Multi-Professional Framework </w:t>
      </w:r>
      <w:r>
        <w:rPr>
          <w:rFonts w:cs="Arial"/>
          <w:lang w:val="en-GB"/>
        </w:rPr>
        <w:t xml:space="preserve">for Integrated Working; </w:t>
      </w:r>
      <w:r w:rsidRPr="00005550">
        <w:rPr>
          <w:rFonts w:cs="Arial"/>
          <w:lang w:val="en-GB"/>
        </w:rPr>
        <w:t xml:space="preserve">underpinned by a literature scoping review, group concept </w:t>
      </w:r>
      <w:r>
        <w:rPr>
          <w:rFonts w:cs="Arial"/>
          <w:lang w:val="en-GB"/>
        </w:rPr>
        <w:t xml:space="preserve">mapping and an evaluation tool </w:t>
      </w:r>
      <w:r w:rsidRPr="006C68A6">
        <w:rPr>
          <w:rFonts w:cs="Arial"/>
          <w:lang w:val="en-GB"/>
        </w:rPr>
        <w:t>providing a ‘roadmap’ towards effective and evidence-based forms</w:t>
      </w:r>
      <w:r>
        <w:rPr>
          <w:rFonts w:cs="Arial"/>
          <w:lang w:val="en-GB"/>
        </w:rPr>
        <w:t xml:space="preserve"> of Multi-Professional practice. Working with</w:t>
      </w:r>
      <w:r w:rsidRPr="00612891">
        <w:rPr>
          <w:rFonts w:cs="Arial"/>
          <w:lang w:val="en-GB"/>
        </w:rPr>
        <w:t xml:space="preserve"> </w:t>
      </w:r>
      <w:hyperlink r:id="rId15" w:history="1">
        <w:r w:rsidRPr="00612891">
          <w:rPr>
            <w:rStyle w:val="Hyperlink"/>
            <w:rFonts w:cs="Arial"/>
            <w:lang w:val="en-GB"/>
          </w:rPr>
          <w:t>Professor Carolyn Wallace</w:t>
        </w:r>
      </w:hyperlink>
      <w:r w:rsidRPr="00612891">
        <w:rPr>
          <w:rFonts w:cs="Arial"/>
          <w:lang w:val="en-GB"/>
        </w:rPr>
        <w:t xml:space="preserve"> and </w:t>
      </w:r>
      <w:hyperlink r:id="rId16" w:history="1">
        <w:r w:rsidRPr="00612891">
          <w:rPr>
            <w:rStyle w:val="Hyperlink"/>
            <w:rFonts w:cs="Arial"/>
            <w:lang w:val="en-GB"/>
          </w:rPr>
          <w:t>Professor Mark Llewellyn</w:t>
        </w:r>
      </w:hyperlink>
      <w:r w:rsidRPr="00612891">
        <w:rPr>
          <w:rFonts w:cs="Arial"/>
          <w:lang w:val="en-GB"/>
        </w:rPr>
        <w:t xml:space="preserve">, alongside Sophie Randall of the </w:t>
      </w:r>
      <w:hyperlink r:id="rId17" w:history="1">
        <w:r w:rsidRPr="00612891">
          <w:rPr>
            <w:rStyle w:val="Hyperlink"/>
            <w:rFonts w:cs="Arial"/>
            <w:lang w:val="en-GB"/>
          </w:rPr>
          <w:t>Welsh Institute for Health and Social Care</w:t>
        </w:r>
      </w:hyperlink>
      <w:r w:rsidRPr="00612891">
        <w:rPr>
          <w:rFonts w:cs="Arial"/>
          <w:lang w:val="en-GB"/>
        </w:rPr>
        <w:t xml:space="preserve"> and </w:t>
      </w:r>
      <w:hyperlink r:id="rId18" w:history="1">
        <w:r w:rsidRPr="00612891">
          <w:rPr>
            <w:rStyle w:val="Hyperlink"/>
            <w:rFonts w:cs="Arial"/>
            <w:lang w:val="en-GB"/>
          </w:rPr>
          <w:t>PRIME Centre Wales</w:t>
        </w:r>
      </w:hyperlink>
      <w:r w:rsidRPr="00612891">
        <w:rPr>
          <w:rFonts w:cs="Arial"/>
          <w:lang w:val="en-GB"/>
        </w:rPr>
        <w:t xml:space="preserve"> based at the University of South Wales</w:t>
      </w:r>
      <w:r>
        <w:rPr>
          <w:rFonts w:cs="Arial"/>
          <w:lang w:val="en-GB"/>
        </w:rPr>
        <w:t>,</w:t>
      </w:r>
      <w:r w:rsidRPr="00005550">
        <w:rPr>
          <w:rFonts w:cs="Arial"/>
          <w:lang w:val="en-GB"/>
        </w:rPr>
        <w:t xml:space="preserve"> the C</w:t>
      </w:r>
      <w:r>
        <w:rPr>
          <w:rFonts w:cs="Arial"/>
          <w:lang w:val="en-GB"/>
        </w:rPr>
        <w:t>ommunity Infrastructure</w:t>
      </w:r>
      <w:r w:rsidRPr="00005550">
        <w:rPr>
          <w:rFonts w:cs="Arial"/>
          <w:lang w:val="en-GB"/>
        </w:rPr>
        <w:t xml:space="preserve"> Key S</w:t>
      </w:r>
      <w:r>
        <w:rPr>
          <w:rFonts w:cs="Arial"/>
          <w:lang w:val="en-GB"/>
        </w:rPr>
        <w:t>takeholder Group, the Multi-</w:t>
      </w:r>
      <w:r w:rsidRPr="00005550">
        <w:rPr>
          <w:rFonts w:cs="Arial"/>
          <w:lang w:val="en-GB"/>
        </w:rPr>
        <w:t>professional/Virtual Wards Task and finish group</w:t>
      </w:r>
      <w:r>
        <w:rPr>
          <w:rFonts w:cs="Arial"/>
          <w:lang w:val="en-GB"/>
        </w:rPr>
        <w:t>, and national workshops.</w:t>
      </w:r>
    </w:p>
    <w:p w14:paraId="3E34CDC7" w14:textId="77777777" w:rsidR="00F452A7" w:rsidRDefault="00F452A7" w:rsidP="00657B65">
      <w:pPr>
        <w:spacing w:before="120" w:line="276" w:lineRule="auto"/>
        <w:jc w:val="both"/>
        <w:rPr>
          <w:rFonts w:cs="Arial"/>
          <w:lang w:val="en-GB"/>
        </w:rPr>
      </w:pPr>
      <w:r w:rsidRPr="002C364C">
        <w:rPr>
          <w:rFonts w:eastAsia="Times New Roman" w:cs="Arial"/>
          <w:lang w:val="en-GB"/>
        </w:rPr>
        <w:t>The aim of the Multi-Professional Framework is to support organisations to deliver joined up, outcome focused, evidence-based community services, through a place-based multi-professional working model of care which;</w:t>
      </w:r>
    </w:p>
    <w:p w14:paraId="0AC71806" w14:textId="77777777" w:rsidR="00F452A7" w:rsidRPr="00005550" w:rsidRDefault="00F452A7" w:rsidP="00657B65">
      <w:pPr>
        <w:pStyle w:val="ListParagraph"/>
        <w:widowControl/>
        <w:numPr>
          <w:ilvl w:val="0"/>
          <w:numId w:val="2"/>
        </w:numPr>
        <w:autoSpaceDE/>
        <w:autoSpaceDN/>
        <w:spacing w:before="120" w:line="276" w:lineRule="auto"/>
        <w:contextualSpacing/>
        <w:jc w:val="both"/>
        <w:rPr>
          <w:rFonts w:cs="Arial"/>
          <w:lang w:val="en-GB"/>
        </w:rPr>
      </w:pPr>
      <w:r w:rsidRPr="00005550">
        <w:rPr>
          <w:rFonts w:eastAsia="Times New Roman" w:cs="Arial"/>
          <w:lang w:val="en-GB"/>
        </w:rPr>
        <w:lastRenderedPageBreak/>
        <w:t>Creates collaborative working across community professions</w:t>
      </w:r>
    </w:p>
    <w:p w14:paraId="12F151A9" w14:textId="77777777" w:rsidR="00F452A7" w:rsidRPr="00005550" w:rsidRDefault="00F452A7" w:rsidP="00657B65">
      <w:pPr>
        <w:pStyle w:val="ListParagraph"/>
        <w:widowControl/>
        <w:numPr>
          <w:ilvl w:val="0"/>
          <w:numId w:val="2"/>
        </w:numPr>
        <w:autoSpaceDE/>
        <w:autoSpaceDN/>
        <w:spacing w:before="120" w:line="276" w:lineRule="auto"/>
        <w:contextualSpacing/>
        <w:jc w:val="both"/>
        <w:rPr>
          <w:rFonts w:cs="Arial"/>
          <w:lang w:val="en-GB"/>
        </w:rPr>
      </w:pPr>
      <w:r w:rsidRPr="00005550">
        <w:rPr>
          <w:rFonts w:eastAsia="Times New Roman" w:cs="Arial"/>
          <w:lang w:val="en-GB"/>
        </w:rPr>
        <w:t>Focuses on consistency, reducing variation and building on good practice</w:t>
      </w:r>
    </w:p>
    <w:p w14:paraId="4ED66BB4" w14:textId="77777777" w:rsidR="00F452A7" w:rsidRPr="00005550" w:rsidRDefault="00F452A7" w:rsidP="00657B65">
      <w:pPr>
        <w:pStyle w:val="ListParagraph"/>
        <w:widowControl/>
        <w:numPr>
          <w:ilvl w:val="0"/>
          <w:numId w:val="2"/>
        </w:numPr>
        <w:autoSpaceDE/>
        <w:autoSpaceDN/>
        <w:spacing w:before="120" w:line="276" w:lineRule="auto"/>
        <w:contextualSpacing/>
        <w:jc w:val="both"/>
        <w:rPr>
          <w:rFonts w:cs="Arial"/>
          <w:lang w:val="en-GB"/>
        </w:rPr>
      </w:pPr>
      <w:r w:rsidRPr="00005550">
        <w:rPr>
          <w:rFonts w:eastAsia="Times New Roman" w:cs="Arial"/>
          <w:lang w:val="en-GB"/>
        </w:rPr>
        <w:t>Utilises data to demonstrate value and impact to focus attention and resource</w:t>
      </w:r>
    </w:p>
    <w:p w14:paraId="12EEB1C8" w14:textId="77777777" w:rsidR="00F452A7" w:rsidRDefault="00F452A7" w:rsidP="00657B65">
      <w:pPr>
        <w:spacing w:before="120" w:line="276" w:lineRule="auto"/>
        <w:jc w:val="both"/>
        <w:rPr>
          <w:rFonts w:cs="Arial"/>
        </w:rPr>
      </w:pPr>
      <w:r w:rsidRPr="00911233">
        <w:rPr>
          <w:rFonts w:eastAsia="Times New Roman" w:cs="Arial"/>
          <w:lang w:val="en-GB"/>
        </w:rPr>
        <w:t xml:space="preserve">Collaboration through place-based systems of care offers the best opportunity to meet the holistic needs of individuals and of the local population. This will challenge some of the traditional boundaries between professions and between services. </w:t>
      </w:r>
    </w:p>
    <w:p w14:paraId="6A2713E1" w14:textId="77777777" w:rsidR="00F452A7" w:rsidRDefault="00F452A7" w:rsidP="00657B65">
      <w:pPr>
        <w:spacing w:before="120" w:line="276" w:lineRule="auto"/>
        <w:jc w:val="both"/>
        <w:rPr>
          <w:rFonts w:cs="Arial"/>
        </w:rPr>
      </w:pPr>
      <w:r w:rsidRPr="00005550">
        <w:rPr>
          <w:rFonts w:eastAsia="Times New Roman" w:cs="Arial"/>
          <w:lang w:val="en-GB"/>
        </w:rPr>
        <w:t xml:space="preserve">The </w:t>
      </w:r>
      <w:hyperlink w:anchor="_Annex_1" w:history="1">
        <w:r w:rsidRPr="002744D5">
          <w:rPr>
            <w:rStyle w:val="Hyperlink"/>
            <w:rFonts w:eastAsia="Times New Roman" w:cs="Arial"/>
            <w:bCs/>
            <w:lang w:val="en-GB"/>
          </w:rPr>
          <w:t>evaluation tool</w:t>
        </w:r>
      </w:hyperlink>
      <w:r w:rsidRPr="00005550">
        <w:rPr>
          <w:rFonts w:eastAsia="Times New Roman" w:cs="Arial"/>
          <w:lang w:val="en-GB" w:bidi="en-US"/>
        </w:rPr>
        <w:t xml:space="preserve"> </w:t>
      </w:r>
      <w:r>
        <w:rPr>
          <w:rFonts w:eastAsia="Times New Roman" w:cs="Arial"/>
          <w:lang w:val="en-GB" w:bidi="en-US"/>
        </w:rPr>
        <w:t>component of the</w:t>
      </w:r>
      <w:r w:rsidRPr="00005550">
        <w:rPr>
          <w:rFonts w:eastAsia="Times New Roman" w:cs="Arial"/>
          <w:lang w:val="en-GB" w:bidi="en-US"/>
        </w:rPr>
        <w:t xml:space="preserve"> </w:t>
      </w:r>
      <w:r w:rsidRPr="0076249E">
        <w:rPr>
          <w:rFonts w:eastAsia="Times New Roman" w:cs="Arial"/>
          <w:lang w:val="en-GB" w:bidi="en-US"/>
        </w:rPr>
        <w:t xml:space="preserve">Multi-Professional Framework </w:t>
      </w:r>
      <w:r w:rsidRPr="00005550">
        <w:rPr>
          <w:rFonts w:eastAsia="Times New Roman" w:cs="Arial"/>
          <w:lang w:val="en-GB" w:bidi="en-US"/>
        </w:rPr>
        <w:t>aims to support collaborative multi pr</w:t>
      </w:r>
      <w:r>
        <w:rPr>
          <w:rFonts w:eastAsia="Times New Roman" w:cs="Arial"/>
          <w:lang w:val="en-GB" w:bidi="en-US"/>
        </w:rPr>
        <w:t>ofessional working by:</w:t>
      </w:r>
    </w:p>
    <w:p w14:paraId="783290DA" w14:textId="77777777" w:rsidR="00F452A7" w:rsidRPr="00005550" w:rsidRDefault="00F452A7" w:rsidP="00657B65">
      <w:pPr>
        <w:pStyle w:val="ListParagraph"/>
        <w:widowControl/>
        <w:numPr>
          <w:ilvl w:val="0"/>
          <w:numId w:val="3"/>
        </w:numPr>
        <w:autoSpaceDE/>
        <w:autoSpaceDN/>
        <w:spacing w:before="120" w:line="276" w:lineRule="auto"/>
        <w:contextualSpacing/>
        <w:jc w:val="both"/>
        <w:rPr>
          <w:rFonts w:cs="Arial"/>
        </w:rPr>
      </w:pPr>
      <w:r>
        <w:rPr>
          <w:rFonts w:eastAsia="Times New Roman" w:cs="Arial"/>
          <w:lang w:val="en-GB" w:bidi="en-US"/>
        </w:rPr>
        <w:t>Illustrating</w:t>
      </w:r>
      <w:r w:rsidRPr="00005550">
        <w:rPr>
          <w:rFonts w:eastAsia="Times New Roman" w:cs="Arial"/>
        </w:rPr>
        <w:t xml:space="preserve"> what ‘good’ looks like, with steps to suggest and/or demonstrate development</w:t>
      </w:r>
      <w:r>
        <w:rPr>
          <w:rFonts w:eastAsia="Times New Roman" w:cs="Arial"/>
        </w:rPr>
        <w:t>,</w:t>
      </w:r>
      <w:r w:rsidRPr="00005550">
        <w:rPr>
          <w:rFonts w:eastAsia="Times New Roman" w:cs="Arial"/>
        </w:rPr>
        <w:t xml:space="preserve"> and </w:t>
      </w:r>
    </w:p>
    <w:p w14:paraId="46EBED89" w14:textId="77777777" w:rsidR="00F452A7" w:rsidRPr="006C68A6" w:rsidRDefault="00F452A7" w:rsidP="00657B65">
      <w:pPr>
        <w:pStyle w:val="ListParagraph"/>
        <w:widowControl/>
        <w:numPr>
          <w:ilvl w:val="0"/>
          <w:numId w:val="3"/>
        </w:numPr>
        <w:autoSpaceDE/>
        <w:autoSpaceDN/>
        <w:spacing w:before="120" w:line="276" w:lineRule="auto"/>
        <w:contextualSpacing/>
        <w:jc w:val="both"/>
        <w:rPr>
          <w:rFonts w:cs="Arial"/>
        </w:rPr>
      </w:pPr>
      <w:r w:rsidRPr="00005550">
        <w:rPr>
          <w:rFonts w:eastAsia="Times New Roman" w:cs="Arial"/>
        </w:rPr>
        <w:t xml:space="preserve">Providing a way </w:t>
      </w:r>
      <w:r>
        <w:rPr>
          <w:rFonts w:eastAsia="Times New Roman" w:cs="Arial"/>
        </w:rPr>
        <w:t>for</w:t>
      </w:r>
      <w:r w:rsidRPr="00005550">
        <w:rPr>
          <w:rFonts w:eastAsia="Times New Roman" w:cs="Arial"/>
          <w:lang w:val="en-GB" w:bidi="en-US"/>
        </w:rPr>
        <w:t xml:space="preserve"> stakeholders</w:t>
      </w:r>
      <w:r w:rsidRPr="00005550">
        <w:rPr>
          <w:rFonts w:eastAsia="Times New Roman" w:cs="Arial"/>
        </w:rPr>
        <w:t xml:space="preserve"> – whether leaders, managers, practitioners or others,</w:t>
      </w:r>
      <w:r>
        <w:rPr>
          <w:rFonts w:eastAsia="Times New Roman" w:cs="Arial"/>
        </w:rPr>
        <w:t xml:space="preserve"> to</w:t>
      </w:r>
      <w:r w:rsidRPr="00005550">
        <w:rPr>
          <w:rFonts w:eastAsia="Times New Roman" w:cs="Arial"/>
        </w:rPr>
        <w:t xml:space="preserve"> discuss </w:t>
      </w:r>
      <w:r w:rsidRPr="00005550">
        <w:rPr>
          <w:rFonts w:eastAsia="Times New Roman" w:cs="Arial"/>
          <w:iCs/>
        </w:rPr>
        <w:t>amongst and for themselves</w:t>
      </w:r>
      <w:r w:rsidRPr="00005550">
        <w:rPr>
          <w:rFonts w:eastAsia="Times New Roman" w:cs="Arial"/>
        </w:rPr>
        <w:t xml:space="preserve"> how they perceive their current circumstances and agree on the next steps to be taken. </w:t>
      </w:r>
    </w:p>
    <w:p w14:paraId="640481CD" w14:textId="77777777" w:rsidR="00F452A7" w:rsidRDefault="00F452A7" w:rsidP="00657B65">
      <w:pPr>
        <w:spacing w:before="120" w:line="276" w:lineRule="auto"/>
        <w:jc w:val="both"/>
        <w:rPr>
          <w:rFonts w:eastAsia="Times New Roman" w:cs="Arial"/>
        </w:rPr>
      </w:pPr>
      <w:r w:rsidRPr="00005550">
        <w:rPr>
          <w:rFonts w:eastAsia="Times New Roman" w:cs="Arial"/>
          <w:lang w:val="en-GB"/>
        </w:rPr>
        <w:t xml:space="preserve">In conjunction with the discussions on what a </w:t>
      </w:r>
      <w:r>
        <w:rPr>
          <w:rFonts w:eastAsia="Times New Roman" w:cs="Arial"/>
          <w:lang w:val="en-GB"/>
        </w:rPr>
        <w:t>Multi-</w:t>
      </w:r>
      <w:r w:rsidRPr="00005550">
        <w:rPr>
          <w:rFonts w:eastAsia="Times New Roman" w:cs="Arial"/>
          <w:lang w:val="en-GB"/>
        </w:rPr>
        <w:t>Professional Framework may look like, t</w:t>
      </w:r>
      <w:r>
        <w:rPr>
          <w:rFonts w:eastAsia="Times New Roman" w:cs="Arial"/>
        </w:rPr>
        <w:t>he Community Infrastructure</w:t>
      </w:r>
      <w:r w:rsidRPr="00005550">
        <w:rPr>
          <w:rFonts w:eastAsia="Times New Roman" w:cs="Arial"/>
        </w:rPr>
        <w:t xml:space="preserve"> Programme has been focused on building a strong foundation to enable innovation and adaptability to improve care, so people are seen in the right place at the right time as close to home as possible.</w:t>
      </w:r>
    </w:p>
    <w:p w14:paraId="1BF477EE" w14:textId="77777777" w:rsidR="00F452A7" w:rsidRPr="00C53A76" w:rsidRDefault="00F452A7" w:rsidP="00657B65">
      <w:pPr>
        <w:spacing w:before="120" w:line="276" w:lineRule="auto"/>
        <w:jc w:val="both"/>
        <w:rPr>
          <w:rFonts w:eastAsia="Times New Roman" w:cs="Arial"/>
        </w:rPr>
      </w:pPr>
      <w:r>
        <w:rPr>
          <w:rFonts w:eastAsia="Times New Roman" w:cs="Arial"/>
        </w:rPr>
        <w:t>This work identified</w:t>
      </w:r>
      <w:r>
        <w:rPr>
          <w:rFonts w:cs="Arial"/>
        </w:rPr>
        <w:t xml:space="preserve"> the following areas as needing</w:t>
      </w:r>
      <w:r w:rsidRPr="007E0A9D">
        <w:rPr>
          <w:rFonts w:cs="Arial"/>
        </w:rPr>
        <w:t xml:space="preserve"> </w:t>
      </w:r>
      <w:r>
        <w:rPr>
          <w:rFonts w:cs="Arial"/>
        </w:rPr>
        <w:t>further discussion:</w:t>
      </w:r>
    </w:p>
    <w:p w14:paraId="0CA9B2DE" w14:textId="77777777" w:rsidR="00F452A7" w:rsidRDefault="00F452A7" w:rsidP="00657B65">
      <w:pPr>
        <w:pStyle w:val="ListParagraph"/>
        <w:widowControl/>
        <w:numPr>
          <w:ilvl w:val="0"/>
          <w:numId w:val="5"/>
        </w:numPr>
        <w:autoSpaceDE/>
        <w:autoSpaceDN/>
        <w:spacing w:before="120" w:line="276" w:lineRule="auto"/>
        <w:contextualSpacing/>
        <w:jc w:val="both"/>
        <w:rPr>
          <w:rFonts w:cs="Arial"/>
          <w:lang w:val="en-GB"/>
        </w:rPr>
      </w:pPr>
      <w:r w:rsidRPr="001A07FD">
        <w:rPr>
          <w:rFonts w:cs="Arial"/>
          <w:lang w:val="en-GB"/>
        </w:rPr>
        <w:t>W</w:t>
      </w:r>
      <w:r>
        <w:rPr>
          <w:rFonts w:cs="Arial"/>
          <w:lang w:val="en-GB"/>
        </w:rPr>
        <w:t>hether a virtual ward</w:t>
      </w:r>
      <w:r w:rsidRPr="001A07FD">
        <w:rPr>
          <w:rFonts w:cs="Arial"/>
          <w:lang w:val="en-GB"/>
        </w:rPr>
        <w:t xml:space="preserve"> is a multi-professional team by another name, or whether this is a specific model of multi-professional care, that has required standards, underpinning quality statements and evaluation framework.</w:t>
      </w:r>
    </w:p>
    <w:p w14:paraId="653F941C" w14:textId="77777777" w:rsidR="00F452A7" w:rsidRDefault="00F452A7" w:rsidP="00657B65">
      <w:pPr>
        <w:pStyle w:val="ListParagraph"/>
        <w:widowControl/>
        <w:numPr>
          <w:ilvl w:val="0"/>
          <w:numId w:val="5"/>
        </w:numPr>
        <w:autoSpaceDE/>
        <w:autoSpaceDN/>
        <w:spacing w:before="120" w:line="276" w:lineRule="auto"/>
        <w:contextualSpacing/>
        <w:jc w:val="both"/>
        <w:rPr>
          <w:rFonts w:cs="Arial"/>
          <w:lang w:val="en-GB"/>
        </w:rPr>
      </w:pPr>
      <w:r w:rsidRPr="001A07FD">
        <w:rPr>
          <w:rFonts w:cs="Arial"/>
          <w:lang w:val="en-GB"/>
        </w:rPr>
        <w:t xml:space="preserve">That a shared definition and understanding of what a </w:t>
      </w:r>
      <w:r>
        <w:rPr>
          <w:rFonts w:cs="Arial"/>
          <w:lang w:val="en-GB"/>
        </w:rPr>
        <w:t>v</w:t>
      </w:r>
      <w:r w:rsidRPr="001A07FD">
        <w:rPr>
          <w:rFonts w:cs="Arial"/>
          <w:lang w:val="en-GB"/>
        </w:rPr>
        <w:t xml:space="preserve">irtual </w:t>
      </w:r>
      <w:r>
        <w:rPr>
          <w:rFonts w:cs="Arial"/>
          <w:lang w:val="en-GB"/>
        </w:rPr>
        <w:t>w</w:t>
      </w:r>
      <w:r w:rsidRPr="001A07FD">
        <w:rPr>
          <w:rFonts w:cs="Arial"/>
          <w:lang w:val="en-GB"/>
        </w:rPr>
        <w:t>ard is, is required</w:t>
      </w:r>
    </w:p>
    <w:p w14:paraId="5321EF7B" w14:textId="77777777" w:rsidR="00F452A7" w:rsidRDefault="00F452A7" w:rsidP="00657B65">
      <w:pPr>
        <w:pStyle w:val="ListParagraph"/>
        <w:widowControl/>
        <w:numPr>
          <w:ilvl w:val="0"/>
          <w:numId w:val="5"/>
        </w:numPr>
        <w:autoSpaceDE/>
        <w:autoSpaceDN/>
        <w:spacing w:before="120" w:line="276" w:lineRule="auto"/>
        <w:contextualSpacing/>
        <w:jc w:val="both"/>
        <w:rPr>
          <w:rFonts w:cs="Arial"/>
          <w:lang w:val="en-GB"/>
        </w:rPr>
      </w:pPr>
      <w:r>
        <w:rPr>
          <w:rFonts w:cs="Arial"/>
          <w:lang w:val="en-GB"/>
        </w:rPr>
        <w:t>Recognition that the term virtual ward</w:t>
      </w:r>
      <w:r w:rsidRPr="001A07FD">
        <w:rPr>
          <w:rFonts w:cs="Arial"/>
          <w:lang w:val="en-GB"/>
        </w:rPr>
        <w:t xml:space="preserve"> does not adequately capture the health, social and wellbeing needs, that people who require this level of intervention may need. </w:t>
      </w:r>
    </w:p>
    <w:p w14:paraId="57ED1E72" w14:textId="77777777" w:rsidR="00F452A7" w:rsidRPr="00285E01" w:rsidRDefault="00F452A7" w:rsidP="00657B65">
      <w:pPr>
        <w:pStyle w:val="ListParagraph"/>
        <w:widowControl/>
        <w:numPr>
          <w:ilvl w:val="0"/>
          <w:numId w:val="5"/>
        </w:numPr>
        <w:autoSpaceDE/>
        <w:autoSpaceDN/>
        <w:spacing w:before="120" w:line="276" w:lineRule="auto"/>
        <w:contextualSpacing/>
        <w:jc w:val="both"/>
        <w:rPr>
          <w:rFonts w:cs="Arial"/>
          <w:lang w:val="en-GB"/>
        </w:rPr>
      </w:pPr>
      <w:r w:rsidRPr="001A07FD">
        <w:rPr>
          <w:rFonts w:cs="Arial"/>
          <w:lang w:val="en-GB"/>
        </w:rPr>
        <w:t xml:space="preserve">Demonstrating </w:t>
      </w:r>
      <w:r>
        <w:rPr>
          <w:rFonts w:cs="Arial"/>
          <w:lang w:val="en-GB"/>
        </w:rPr>
        <w:t>the value and effectiveness of virtual wards</w:t>
      </w:r>
      <w:r w:rsidRPr="001A07FD">
        <w:rPr>
          <w:rFonts w:cs="Arial"/>
          <w:lang w:val="en-GB"/>
        </w:rPr>
        <w:t xml:space="preserve"> is not happening in a consistent way across Wales at the moment</w:t>
      </w:r>
    </w:p>
    <w:p w14:paraId="3EB5D04F" w14:textId="77777777" w:rsidR="00F452A7" w:rsidRDefault="00F452A7" w:rsidP="00657B65">
      <w:pPr>
        <w:pStyle w:val="Heading1"/>
        <w:numPr>
          <w:ilvl w:val="0"/>
          <w:numId w:val="9"/>
        </w:numPr>
        <w:jc w:val="both"/>
      </w:pPr>
      <w:bookmarkStart w:id="6" w:name="_Toc135034488"/>
      <w:r>
        <w:t>Assessment</w:t>
      </w:r>
      <w:bookmarkEnd w:id="6"/>
    </w:p>
    <w:p w14:paraId="600538D2" w14:textId="77777777" w:rsidR="00F452A7" w:rsidRDefault="00F452A7" w:rsidP="00657B65">
      <w:pPr>
        <w:spacing w:before="120" w:line="276" w:lineRule="auto"/>
        <w:jc w:val="both"/>
        <w:rPr>
          <w:rFonts w:cs="Arial"/>
        </w:rPr>
      </w:pPr>
      <w:r w:rsidRPr="001A07FD">
        <w:rPr>
          <w:rFonts w:cs="Arial"/>
        </w:rPr>
        <w:t xml:space="preserve">An initial </w:t>
      </w:r>
      <w:r>
        <w:rPr>
          <w:rFonts w:cs="Arial"/>
        </w:rPr>
        <w:t>comparison of examples of multi-professional working and virtual wards</w:t>
      </w:r>
      <w:r w:rsidRPr="001A07FD">
        <w:rPr>
          <w:rFonts w:cs="Arial"/>
        </w:rPr>
        <w:t xml:space="preserve"> was carried out to try and understand these questions.</w:t>
      </w:r>
      <w:r>
        <w:rPr>
          <w:rFonts w:cs="Arial"/>
        </w:rPr>
        <w:t xml:space="preserve"> </w:t>
      </w:r>
    </w:p>
    <w:p w14:paraId="4361AD20" w14:textId="77777777" w:rsidR="00F452A7" w:rsidRDefault="00F452A7" w:rsidP="00657B65">
      <w:pPr>
        <w:spacing w:before="120" w:line="276" w:lineRule="auto"/>
        <w:jc w:val="both"/>
        <w:rPr>
          <w:rFonts w:cs="Arial"/>
        </w:rPr>
      </w:pPr>
      <w:r>
        <w:rPr>
          <w:rFonts w:cs="Arial"/>
        </w:rPr>
        <w:t xml:space="preserve">Extensive engagement </w:t>
      </w:r>
      <w:r w:rsidRPr="001A07FD">
        <w:rPr>
          <w:rFonts w:cs="Arial"/>
        </w:rPr>
        <w:t>and significant discussion with all stakeholders</w:t>
      </w:r>
      <w:r w:rsidRPr="007E0A9D">
        <w:rPr>
          <w:rFonts w:cs="Arial"/>
        </w:rPr>
        <w:t xml:space="preserve"> </w:t>
      </w:r>
      <w:r>
        <w:rPr>
          <w:rFonts w:cs="Arial"/>
        </w:rPr>
        <w:t>has determined that virtual w</w:t>
      </w:r>
      <w:r w:rsidRPr="007E0A9D">
        <w:rPr>
          <w:rFonts w:cs="Arial"/>
        </w:rPr>
        <w:t>ard</w:t>
      </w:r>
      <w:r>
        <w:rPr>
          <w:rFonts w:cs="Arial"/>
        </w:rPr>
        <w:t>s is:</w:t>
      </w:r>
    </w:p>
    <w:p w14:paraId="153B807D" w14:textId="77777777" w:rsidR="00F452A7" w:rsidRPr="002B3BD3" w:rsidRDefault="00F452A7" w:rsidP="00657B65">
      <w:pPr>
        <w:pStyle w:val="ListParagraph"/>
        <w:widowControl/>
        <w:numPr>
          <w:ilvl w:val="0"/>
          <w:numId w:val="7"/>
        </w:numPr>
        <w:autoSpaceDE/>
        <w:autoSpaceDN/>
        <w:spacing w:before="120" w:line="276" w:lineRule="auto"/>
        <w:contextualSpacing/>
        <w:jc w:val="both"/>
      </w:pPr>
      <w:r>
        <w:rPr>
          <w:rFonts w:cs="Arial"/>
        </w:rPr>
        <w:t>A</w:t>
      </w:r>
      <w:r w:rsidRPr="002B3BD3">
        <w:rPr>
          <w:rFonts w:cs="Arial"/>
        </w:rPr>
        <w:t xml:space="preserve"> specific model of multi-professional care </w:t>
      </w:r>
    </w:p>
    <w:p w14:paraId="26BD096A" w14:textId="77777777" w:rsidR="00F452A7" w:rsidRDefault="00F452A7" w:rsidP="00657B65">
      <w:pPr>
        <w:pStyle w:val="ListParagraph"/>
        <w:widowControl/>
        <w:numPr>
          <w:ilvl w:val="0"/>
          <w:numId w:val="7"/>
        </w:numPr>
        <w:autoSpaceDE/>
        <w:autoSpaceDN/>
        <w:spacing w:before="120" w:line="276" w:lineRule="auto"/>
        <w:contextualSpacing/>
        <w:jc w:val="both"/>
      </w:pPr>
      <w:r>
        <w:rPr>
          <w:rFonts w:cs="Arial"/>
        </w:rPr>
        <w:t>W</w:t>
      </w:r>
      <w:r w:rsidRPr="002B3BD3">
        <w:rPr>
          <w:rFonts w:cs="Arial"/>
        </w:rPr>
        <w:t>hich requires a consistent and inclusive definition, standards, underpinning quality statements, and a way of evaluating its value and impact.</w:t>
      </w:r>
      <w:r w:rsidRPr="002B3BD3">
        <w:t xml:space="preserve"> </w:t>
      </w:r>
    </w:p>
    <w:p w14:paraId="3D1EDE5B" w14:textId="77777777" w:rsidR="00F452A7" w:rsidRDefault="00F452A7" w:rsidP="00657B65">
      <w:pPr>
        <w:pStyle w:val="ListParagraph"/>
        <w:widowControl/>
        <w:numPr>
          <w:ilvl w:val="0"/>
          <w:numId w:val="7"/>
        </w:numPr>
        <w:autoSpaceDE/>
        <w:autoSpaceDN/>
        <w:spacing w:before="120" w:line="276" w:lineRule="auto"/>
        <w:contextualSpacing/>
        <w:jc w:val="both"/>
      </w:pPr>
      <w:r>
        <w:t>Requiring</w:t>
      </w:r>
      <w:r w:rsidRPr="002B3BD3">
        <w:t xml:space="preserve"> national uniformity but with local flexibility, </w:t>
      </w:r>
      <w:r>
        <w:rPr>
          <w:rFonts w:cs="Arial"/>
        </w:rPr>
        <w:t>to deliver</w:t>
      </w:r>
      <w:r w:rsidRPr="002B3BD3">
        <w:rPr>
          <w:rFonts w:cs="Arial"/>
        </w:rPr>
        <w:t xml:space="preserve"> this model of care and support.</w:t>
      </w:r>
    </w:p>
    <w:p w14:paraId="64452166" w14:textId="77777777" w:rsidR="00F452A7" w:rsidRPr="002B3BD3" w:rsidRDefault="00F452A7" w:rsidP="00657B65">
      <w:pPr>
        <w:pStyle w:val="ListParagraph"/>
        <w:widowControl/>
        <w:numPr>
          <w:ilvl w:val="0"/>
          <w:numId w:val="7"/>
        </w:numPr>
        <w:autoSpaceDE/>
        <w:autoSpaceDN/>
        <w:spacing w:before="120" w:line="276" w:lineRule="auto"/>
        <w:contextualSpacing/>
        <w:jc w:val="both"/>
      </w:pPr>
      <w:r w:rsidRPr="002B3BD3">
        <w:rPr>
          <w:rFonts w:cs="Arial"/>
        </w:rPr>
        <w:t xml:space="preserve">Providing a base from which community based services can deliver high-quality evidence based care to people and populations. </w:t>
      </w:r>
    </w:p>
    <w:p w14:paraId="4B1F25D0" w14:textId="77777777" w:rsidR="00F452A7" w:rsidRDefault="00F452A7" w:rsidP="00657B65">
      <w:pPr>
        <w:spacing w:before="120" w:line="276" w:lineRule="auto"/>
        <w:jc w:val="both"/>
        <w:rPr>
          <w:rFonts w:cs="Arial"/>
        </w:rPr>
      </w:pPr>
      <w:r>
        <w:t>Notably, a</w:t>
      </w:r>
      <w:r w:rsidRPr="00C8519B">
        <w:t xml:space="preserve"> key point of discussion across stakeholder engagem</w:t>
      </w:r>
      <w:r>
        <w:t>ent has been the name ‘virtual w</w:t>
      </w:r>
      <w:r w:rsidRPr="00C8519B">
        <w:t>ards’, with consensus that this language needs to change as it’s confusing and not reflective of all partners involved in delivering this model of care and support.</w:t>
      </w:r>
    </w:p>
    <w:p w14:paraId="04FA7BA7" w14:textId="77777777" w:rsidR="00F452A7" w:rsidRDefault="00F452A7" w:rsidP="00657B65">
      <w:pPr>
        <w:spacing w:before="120" w:line="276" w:lineRule="auto"/>
        <w:jc w:val="both"/>
        <w:rPr>
          <w:rFonts w:cs="Arial"/>
        </w:rPr>
      </w:pPr>
      <w:r w:rsidRPr="2408FDB5">
        <w:rPr>
          <w:rFonts w:cs="Arial"/>
        </w:rPr>
        <w:t>The outcome</w:t>
      </w:r>
      <w:r>
        <w:rPr>
          <w:rFonts w:cs="Arial"/>
        </w:rPr>
        <w:t xml:space="preserve"> </w:t>
      </w:r>
      <w:r w:rsidRPr="2408FDB5">
        <w:rPr>
          <w:rFonts w:cs="Arial"/>
        </w:rPr>
        <w:t xml:space="preserve">was that </w:t>
      </w:r>
      <w:r w:rsidRPr="00F452A7">
        <w:rPr>
          <w:rStyle w:val="Heading2Char"/>
          <w:i/>
          <w:iCs/>
          <w:color w:val="0070C0"/>
          <w:sz w:val="24"/>
          <w:szCs w:val="24"/>
        </w:rPr>
        <w:t>‘Enhanced Community Care’</w:t>
      </w:r>
      <w:r w:rsidRPr="00F452A7">
        <w:rPr>
          <w:rFonts w:cs="Arial"/>
          <w:color w:val="0070C0"/>
          <w:sz w:val="20"/>
          <w:szCs w:val="20"/>
        </w:rPr>
        <w:t xml:space="preserve"> </w:t>
      </w:r>
      <w:r w:rsidRPr="2408FDB5">
        <w:rPr>
          <w:rFonts w:cs="Arial"/>
        </w:rPr>
        <w:t>was chosen as the preferred name for this model of care</w:t>
      </w:r>
      <w:r>
        <w:rPr>
          <w:rFonts w:cs="Arial"/>
        </w:rPr>
        <w:t xml:space="preserve"> and support, with the following simple and expanded definitions agreed:</w:t>
      </w:r>
    </w:p>
    <w:p w14:paraId="1866560A" w14:textId="77777777" w:rsidR="007957FF" w:rsidRDefault="007957FF" w:rsidP="00657B65">
      <w:pPr>
        <w:spacing w:before="120" w:line="276" w:lineRule="auto"/>
        <w:jc w:val="both"/>
        <w:rPr>
          <w:rFonts w:cs="Arial"/>
        </w:rPr>
      </w:pPr>
    </w:p>
    <w:p w14:paraId="28FF8318" w14:textId="77777777" w:rsidR="00F452A7" w:rsidRDefault="00F452A7" w:rsidP="00657B65">
      <w:pPr>
        <w:spacing w:before="120" w:line="276" w:lineRule="auto"/>
        <w:jc w:val="both"/>
        <w:rPr>
          <w:rFonts w:cs="Arial"/>
        </w:rPr>
      </w:pPr>
    </w:p>
    <w:tbl>
      <w:tblPr>
        <w:tblStyle w:val="TableGrid"/>
        <w:tblW w:w="0" w:type="auto"/>
        <w:tblBorders>
          <w:top w:val="single" w:sz="12" w:space="0" w:color="0070C0"/>
          <w:left w:val="single" w:sz="12" w:space="0" w:color="0070C0"/>
          <w:bottom w:val="single" w:sz="12" w:space="0" w:color="0070C0"/>
          <w:right w:val="single" w:sz="12" w:space="0" w:color="0070C0"/>
          <w:insideH w:val="single" w:sz="12" w:space="0" w:color="0070C0"/>
          <w:insideV w:val="single" w:sz="12" w:space="0" w:color="0070C0"/>
        </w:tblBorders>
        <w:tblLook w:val="04A0" w:firstRow="1" w:lastRow="0" w:firstColumn="1" w:lastColumn="0" w:noHBand="0" w:noVBand="1"/>
      </w:tblPr>
      <w:tblGrid>
        <w:gridCol w:w="10440"/>
      </w:tblGrid>
      <w:tr w:rsidR="00F452A7" w14:paraId="10AF14D7" w14:textId="77777777" w:rsidTr="00F452A7">
        <w:tc>
          <w:tcPr>
            <w:tcW w:w="10761" w:type="dxa"/>
            <w:shd w:val="clear" w:color="auto" w:fill="FFFFFF" w:themeFill="background1"/>
          </w:tcPr>
          <w:p w14:paraId="6D54F1CE" w14:textId="77777777" w:rsidR="00F452A7" w:rsidRPr="00F452A7" w:rsidRDefault="00F452A7" w:rsidP="00657B65">
            <w:pPr>
              <w:jc w:val="both"/>
              <w:rPr>
                <w:b/>
                <w:bCs/>
                <w:color w:val="0070C0"/>
                <w:sz w:val="24"/>
                <w:szCs w:val="24"/>
              </w:rPr>
            </w:pPr>
            <w:r w:rsidRPr="00F452A7">
              <w:rPr>
                <w:b/>
                <w:bCs/>
                <w:color w:val="0070C0"/>
                <w:sz w:val="24"/>
                <w:szCs w:val="24"/>
              </w:rPr>
              <w:lastRenderedPageBreak/>
              <w:t>Simple definition of Enhanced Community Care</w:t>
            </w:r>
          </w:p>
          <w:p w14:paraId="6ECD4D9D" w14:textId="77777777" w:rsidR="00F452A7" w:rsidRPr="006C68C4" w:rsidRDefault="00F452A7" w:rsidP="00657B65">
            <w:pPr>
              <w:jc w:val="both"/>
              <w:rPr>
                <w:b/>
                <w:bCs/>
              </w:rPr>
            </w:pPr>
          </w:p>
          <w:p w14:paraId="552781E3" w14:textId="77777777" w:rsidR="00F452A7" w:rsidRPr="006C68C4" w:rsidRDefault="00F452A7" w:rsidP="00657B65">
            <w:pPr>
              <w:shd w:val="clear" w:color="auto" w:fill="FFFFFF" w:themeFill="background1"/>
              <w:jc w:val="both"/>
              <w:rPr>
                <w:i/>
                <w:iCs/>
              </w:rPr>
            </w:pPr>
            <w:r w:rsidRPr="006C68C4">
              <w:rPr>
                <w:i/>
                <w:iCs/>
              </w:rPr>
              <w:t>An integrated health and social care approach with an identified population group, delivering a multi-professional response, avoiding crisis and acute interventions where feasible.</w:t>
            </w:r>
          </w:p>
          <w:p w14:paraId="67AEB30F" w14:textId="77777777" w:rsidR="00F452A7" w:rsidRPr="006C68C4" w:rsidRDefault="00F452A7" w:rsidP="00657B65">
            <w:pPr>
              <w:jc w:val="both"/>
              <w:rPr>
                <w:i/>
                <w:iCs/>
              </w:rPr>
            </w:pPr>
          </w:p>
          <w:p w14:paraId="34183F3C" w14:textId="77777777" w:rsidR="00F452A7" w:rsidRPr="00F452A7" w:rsidRDefault="00F452A7" w:rsidP="00657B65">
            <w:pPr>
              <w:jc w:val="both"/>
              <w:rPr>
                <w:b/>
                <w:bCs/>
              </w:rPr>
            </w:pPr>
            <w:r w:rsidRPr="00F452A7">
              <w:rPr>
                <w:b/>
                <w:bCs/>
                <w:color w:val="0070C0"/>
                <w:sz w:val="24"/>
                <w:szCs w:val="24"/>
              </w:rPr>
              <w:t>Expanded definition of Enhanced Community Care</w:t>
            </w:r>
          </w:p>
          <w:p w14:paraId="213EB325" w14:textId="77777777" w:rsidR="00F452A7" w:rsidRPr="006C68C4" w:rsidRDefault="00F452A7" w:rsidP="00657B65">
            <w:pPr>
              <w:jc w:val="both"/>
              <w:rPr>
                <w:rFonts w:eastAsia="Calibri" w:cs="Arial"/>
              </w:rPr>
            </w:pPr>
          </w:p>
          <w:p w14:paraId="7D6B5DD1" w14:textId="77777777" w:rsidR="00F452A7" w:rsidRPr="006C68C4" w:rsidRDefault="00F452A7" w:rsidP="00657B65">
            <w:pPr>
              <w:shd w:val="clear" w:color="auto" w:fill="FFFFFF" w:themeFill="background1"/>
              <w:jc w:val="both"/>
              <w:rPr>
                <w:rFonts w:eastAsia="Calibri"/>
                <w:i/>
                <w:iCs/>
              </w:rPr>
            </w:pPr>
            <w:r w:rsidRPr="006C68C4">
              <w:rPr>
                <w:rFonts w:eastAsia="Calibri"/>
                <w:i/>
                <w:iCs/>
              </w:rPr>
              <w:t>An integrated health and social care approach with an identified population group, delivering a multi-professional and/or cross sector response avoiding crisis and escalation of health and care needs where feasible.​ This may include step up support to prevent hospital admission or step-down support to enable people to leave hospital early, while still receiving the treatment, care and support the person requires.</w:t>
            </w:r>
          </w:p>
          <w:p w14:paraId="1AFB10CA" w14:textId="77777777" w:rsidR="00F452A7" w:rsidRPr="006C68C4" w:rsidRDefault="00F452A7" w:rsidP="00657B65">
            <w:pPr>
              <w:shd w:val="clear" w:color="auto" w:fill="FFFFFF" w:themeFill="background1"/>
              <w:jc w:val="both"/>
              <w:rPr>
                <w:rFonts w:eastAsia="Calibri"/>
                <w:i/>
                <w:iCs/>
              </w:rPr>
            </w:pPr>
          </w:p>
          <w:p w14:paraId="2CBFE495" w14:textId="77777777" w:rsidR="00F452A7" w:rsidRPr="006C68C4" w:rsidRDefault="00F452A7" w:rsidP="00657B65">
            <w:pPr>
              <w:shd w:val="clear" w:color="auto" w:fill="FFFFFF" w:themeFill="background1"/>
              <w:jc w:val="both"/>
              <w:rPr>
                <w:rFonts w:eastAsia="Calibri"/>
                <w:i/>
                <w:iCs/>
              </w:rPr>
            </w:pPr>
            <w:r w:rsidRPr="006C68C4">
              <w:rPr>
                <w:rFonts w:eastAsia="Calibri"/>
                <w:i/>
                <w:iCs/>
              </w:rPr>
              <w:t>Supporting people to be cared for in their own homes or usual place of residence, with focus on what matters to the individual and those people important to them, and the actions required to support this.​</w:t>
            </w:r>
          </w:p>
          <w:p w14:paraId="58B101BE" w14:textId="77777777" w:rsidR="00F452A7" w:rsidRPr="006C68C4" w:rsidRDefault="00F452A7" w:rsidP="00657B65">
            <w:pPr>
              <w:shd w:val="clear" w:color="auto" w:fill="FFFFFF" w:themeFill="background1"/>
              <w:jc w:val="both"/>
              <w:rPr>
                <w:rFonts w:eastAsia="Calibri"/>
                <w:i/>
                <w:iCs/>
              </w:rPr>
            </w:pPr>
          </w:p>
          <w:p w14:paraId="199CB928" w14:textId="77777777" w:rsidR="00F452A7" w:rsidRPr="006C68C4" w:rsidRDefault="00F452A7" w:rsidP="00657B65">
            <w:pPr>
              <w:shd w:val="clear" w:color="auto" w:fill="FFFFFF" w:themeFill="background1"/>
              <w:jc w:val="both"/>
              <w:rPr>
                <w:rFonts w:eastAsia="Calibri"/>
                <w:i/>
                <w:iCs/>
              </w:rPr>
            </w:pPr>
            <w:r w:rsidRPr="006C68C4">
              <w:rPr>
                <w:rFonts w:eastAsia="Calibri"/>
                <w:i/>
                <w:iCs/>
              </w:rPr>
              <w:t>Using a mixture of technology and face-to-face support, remote consultation, and possibly remote monitoring and/or remote intervention.</w:t>
            </w:r>
          </w:p>
          <w:p w14:paraId="2C77F2EC" w14:textId="77777777" w:rsidR="00F452A7" w:rsidRDefault="00F452A7" w:rsidP="00657B65">
            <w:pPr>
              <w:spacing w:line="276" w:lineRule="auto"/>
              <w:jc w:val="both"/>
              <w:rPr>
                <w:rFonts w:cs="Arial"/>
              </w:rPr>
            </w:pPr>
          </w:p>
        </w:tc>
      </w:tr>
    </w:tbl>
    <w:p w14:paraId="27BF2C10" w14:textId="77777777" w:rsidR="00F452A7" w:rsidRDefault="00F452A7" w:rsidP="00657B65">
      <w:pPr>
        <w:spacing w:before="120"/>
        <w:contextualSpacing/>
        <w:jc w:val="both"/>
        <w:rPr>
          <w:rFonts w:cs="Arial"/>
          <w:b/>
          <w:bCs/>
        </w:rPr>
      </w:pPr>
    </w:p>
    <w:p w14:paraId="6C0A1EE0" w14:textId="77777777" w:rsidR="00F452A7" w:rsidRPr="00CF7210" w:rsidRDefault="00F452A7" w:rsidP="00657B65">
      <w:pPr>
        <w:pStyle w:val="Heading1"/>
        <w:numPr>
          <w:ilvl w:val="0"/>
          <w:numId w:val="9"/>
        </w:numPr>
        <w:jc w:val="both"/>
      </w:pPr>
      <w:bookmarkStart w:id="7" w:name="_Toc135034489"/>
      <w:r>
        <w:t>Once for Wales Enhanced Community Care; standards and underpinning quality statements</w:t>
      </w:r>
      <w:bookmarkEnd w:id="7"/>
    </w:p>
    <w:p w14:paraId="5B4F7900" w14:textId="77777777" w:rsidR="00F452A7" w:rsidRPr="001D7FD9" w:rsidRDefault="00F452A7" w:rsidP="00657B65">
      <w:pPr>
        <w:spacing w:before="120"/>
        <w:contextualSpacing/>
        <w:jc w:val="both"/>
        <w:rPr>
          <w:rFonts w:cs="Arial"/>
          <w:b/>
          <w:bCs/>
        </w:rPr>
      </w:pPr>
    </w:p>
    <w:p w14:paraId="12E1D822" w14:textId="77777777" w:rsidR="00F452A7" w:rsidRPr="00F452A7" w:rsidRDefault="00F452A7" w:rsidP="00657B65">
      <w:pPr>
        <w:spacing w:after="160" w:line="276" w:lineRule="auto"/>
        <w:jc w:val="both"/>
        <w:rPr>
          <w:rFonts w:eastAsia="Calibri" w:cs="Arial"/>
          <w:lang w:val="en-GB"/>
        </w:rPr>
      </w:pPr>
      <w:r w:rsidRPr="00F452A7">
        <w:rPr>
          <w:rFonts w:eastAsia="Calibri" w:cs="Arial"/>
          <w:lang w:val="en-GB"/>
        </w:rPr>
        <w:t xml:space="preserve">The Six Standards of the All Wales Enhanced Community Care model of working, were developed in partnership with key stakeholders and based upon the six domains of quality: Safety, Timeliness, Effectiveness, Efficiency, Equity, and Person-centered. </w:t>
      </w:r>
    </w:p>
    <w:p w14:paraId="7D2D4FBD" w14:textId="77777777" w:rsidR="00F452A7" w:rsidRPr="00F452A7" w:rsidRDefault="00F452A7" w:rsidP="00657B65">
      <w:pPr>
        <w:spacing w:after="160" w:line="276" w:lineRule="auto"/>
        <w:jc w:val="both"/>
        <w:rPr>
          <w:rFonts w:eastAsia="Calibri" w:cs="Arial"/>
          <w:lang w:val="en-GB"/>
        </w:rPr>
      </w:pPr>
      <w:r w:rsidRPr="00F452A7">
        <w:rPr>
          <w:rFonts w:eastAsia="Calibri" w:cs="Arial"/>
          <w:lang w:val="en-GB"/>
        </w:rPr>
        <w:t>Each of the Six Standards have underpinning quality statements which set out what is required to deliver this model care and support and should be used as a benchmarking tool to deliver high-quality evidence-based care to people and populations.</w:t>
      </w:r>
    </w:p>
    <w:p w14:paraId="4E58F920" w14:textId="77777777" w:rsidR="00F452A7" w:rsidRPr="00F452A7" w:rsidRDefault="00F452A7" w:rsidP="00657B65">
      <w:pPr>
        <w:spacing w:after="160" w:line="276" w:lineRule="auto"/>
        <w:jc w:val="both"/>
        <w:rPr>
          <w:rFonts w:eastAsia="Calibri" w:cs="Arial"/>
          <w:lang w:val="en-GB"/>
        </w:rPr>
      </w:pPr>
      <w:r w:rsidRPr="00F452A7">
        <w:rPr>
          <w:rFonts w:eastAsia="Calibri" w:cs="Arial"/>
          <w:lang w:val="en-GB"/>
        </w:rPr>
        <w:t xml:space="preserve">Additionally, through the work of the Community Infrastructure </w:t>
      </w:r>
      <w:r w:rsidRPr="00275FF8">
        <w:rPr>
          <w:rFonts w:eastAsia="Calibri" w:cs="Arial"/>
          <w:lang w:val="en-GB"/>
        </w:rPr>
        <w:t>Programme,  two complimentary visuals</w:t>
      </w:r>
      <w:r w:rsidRPr="00F452A7">
        <w:rPr>
          <w:rFonts w:eastAsia="Calibri" w:cs="Arial"/>
          <w:lang w:val="en-GB"/>
        </w:rPr>
        <w:t xml:space="preserve"> have been developed to identify how this Enhanced Community Care model aligns across multi-professional working from:</w:t>
      </w:r>
    </w:p>
    <w:p w14:paraId="465A1704" w14:textId="77777777" w:rsidR="008814E6" w:rsidRDefault="00720554" w:rsidP="00657B65">
      <w:pPr>
        <w:widowControl/>
        <w:autoSpaceDE/>
        <w:autoSpaceDN/>
        <w:spacing w:after="160" w:line="276" w:lineRule="auto"/>
        <w:contextualSpacing/>
        <w:jc w:val="both"/>
        <w:rPr>
          <w:rFonts w:eastAsia="Times New Roman" w:cs="Arial"/>
        </w:rPr>
      </w:pPr>
      <w:hyperlink w:anchor="_Fig_1_Population" w:history="1">
        <w:r w:rsidR="008814E6" w:rsidRPr="002744D5">
          <w:rPr>
            <w:rStyle w:val="Hyperlink"/>
            <w:rFonts w:eastAsia="Times New Roman" w:cs="Arial"/>
          </w:rPr>
          <w:t>Fig. 1</w:t>
        </w:r>
      </w:hyperlink>
      <w:r w:rsidR="008814E6">
        <w:rPr>
          <w:rFonts w:eastAsia="Times New Roman" w:cs="Arial"/>
        </w:rPr>
        <w:t xml:space="preserve"> </w:t>
      </w:r>
      <w:r w:rsidR="00F452A7" w:rsidRPr="00F452A7">
        <w:rPr>
          <w:rFonts w:eastAsia="Times New Roman" w:cs="Arial"/>
        </w:rPr>
        <w:t xml:space="preserve">A </w:t>
      </w:r>
      <w:r w:rsidR="008814E6" w:rsidRPr="00F452A7">
        <w:rPr>
          <w:rFonts w:eastAsia="Times New Roman" w:cs="Arial"/>
        </w:rPr>
        <w:t>population-based</w:t>
      </w:r>
      <w:r w:rsidR="00F452A7" w:rsidRPr="00F452A7">
        <w:rPr>
          <w:rFonts w:eastAsia="Times New Roman" w:cs="Arial"/>
        </w:rPr>
        <w:t xml:space="preserve"> focus:</w:t>
      </w:r>
      <w:r w:rsidR="00F452A7" w:rsidRPr="00F452A7">
        <w:rPr>
          <w:rFonts w:eastAsia="Times New Roman" w:cs="Times New Roman"/>
        </w:rPr>
        <w:t xml:space="preserve"> </w:t>
      </w:r>
      <w:r w:rsidR="00F452A7" w:rsidRPr="00F452A7">
        <w:rPr>
          <w:rFonts w:eastAsia="Times New Roman" w:cs="Arial"/>
        </w:rPr>
        <w:t>who the intervention aimed at</w:t>
      </w:r>
    </w:p>
    <w:p w14:paraId="0931DEDB" w14:textId="77777777" w:rsidR="008814E6" w:rsidRDefault="008814E6" w:rsidP="00657B65">
      <w:pPr>
        <w:widowControl/>
        <w:autoSpaceDE/>
        <w:autoSpaceDN/>
        <w:spacing w:after="160" w:line="276" w:lineRule="auto"/>
        <w:contextualSpacing/>
        <w:jc w:val="both"/>
        <w:rPr>
          <w:rFonts w:eastAsia="Times New Roman" w:cs="Arial"/>
        </w:rPr>
      </w:pPr>
    </w:p>
    <w:p w14:paraId="593F2856" w14:textId="77777777" w:rsidR="00F452A7" w:rsidRDefault="00720554" w:rsidP="00657B65">
      <w:pPr>
        <w:widowControl/>
        <w:autoSpaceDE/>
        <w:autoSpaceDN/>
        <w:spacing w:after="160" w:line="276" w:lineRule="auto"/>
        <w:contextualSpacing/>
        <w:jc w:val="both"/>
        <w:rPr>
          <w:rFonts w:eastAsia="Times New Roman" w:cs="Arial"/>
        </w:rPr>
      </w:pPr>
      <w:hyperlink w:anchor="_Fig_2_Team" w:history="1">
        <w:r w:rsidR="008814E6" w:rsidRPr="002744D5">
          <w:rPr>
            <w:rStyle w:val="Hyperlink"/>
            <w:rFonts w:eastAsia="Times New Roman" w:cs="Arial"/>
          </w:rPr>
          <w:t>Fig 2</w:t>
        </w:r>
      </w:hyperlink>
      <w:r w:rsidR="008814E6">
        <w:rPr>
          <w:rFonts w:eastAsia="Times New Roman" w:cs="Arial"/>
        </w:rPr>
        <w:t xml:space="preserve"> </w:t>
      </w:r>
      <w:r w:rsidR="00F452A7" w:rsidRPr="00F452A7">
        <w:rPr>
          <w:rFonts w:eastAsia="Times New Roman" w:cs="Arial"/>
        </w:rPr>
        <w:t>A ‘Team around the person’ focus: based on the person’s health, social care and wellbeing needs</w:t>
      </w:r>
    </w:p>
    <w:p w14:paraId="66FB4E98" w14:textId="77777777" w:rsidR="00EF376B" w:rsidRDefault="00EF376B" w:rsidP="00657B65">
      <w:pPr>
        <w:widowControl/>
        <w:autoSpaceDE/>
        <w:autoSpaceDN/>
        <w:spacing w:after="160" w:line="276" w:lineRule="auto"/>
        <w:contextualSpacing/>
        <w:jc w:val="both"/>
        <w:rPr>
          <w:rFonts w:eastAsia="Times New Roman" w:cs="Arial"/>
        </w:rPr>
      </w:pPr>
    </w:p>
    <w:p w14:paraId="520317E0" w14:textId="77777777" w:rsidR="00EF376B" w:rsidRDefault="00720554" w:rsidP="00657B65">
      <w:pPr>
        <w:widowControl/>
        <w:autoSpaceDE/>
        <w:autoSpaceDN/>
        <w:spacing w:after="160" w:line="276" w:lineRule="auto"/>
        <w:contextualSpacing/>
        <w:jc w:val="both"/>
        <w:rPr>
          <w:rFonts w:eastAsia="Times New Roman" w:cs="Arial"/>
        </w:rPr>
      </w:pPr>
      <w:hyperlink w:anchor="_Fig_3_Standards" w:history="1">
        <w:r w:rsidR="00EF376B" w:rsidRPr="002744D5">
          <w:rPr>
            <w:rStyle w:val="Hyperlink"/>
            <w:rFonts w:eastAsia="Times New Roman" w:cs="Arial"/>
          </w:rPr>
          <w:t>Fig 3</w:t>
        </w:r>
      </w:hyperlink>
      <w:r w:rsidR="00EF376B">
        <w:rPr>
          <w:rFonts w:eastAsia="Times New Roman" w:cs="Arial"/>
        </w:rPr>
        <w:t xml:space="preserve"> Standards and underpinning quality statements </w:t>
      </w:r>
    </w:p>
    <w:p w14:paraId="5BB7D37A" w14:textId="77777777" w:rsidR="00275FF8" w:rsidRDefault="00275FF8" w:rsidP="00657B65">
      <w:pPr>
        <w:widowControl/>
        <w:autoSpaceDE/>
        <w:autoSpaceDN/>
        <w:spacing w:after="160" w:line="276" w:lineRule="auto"/>
        <w:contextualSpacing/>
        <w:jc w:val="both"/>
        <w:rPr>
          <w:rFonts w:eastAsia="Times New Roman" w:cs="Arial"/>
        </w:rPr>
      </w:pPr>
    </w:p>
    <w:p w14:paraId="3638C6C3" w14:textId="77777777" w:rsidR="00E15555" w:rsidRPr="00F452A7" w:rsidRDefault="00E15555" w:rsidP="00657B65">
      <w:pPr>
        <w:spacing w:after="160" w:line="276" w:lineRule="auto"/>
        <w:jc w:val="both"/>
        <w:rPr>
          <w:rFonts w:eastAsia="Calibri" w:cs="Arial"/>
          <w:lang w:val="en-GB"/>
        </w:rPr>
      </w:pPr>
      <w:r w:rsidRPr="00F452A7">
        <w:rPr>
          <w:rFonts w:eastAsia="Calibri" w:cs="Arial"/>
          <w:lang w:val="en-GB"/>
        </w:rPr>
        <w:t xml:space="preserve">The Six Standards and Underpinning Quality Statements can be applied to both a population and ‘team around the person’ based focus. </w:t>
      </w:r>
    </w:p>
    <w:p w14:paraId="3B2DFFB5" w14:textId="77777777" w:rsidR="00E15555" w:rsidRDefault="00E15555" w:rsidP="00657B65">
      <w:pPr>
        <w:spacing w:after="160" w:line="276" w:lineRule="auto"/>
        <w:jc w:val="both"/>
        <w:rPr>
          <w:rFonts w:eastAsia="Calibri" w:cs="Arial"/>
          <w:lang w:val="en-GB"/>
        </w:rPr>
      </w:pPr>
      <w:r w:rsidRPr="00F452A7">
        <w:rPr>
          <w:rFonts w:eastAsia="Calibri" w:cs="Arial"/>
          <w:lang w:val="en-GB"/>
        </w:rPr>
        <w:t>Services delivering this model of Enhanced Community Care are encouraged to use these Six Standards and Underpinning Quality Statements to identify opportunities to test and scale up improvements at a local level.</w:t>
      </w:r>
    </w:p>
    <w:p w14:paraId="6EB78690" w14:textId="77777777" w:rsidR="007957FF" w:rsidRDefault="007957FF" w:rsidP="00657B65">
      <w:pPr>
        <w:spacing w:after="160" w:line="276" w:lineRule="auto"/>
        <w:jc w:val="both"/>
        <w:rPr>
          <w:rFonts w:eastAsia="Calibri" w:cs="Arial"/>
          <w:lang w:val="en-GB"/>
        </w:rPr>
      </w:pPr>
    </w:p>
    <w:p w14:paraId="11B22AEA" w14:textId="77777777" w:rsidR="007957FF" w:rsidRPr="00F452A7" w:rsidRDefault="007957FF" w:rsidP="00657B65">
      <w:pPr>
        <w:spacing w:after="160" w:line="276" w:lineRule="auto"/>
        <w:jc w:val="both"/>
        <w:rPr>
          <w:rFonts w:eastAsia="Calibri" w:cs="Arial"/>
          <w:lang w:val="en-GB"/>
        </w:rPr>
      </w:pPr>
    </w:p>
    <w:tbl>
      <w:tblPr>
        <w:tblStyle w:val="TableGrid"/>
        <w:tblW w:w="0" w:type="auto"/>
        <w:tblBorders>
          <w:top w:val="single" w:sz="12" w:space="0" w:color="0070C0"/>
          <w:left w:val="single" w:sz="12" w:space="0" w:color="0070C0"/>
          <w:bottom w:val="single" w:sz="12" w:space="0" w:color="0070C0"/>
          <w:right w:val="single" w:sz="12" w:space="0" w:color="0070C0"/>
          <w:insideH w:val="none" w:sz="0" w:space="0" w:color="auto"/>
          <w:insideV w:val="none" w:sz="0" w:space="0" w:color="auto"/>
        </w:tblBorders>
        <w:tblLook w:val="04A0" w:firstRow="1" w:lastRow="0" w:firstColumn="1" w:lastColumn="0" w:noHBand="0" w:noVBand="1"/>
      </w:tblPr>
      <w:tblGrid>
        <w:gridCol w:w="2119"/>
        <w:gridCol w:w="8321"/>
      </w:tblGrid>
      <w:tr w:rsidR="00E15555" w14:paraId="59BDEEF4" w14:textId="77777777" w:rsidTr="00CE30AF">
        <w:tc>
          <w:tcPr>
            <w:tcW w:w="10440" w:type="dxa"/>
            <w:gridSpan w:val="2"/>
          </w:tcPr>
          <w:p w14:paraId="7B251C5C" w14:textId="77777777" w:rsidR="00E15555" w:rsidRPr="00E15555" w:rsidRDefault="00E15555" w:rsidP="00657B65">
            <w:pPr>
              <w:spacing w:after="160" w:line="276" w:lineRule="auto"/>
              <w:jc w:val="both"/>
              <w:rPr>
                <w:rFonts w:eastAsia="Calibri" w:cs="Arial"/>
                <w:lang w:val="en-GB"/>
              </w:rPr>
            </w:pPr>
            <w:r w:rsidRPr="004572C6">
              <w:rPr>
                <w:rFonts w:eastAsia="Calibri" w:cs="Arial"/>
                <w:b/>
                <w:bCs/>
                <w:color w:val="0070C0"/>
                <w:sz w:val="24"/>
                <w:szCs w:val="24"/>
                <w:lang w:val="en-GB"/>
              </w:rPr>
              <w:lastRenderedPageBreak/>
              <w:t>The Six Standards of Enhanced Community Care are</w:t>
            </w:r>
            <w:r w:rsidRPr="00F452A7">
              <w:rPr>
                <w:rFonts w:eastAsia="Calibri" w:cs="Arial"/>
                <w:lang w:val="en-GB"/>
              </w:rPr>
              <w:t xml:space="preserve">: </w:t>
            </w:r>
          </w:p>
        </w:tc>
      </w:tr>
      <w:tr w:rsidR="00E15555" w14:paraId="28ACF976" w14:textId="77777777" w:rsidTr="00E15555">
        <w:tc>
          <w:tcPr>
            <w:tcW w:w="2119" w:type="dxa"/>
          </w:tcPr>
          <w:p w14:paraId="6684F874" w14:textId="77777777" w:rsidR="00E15555" w:rsidRPr="004572C6" w:rsidRDefault="00E15555" w:rsidP="00657B65">
            <w:pPr>
              <w:spacing w:after="160" w:line="276" w:lineRule="auto"/>
              <w:jc w:val="both"/>
              <w:rPr>
                <w:rFonts w:eastAsia="Calibri" w:cs="Arial"/>
                <w:b/>
                <w:bCs/>
                <w:highlight w:val="yellow"/>
                <w:lang w:val="en-GB"/>
              </w:rPr>
            </w:pPr>
            <w:r w:rsidRPr="004572C6">
              <w:rPr>
                <w:rFonts w:eastAsia="Times New Roman" w:cs="Arial"/>
                <w:b/>
                <w:bCs/>
              </w:rPr>
              <w:t>Safe</w:t>
            </w:r>
          </w:p>
        </w:tc>
        <w:tc>
          <w:tcPr>
            <w:tcW w:w="8321" w:type="dxa"/>
          </w:tcPr>
          <w:p w14:paraId="163C76F9" w14:textId="77777777" w:rsidR="00E15555" w:rsidRPr="004572C6" w:rsidRDefault="00E15555" w:rsidP="00657B65">
            <w:pPr>
              <w:spacing w:after="160" w:line="276" w:lineRule="auto"/>
              <w:jc w:val="both"/>
              <w:rPr>
                <w:rFonts w:eastAsia="Calibri" w:cs="Arial"/>
                <w:i/>
                <w:iCs/>
                <w:highlight w:val="yellow"/>
                <w:lang w:val="en-GB"/>
              </w:rPr>
            </w:pPr>
            <w:r w:rsidRPr="004572C6">
              <w:rPr>
                <w:rFonts w:eastAsia="Times New Roman" w:cs="Arial"/>
                <w:i/>
                <w:iCs/>
              </w:rPr>
              <w:t>Recognising we are part of a bigger team – improving safely the health and wellbeing   of the communities we serve</w:t>
            </w:r>
          </w:p>
        </w:tc>
      </w:tr>
      <w:tr w:rsidR="00E15555" w14:paraId="29A7BCF0" w14:textId="77777777" w:rsidTr="00E15555">
        <w:tc>
          <w:tcPr>
            <w:tcW w:w="2119" w:type="dxa"/>
          </w:tcPr>
          <w:p w14:paraId="0EEAF6E4" w14:textId="77777777" w:rsidR="00E15555" w:rsidRPr="004572C6" w:rsidRDefault="00E15555" w:rsidP="00657B65">
            <w:pPr>
              <w:spacing w:after="160" w:line="276" w:lineRule="auto"/>
              <w:jc w:val="both"/>
              <w:rPr>
                <w:rFonts w:eastAsia="Calibri" w:cs="Arial"/>
                <w:b/>
                <w:bCs/>
                <w:highlight w:val="yellow"/>
                <w:lang w:val="en-GB"/>
              </w:rPr>
            </w:pPr>
            <w:r w:rsidRPr="004572C6">
              <w:rPr>
                <w:rFonts w:eastAsia="Times New Roman" w:cs="Arial"/>
                <w:b/>
                <w:bCs/>
              </w:rPr>
              <w:t>Effective</w:t>
            </w:r>
          </w:p>
        </w:tc>
        <w:tc>
          <w:tcPr>
            <w:tcW w:w="8321" w:type="dxa"/>
          </w:tcPr>
          <w:p w14:paraId="670E4631" w14:textId="77777777" w:rsidR="00E15555" w:rsidRPr="004572C6" w:rsidRDefault="00E15555" w:rsidP="00657B65">
            <w:pPr>
              <w:spacing w:after="160" w:line="276" w:lineRule="auto"/>
              <w:jc w:val="both"/>
              <w:rPr>
                <w:rFonts w:eastAsia="Calibri" w:cs="Arial"/>
                <w:i/>
                <w:iCs/>
                <w:highlight w:val="yellow"/>
                <w:lang w:val="en-GB"/>
              </w:rPr>
            </w:pPr>
            <w:r w:rsidRPr="004572C6">
              <w:rPr>
                <w:rFonts w:eastAsia="Times New Roman" w:cs="Arial"/>
                <w:i/>
                <w:iCs/>
              </w:rPr>
              <w:t>Work together to do the right thing for the person</w:t>
            </w:r>
          </w:p>
        </w:tc>
      </w:tr>
      <w:tr w:rsidR="00E15555" w14:paraId="68E5F915" w14:textId="77777777" w:rsidTr="00E15555">
        <w:tc>
          <w:tcPr>
            <w:tcW w:w="2119" w:type="dxa"/>
          </w:tcPr>
          <w:p w14:paraId="230815B0" w14:textId="77777777" w:rsidR="00E15555" w:rsidRPr="004572C6" w:rsidRDefault="00E15555" w:rsidP="00657B65">
            <w:pPr>
              <w:spacing w:after="160" w:line="276" w:lineRule="auto"/>
              <w:jc w:val="both"/>
              <w:rPr>
                <w:rFonts w:eastAsia="Calibri" w:cs="Arial"/>
                <w:b/>
                <w:bCs/>
                <w:highlight w:val="yellow"/>
                <w:lang w:val="en-GB"/>
              </w:rPr>
            </w:pPr>
            <w:r w:rsidRPr="004572C6">
              <w:rPr>
                <w:rFonts w:eastAsia="Times New Roman" w:cs="Arial"/>
                <w:b/>
                <w:bCs/>
              </w:rPr>
              <w:t>Person-</w:t>
            </w:r>
            <w:r w:rsidR="002744D5" w:rsidRPr="004572C6">
              <w:rPr>
                <w:rFonts w:eastAsia="Times New Roman" w:cs="Arial"/>
                <w:b/>
                <w:bCs/>
              </w:rPr>
              <w:t>centered</w:t>
            </w:r>
          </w:p>
        </w:tc>
        <w:tc>
          <w:tcPr>
            <w:tcW w:w="8321" w:type="dxa"/>
          </w:tcPr>
          <w:p w14:paraId="0834B3E4" w14:textId="77777777" w:rsidR="00E15555" w:rsidRPr="004572C6" w:rsidRDefault="00E15555" w:rsidP="00657B65">
            <w:pPr>
              <w:spacing w:after="160" w:line="276" w:lineRule="auto"/>
              <w:jc w:val="both"/>
              <w:rPr>
                <w:rFonts w:eastAsia="Calibri" w:cs="Arial"/>
                <w:i/>
                <w:iCs/>
                <w:highlight w:val="yellow"/>
                <w:lang w:val="en-GB"/>
              </w:rPr>
            </w:pPr>
            <w:r w:rsidRPr="004572C6">
              <w:rPr>
                <w:rFonts w:eastAsia="Times New Roman" w:cs="Arial"/>
                <w:i/>
                <w:iCs/>
              </w:rPr>
              <w:t>People at the heart of everything we do</w:t>
            </w:r>
          </w:p>
        </w:tc>
      </w:tr>
      <w:tr w:rsidR="00E15555" w14:paraId="0BCC5BA8" w14:textId="77777777" w:rsidTr="00E15555">
        <w:tc>
          <w:tcPr>
            <w:tcW w:w="2119" w:type="dxa"/>
          </w:tcPr>
          <w:p w14:paraId="599190DD" w14:textId="77777777" w:rsidR="00E15555" w:rsidRPr="004572C6" w:rsidRDefault="00E15555" w:rsidP="00657B65">
            <w:pPr>
              <w:spacing w:after="160" w:line="276" w:lineRule="auto"/>
              <w:jc w:val="both"/>
              <w:rPr>
                <w:rFonts w:eastAsia="Calibri" w:cs="Arial"/>
                <w:b/>
                <w:bCs/>
                <w:highlight w:val="yellow"/>
                <w:lang w:val="en-GB"/>
              </w:rPr>
            </w:pPr>
            <w:r w:rsidRPr="004572C6">
              <w:rPr>
                <w:rFonts w:eastAsia="Times New Roman" w:cs="Arial"/>
                <w:b/>
                <w:bCs/>
              </w:rPr>
              <w:t>Timely</w:t>
            </w:r>
          </w:p>
        </w:tc>
        <w:tc>
          <w:tcPr>
            <w:tcW w:w="8321" w:type="dxa"/>
          </w:tcPr>
          <w:p w14:paraId="406F6040" w14:textId="77777777" w:rsidR="00E15555" w:rsidRPr="004572C6" w:rsidRDefault="00E15555" w:rsidP="00657B65">
            <w:pPr>
              <w:spacing w:after="160" w:line="276" w:lineRule="auto"/>
              <w:jc w:val="both"/>
              <w:rPr>
                <w:rFonts w:eastAsia="Calibri" w:cs="Arial"/>
                <w:i/>
                <w:iCs/>
                <w:highlight w:val="yellow"/>
                <w:lang w:val="en-GB"/>
              </w:rPr>
            </w:pPr>
            <w:r w:rsidRPr="004572C6">
              <w:rPr>
                <w:rFonts w:eastAsia="Times New Roman" w:cs="Arial"/>
                <w:i/>
                <w:iCs/>
              </w:rPr>
              <w:t>Right skillset, right place, right time</w:t>
            </w:r>
          </w:p>
        </w:tc>
      </w:tr>
      <w:tr w:rsidR="00E15555" w14:paraId="6B81F5A3" w14:textId="77777777" w:rsidTr="00E15555">
        <w:tc>
          <w:tcPr>
            <w:tcW w:w="2119" w:type="dxa"/>
          </w:tcPr>
          <w:p w14:paraId="39E4FECB" w14:textId="77777777" w:rsidR="00E15555" w:rsidRPr="004572C6" w:rsidRDefault="00E15555" w:rsidP="00657B65">
            <w:pPr>
              <w:spacing w:after="160" w:line="276" w:lineRule="auto"/>
              <w:jc w:val="both"/>
              <w:rPr>
                <w:rFonts w:eastAsia="Calibri" w:cs="Arial"/>
                <w:b/>
                <w:bCs/>
                <w:highlight w:val="yellow"/>
                <w:lang w:val="en-GB"/>
              </w:rPr>
            </w:pPr>
            <w:r w:rsidRPr="004572C6">
              <w:rPr>
                <w:rFonts w:eastAsia="Times New Roman" w:cs="Arial"/>
                <w:b/>
                <w:bCs/>
              </w:rPr>
              <w:t>Efficient</w:t>
            </w:r>
          </w:p>
        </w:tc>
        <w:tc>
          <w:tcPr>
            <w:tcW w:w="8321" w:type="dxa"/>
          </w:tcPr>
          <w:p w14:paraId="210F8585" w14:textId="77777777" w:rsidR="00E15555" w:rsidRPr="004572C6" w:rsidRDefault="00E15555" w:rsidP="00657B65">
            <w:pPr>
              <w:spacing w:after="160" w:line="276" w:lineRule="auto"/>
              <w:jc w:val="both"/>
              <w:rPr>
                <w:rFonts w:eastAsia="Calibri" w:cs="Arial"/>
                <w:i/>
                <w:iCs/>
                <w:highlight w:val="yellow"/>
                <w:lang w:val="en-GB"/>
              </w:rPr>
            </w:pPr>
            <w:r w:rsidRPr="004572C6">
              <w:rPr>
                <w:rFonts w:eastAsia="Times New Roman" w:cs="Arial"/>
                <w:i/>
                <w:iCs/>
              </w:rPr>
              <w:t>We are responsive, open and straightforward</w:t>
            </w:r>
          </w:p>
        </w:tc>
      </w:tr>
      <w:tr w:rsidR="00E15555" w14:paraId="140A7959" w14:textId="77777777" w:rsidTr="00E15555">
        <w:tc>
          <w:tcPr>
            <w:tcW w:w="2119" w:type="dxa"/>
          </w:tcPr>
          <w:p w14:paraId="73B96280" w14:textId="77777777" w:rsidR="00E15555" w:rsidRPr="004572C6" w:rsidRDefault="00E15555" w:rsidP="00657B65">
            <w:pPr>
              <w:spacing w:after="160" w:line="276" w:lineRule="auto"/>
              <w:jc w:val="both"/>
              <w:rPr>
                <w:rFonts w:eastAsia="Calibri" w:cs="Arial"/>
                <w:b/>
                <w:bCs/>
                <w:highlight w:val="yellow"/>
                <w:lang w:val="en-GB"/>
              </w:rPr>
            </w:pPr>
            <w:r w:rsidRPr="004572C6">
              <w:rPr>
                <w:rFonts w:eastAsia="Times New Roman" w:cs="Arial"/>
                <w:b/>
                <w:bCs/>
              </w:rPr>
              <w:t>Equitable</w:t>
            </w:r>
          </w:p>
        </w:tc>
        <w:tc>
          <w:tcPr>
            <w:tcW w:w="8321" w:type="dxa"/>
          </w:tcPr>
          <w:p w14:paraId="2A04C51B" w14:textId="77777777" w:rsidR="00E15555" w:rsidRPr="004572C6" w:rsidRDefault="00E15555" w:rsidP="00657B65">
            <w:pPr>
              <w:widowControl/>
              <w:autoSpaceDE/>
              <w:autoSpaceDN/>
              <w:spacing w:after="160" w:line="276" w:lineRule="auto"/>
              <w:contextualSpacing/>
              <w:jc w:val="both"/>
              <w:rPr>
                <w:rFonts w:eastAsia="Times New Roman" w:cs="Arial"/>
                <w:i/>
                <w:iCs/>
              </w:rPr>
            </w:pPr>
            <w:r w:rsidRPr="004572C6">
              <w:rPr>
                <w:rFonts w:eastAsia="Times New Roman" w:cs="Arial"/>
                <w:i/>
                <w:iCs/>
              </w:rPr>
              <w:t>Supporting our people – promoting an inclusive culture that supports everyone to fulfil their potential</w:t>
            </w:r>
          </w:p>
        </w:tc>
      </w:tr>
    </w:tbl>
    <w:p w14:paraId="70DE0B51" w14:textId="77777777" w:rsidR="00E15555" w:rsidRDefault="00E15555"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p>
    <w:p w14:paraId="11652747" w14:textId="77777777" w:rsidR="00275FF8" w:rsidRDefault="00275FF8"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p>
    <w:p w14:paraId="70A08437" w14:textId="77777777" w:rsidR="00275FF8" w:rsidRDefault="00275FF8"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p>
    <w:p w14:paraId="58FD1F60" w14:textId="77777777" w:rsidR="00275FF8" w:rsidRDefault="00275FF8"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p>
    <w:p w14:paraId="01A98736" w14:textId="77777777" w:rsidR="00275FF8" w:rsidRDefault="00275FF8"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p>
    <w:p w14:paraId="5FB4D438" w14:textId="77777777" w:rsidR="00275FF8" w:rsidRDefault="00275FF8"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p>
    <w:p w14:paraId="373E4BA0" w14:textId="77777777" w:rsidR="00275FF8" w:rsidRDefault="00275FF8"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sectPr w:rsidR="00275FF8" w:rsidSect="00F452A7">
          <w:headerReference w:type="default" r:id="rId19"/>
          <w:footerReference w:type="even" r:id="rId20"/>
          <w:footerReference w:type="default" r:id="rId21"/>
          <w:pgSz w:w="11910" w:h="16840"/>
          <w:pgMar w:top="720" w:right="720" w:bottom="720" w:left="720" w:header="0" w:footer="0" w:gutter="0"/>
          <w:cols w:space="720"/>
          <w:docGrid w:linePitch="299"/>
        </w:sectPr>
      </w:pPr>
    </w:p>
    <w:p w14:paraId="6BE811EA" w14:textId="77777777" w:rsidR="00275FF8" w:rsidRPr="008814E6" w:rsidRDefault="008814E6" w:rsidP="00657B65">
      <w:pPr>
        <w:pStyle w:val="Heading2"/>
        <w:jc w:val="both"/>
        <w:rPr>
          <w:rFonts w:eastAsia="Calibri"/>
        </w:rPr>
      </w:pPr>
      <w:bookmarkStart w:id="8" w:name="_Fig_1_Population"/>
      <w:bookmarkStart w:id="9" w:name="_Toc135034490"/>
      <w:bookmarkEnd w:id="8"/>
      <w:r>
        <w:rPr>
          <w:rFonts w:eastAsia="Calibri"/>
        </w:rPr>
        <w:lastRenderedPageBreak/>
        <w:t xml:space="preserve">Fig 1 </w:t>
      </w:r>
      <w:r w:rsidRPr="008814E6">
        <w:rPr>
          <w:rFonts w:eastAsia="Calibri"/>
        </w:rPr>
        <w:t>Population – who is the intervention aimed at?</w:t>
      </w:r>
      <w:bookmarkEnd w:id="9"/>
      <w:r w:rsidRPr="008814E6">
        <w:rPr>
          <w:rFonts w:eastAsia="Calibri"/>
        </w:rPr>
        <w:t xml:space="preserve"> </w:t>
      </w:r>
    </w:p>
    <w:p w14:paraId="41042137" w14:textId="77777777" w:rsidR="00275FF8" w:rsidRDefault="00275FF8"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p>
    <w:p w14:paraId="567B0156" w14:textId="77777777" w:rsidR="008814E6" w:rsidRDefault="008814E6"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r>
        <w:rPr>
          <w:rFonts w:eastAsia="Calibri" w:cs="Arial"/>
          <w:noProof/>
          <w:color w:val="4472C4"/>
          <w:lang w:val="en-GB" w:eastAsia="en-GB"/>
        </w:rPr>
        <w:drawing>
          <wp:inline distT="0" distB="0" distL="0" distR="0" wp14:anchorId="4F990A81" wp14:editId="3D34C670">
            <wp:extent cx="8713385" cy="5292000"/>
            <wp:effectExtent l="0" t="0" r="0" b="4445"/>
            <wp:docPr id="6" name="Picture 6" descr="Diagram&#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Diagram&#10;&#10;Description automatically generated with medium confidence"/>
                    <pic:cNvPicPr/>
                  </pic:nvPicPr>
                  <pic:blipFill>
                    <a:blip r:embed="rId22">
                      <a:extLst>
                        <a:ext uri="{28A0092B-C50C-407E-A947-70E740481C1C}">
                          <a14:useLocalDpi xmlns:a14="http://schemas.microsoft.com/office/drawing/2010/main" val="0"/>
                        </a:ext>
                      </a:extLst>
                    </a:blip>
                    <a:stretch>
                      <a:fillRect/>
                    </a:stretch>
                  </pic:blipFill>
                  <pic:spPr>
                    <a:xfrm>
                      <a:off x="0" y="0"/>
                      <a:ext cx="8713385" cy="5292000"/>
                    </a:xfrm>
                    <a:prstGeom prst="rect">
                      <a:avLst/>
                    </a:prstGeom>
                  </pic:spPr>
                </pic:pic>
              </a:graphicData>
            </a:graphic>
          </wp:inline>
        </w:drawing>
      </w:r>
    </w:p>
    <w:p w14:paraId="47EF2F96" w14:textId="77777777" w:rsidR="00275FF8" w:rsidRDefault="00275FF8"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p>
    <w:p w14:paraId="3E01642F" w14:textId="77777777" w:rsidR="00275FF8" w:rsidRDefault="008814E6" w:rsidP="00657B65">
      <w:pPr>
        <w:pStyle w:val="Heading2"/>
        <w:jc w:val="both"/>
        <w:rPr>
          <w:rFonts w:eastAsia="Calibri" w:cs="Arial"/>
          <w:color w:val="4472C4"/>
          <w:highlight w:val="yellow"/>
          <w14:textFill>
            <w14:solidFill>
              <w14:srgbClr w14:val="4472C4">
                <w14:lumMod w14:val="50000"/>
              </w14:srgbClr>
            </w14:solidFill>
          </w14:textFill>
        </w:rPr>
      </w:pPr>
      <w:bookmarkStart w:id="10" w:name="_Fig_2_Team"/>
      <w:bookmarkStart w:id="11" w:name="_Toc135034491"/>
      <w:bookmarkEnd w:id="10"/>
      <w:r>
        <w:lastRenderedPageBreak/>
        <w:t xml:space="preserve">Fig 2 Team </w:t>
      </w:r>
      <w:r w:rsidRPr="2408FDB5">
        <w:t>around the person – based on the person’s health, social care and wellbeing needs</w:t>
      </w:r>
      <w:bookmarkEnd w:id="11"/>
    </w:p>
    <w:p w14:paraId="566D3EFB" w14:textId="77777777" w:rsidR="00275FF8" w:rsidRDefault="00275FF8"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p>
    <w:p w14:paraId="38161034" w14:textId="77777777" w:rsidR="00275FF8" w:rsidRDefault="008814E6"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r>
        <w:rPr>
          <w:rFonts w:eastAsia="Calibri" w:cs="Arial"/>
          <w:noProof/>
          <w:color w:val="4472C4"/>
          <w:lang w:val="en-GB" w:eastAsia="en-GB"/>
        </w:rPr>
        <w:drawing>
          <wp:inline distT="0" distB="0" distL="0" distR="0" wp14:anchorId="2CAD8CC8" wp14:editId="18FEA32F">
            <wp:extent cx="8708354" cy="5292000"/>
            <wp:effectExtent l="0" t="0" r="0" b="4445"/>
            <wp:docPr id="7" name="Picture 7"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Diagram&#10;&#10;Description automatically generated"/>
                    <pic:cNvPicPr/>
                  </pic:nvPicPr>
                  <pic:blipFill>
                    <a:blip r:embed="rId23">
                      <a:extLst>
                        <a:ext uri="{28A0092B-C50C-407E-A947-70E740481C1C}">
                          <a14:useLocalDpi xmlns:a14="http://schemas.microsoft.com/office/drawing/2010/main" val="0"/>
                        </a:ext>
                      </a:extLst>
                    </a:blip>
                    <a:stretch>
                      <a:fillRect/>
                    </a:stretch>
                  </pic:blipFill>
                  <pic:spPr>
                    <a:xfrm>
                      <a:off x="0" y="0"/>
                      <a:ext cx="8708354" cy="5292000"/>
                    </a:xfrm>
                    <a:prstGeom prst="rect">
                      <a:avLst/>
                    </a:prstGeom>
                  </pic:spPr>
                </pic:pic>
              </a:graphicData>
            </a:graphic>
          </wp:inline>
        </w:drawing>
      </w:r>
    </w:p>
    <w:p w14:paraId="41787FBF" w14:textId="77777777" w:rsidR="008814E6" w:rsidRDefault="008814E6"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pPr>
    </w:p>
    <w:p w14:paraId="46C98898" w14:textId="77777777" w:rsidR="00EF376B" w:rsidRPr="00C45350" w:rsidRDefault="00EF376B" w:rsidP="00657B65">
      <w:pPr>
        <w:pStyle w:val="Heading2"/>
        <w:jc w:val="both"/>
        <w:rPr>
          <w:rFonts w:eastAsia="Calibri" w:cs="Arial"/>
          <w:highlight w:val="yellow"/>
        </w:rPr>
      </w:pPr>
      <w:bookmarkStart w:id="12" w:name="_Fig_3_Standards"/>
      <w:bookmarkStart w:id="13" w:name="_Toc135034492"/>
      <w:bookmarkEnd w:id="12"/>
      <w:r w:rsidRPr="00C45350">
        <w:rPr>
          <w:rFonts w:eastAsia="Calibri"/>
        </w:rPr>
        <w:lastRenderedPageBreak/>
        <w:t xml:space="preserve">Fig 3 </w:t>
      </w:r>
      <w:r w:rsidRPr="00C45350">
        <w:rPr>
          <w:rFonts w:eastAsia="Times New Roman"/>
        </w:rPr>
        <w:t>Standards and underpinning quality statements</w:t>
      </w:r>
      <w:bookmarkEnd w:id="13"/>
    </w:p>
    <w:tbl>
      <w:tblPr>
        <w:tblStyle w:val="TableGrid"/>
        <w:tblpPr w:leftFromText="180" w:rightFromText="180" w:vertAnchor="text" w:horzAnchor="margin" w:tblpXSpec="center" w:tblpY="111"/>
        <w:tblW w:w="15117" w:type="dxa"/>
        <w:tblLayout w:type="fixed"/>
        <w:tblLook w:val="04A0" w:firstRow="1" w:lastRow="0" w:firstColumn="1" w:lastColumn="0" w:noHBand="0" w:noVBand="1"/>
      </w:tblPr>
      <w:tblGrid>
        <w:gridCol w:w="2642"/>
        <w:gridCol w:w="2495"/>
        <w:gridCol w:w="2513"/>
        <w:gridCol w:w="2477"/>
        <w:gridCol w:w="2495"/>
        <w:gridCol w:w="2495"/>
      </w:tblGrid>
      <w:tr w:rsidR="00EF376B" w:rsidRPr="00BD3196" w14:paraId="17ACA910" w14:textId="77777777" w:rsidTr="00EF376B">
        <w:trPr>
          <w:trHeight w:val="416"/>
        </w:trPr>
        <w:tc>
          <w:tcPr>
            <w:tcW w:w="15117" w:type="dxa"/>
            <w:gridSpan w:val="6"/>
            <w:shd w:val="clear" w:color="auto" w:fill="C6D9F1" w:themeFill="text2" w:themeFillTint="33"/>
          </w:tcPr>
          <w:p w14:paraId="3C8A10A0" w14:textId="77777777" w:rsidR="00EF376B" w:rsidRPr="00BD3196" w:rsidRDefault="00EF376B" w:rsidP="00657B65">
            <w:pPr>
              <w:spacing w:line="276" w:lineRule="auto"/>
              <w:jc w:val="both"/>
              <w:rPr>
                <w:rFonts w:eastAsia="Times New Roman" w:cs="Arial"/>
                <w:b/>
                <w:bCs/>
                <w:sz w:val="16"/>
                <w:szCs w:val="16"/>
              </w:rPr>
            </w:pPr>
            <w:r w:rsidRPr="2408FDB5">
              <w:rPr>
                <w:rFonts w:eastAsia="Times New Roman" w:cs="Arial"/>
                <w:b/>
                <w:bCs/>
                <w:sz w:val="24"/>
                <w:szCs w:val="24"/>
              </w:rPr>
              <w:t>Standards</w:t>
            </w:r>
          </w:p>
        </w:tc>
      </w:tr>
      <w:tr w:rsidR="00EF376B" w:rsidRPr="00BD3196" w14:paraId="70BB66B8" w14:textId="77777777" w:rsidTr="00EF376B">
        <w:tc>
          <w:tcPr>
            <w:tcW w:w="2642" w:type="dxa"/>
            <w:shd w:val="clear" w:color="auto" w:fill="C6D9F1" w:themeFill="text2" w:themeFillTint="33"/>
          </w:tcPr>
          <w:p w14:paraId="55DE839B" w14:textId="77777777" w:rsidR="00EF376B" w:rsidRPr="00EF376B" w:rsidRDefault="00EF376B" w:rsidP="00657B65">
            <w:pPr>
              <w:jc w:val="both"/>
              <w:rPr>
                <w:rFonts w:cs="Arial"/>
                <w:b/>
                <w:bCs/>
                <w:sz w:val="20"/>
                <w:szCs w:val="20"/>
              </w:rPr>
            </w:pPr>
            <w:r w:rsidRPr="00EF376B">
              <w:rPr>
                <w:rFonts w:cs="Arial"/>
                <w:b/>
                <w:bCs/>
                <w:sz w:val="20"/>
                <w:szCs w:val="20"/>
              </w:rPr>
              <w:t>Safe</w:t>
            </w:r>
          </w:p>
          <w:p w14:paraId="546BC55F" w14:textId="77777777" w:rsidR="00EF376B" w:rsidRPr="00BD3196" w:rsidRDefault="00EF376B" w:rsidP="00657B65">
            <w:pPr>
              <w:jc w:val="both"/>
              <w:rPr>
                <w:rFonts w:cs="Arial"/>
                <w:sz w:val="16"/>
                <w:szCs w:val="16"/>
              </w:rPr>
            </w:pPr>
            <w:r w:rsidRPr="00BD3196">
              <w:rPr>
                <w:rFonts w:cs="Arial"/>
                <w:noProof/>
                <w:color w:val="2B579A"/>
                <w:sz w:val="16"/>
                <w:szCs w:val="16"/>
                <w:shd w:val="clear" w:color="auto" w:fill="E6E6E6"/>
                <w:lang w:val="en-GB" w:eastAsia="en-GB"/>
              </w:rPr>
              <w:drawing>
                <wp:anchor distT="0" distB="0" distL="114300" distR="114300" simplePos="0" relativeHeight="251668480" behindDoc="0" locked="0" layoutInCell="1" allowOverlap="1" wp14:anchorId="7BC70355" wp14:editId="1CD7DC1A">
                  <wp:simplePos x="0" y="0"/>
                  <wp:positionH relativeFrom="column">
                    <wp:posOffset>378460</wp:posOffset>
                  </wp:positionH>
                  <wp:positionV relativeFrom="paragraph">
                    <wp:posOffset>1270</wp:posOffset>
                  </wp:positionV>
                  <wp:extent cx="771525" cy="714375"/>
                  <wp:effectExtent l="0" t="0" r="9525" b="0"/>
                  <wp:wrapThrough wrapText="bothSides">
                    <wp:wrapPolygon edited="0">
                      <wp:start x="3200" y="3456"/>
                      <wp:lineTo x="533" y="11520"/>
                      <wp:lineTo x="533" y="13824"/>
                      <wp:lineTo x="5333" y="13824"/>
                      <wp:lineTo x="5867" y="17856"/>
                      <wp:lineTo x="16000" y="17856"/>
                      <wp:lineTo x="15467" y="13824"/>
                      <wp:lineTo x="20800" y="13824"/>
                      <wp:lineTo x="21333" y="12096"/>
                      <wp:lineTo x="18133" y="3456"/>
                      <wp:lineTo x="3200" y="3456"/>
                    </wp:wrapPolygon>
                  </wp:wrapThrough>
                  <wp:docPr id="16" name="Graphic 16" descr="Users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phic 8" descr="Users outline"/>
                          <pic:cNvPicPr/>
                        </pic:nvPicPr>
                        <pic:blipFill>
                          <a:blip r:embed="rId24" cstate="print">
                            <a:extLst>
                              <a:ext uri="{28A0092B-C50C-407E-A947-70E740481C1C}">
                                <a14:useLocalDpi xmlns:a14="http://schemas.microsoft.com/office/drawing/2010/main" val="0"/>
                              </a:ext>
                              <a:ext uri="{96DAC541-7B7A-43D3-8B79-37D633B846F1}">
                                <asvg:svgBlip xmlns:asvg="http://schemas.microsoft.com/office/drawing/2016/SVG/main" r:embed="rId25"/>
                              </a:ext>
                            </a:extLst>
                          </a:blip>
                          <a:stretch>
                            <a:fillRect/>
                          </a:stretch>
                        </pic:blipFill>
                        <pic:spPr>
                          <a:xfrm>
                            <a:off x="0" y="0"/>
                            <a:ext cx="771525" cy="714375"/>
                          </a:xfrm>
                          <a:prstGeom prst="rect">
                            <a:avLst/>
                          </a:prstGeom>
                        </pic:spPr>
                      </pic:pic>
                    </a:graphicData>
                  </a:graphic>
                </wp:anchor>
              </w:drawing>
            </w:r>
          </w:p>
          <w:p w14:paraId="457FB536" w14:textId="77777777" w:rsidR="00EF376B" w:rsidRPr="00BD3196" w:rsidRDefault="00EF376B" w:rsidP="00657B65">
            <w:pPr>
              <w:jc w:val="both"/>
              <w:rPr>
                <w:rFonts w:cs="Arial"/>
                <w:sz w:val="16"/>
                <w:szCs w:val="16"/>
              </w:rPr>
            </w:pPr>
            <w:r w:rsidRPr="00BD3196">
              <w:rPr>
                <w:rFonts w:eastAsia="Times New Roman" w:cs="Arial"/>
                <w:sz w:val="16"/>
                <w:szCs w:val="16"/>
              </w:rPr>
              <w:t xml:space="preserve">Recognising we are part of a bigger team – improving </w:t>
            </w:r>
            <w:r>
              <w:rPr>
                <w:rFonts w:eastAsia="Times New Roman" w:cs="Arial"/>
                <w:sz w:val="16"/>
                <w:szCs w:val="16"/>
              </w:rPr>
              <w:t xml:space="preserve">safely the health and </w:t>
            </w:r>
            <w:r w:rsidRPr="00BD3196">
              <w:rPr>
                <w:rFonts w:eastAsia="Times New Roman" w:cs="Arial"/>
                <w:sz w:val="16"/>
                <w:szCs w:val="16"/>
              </w:rPr>
              <w:t>wellbeing of the communities we serve</w:t>
            </w:r>
            <w:r w:rsidRPr="00BD3196">
              <w:rPr>
                <w:rFonts w:cs="Arial"/>
                <w:sz w:val="16"/>
                <w:szCs w:val="16"/>
              </w:rPr>
              <w:t xml:space="preserve"> </w:t>
            </w:r>
          </w:p>
        </w:tc>
        <w:tc>
          <w:tcPr>
            <w:tcW w:w="2495" w:type="dxa"/>
            <w:shd w:val="clear" w:color="auto" w:fill="C6D9F1" w:themeFill="text2" w:themeFillTint="33"/>
          </w:tcPr>
          <w:p w14:paraId="4F57C171" w14:textId="77777777" w:rsidR="00EF376B" w:rsidRPr="00EF376B" w:rsidRDefault="00EF376B" w:rsidP="00657B65">
            <w:pPr>
              <w:jc w:val="both"/>
              <w:rPr>
                <w:rFonts w:eastAsia="Times New Roman" w:cs="Arial"/>
                <w:b/>
                <w:bCs/>
                <w:sz w:val="20"/>
                <w:szCs w:val="20"/>
              </w:rPr>
            </w:pPr>
            <w:r w:rsidRPr="00EF376B">
              <w:rPr>
                <w:rFonts w:eastAsia="Times New Roman" w:cs="Arial"/>
                <w:b/>
                <w:bCs/>
                <w:sz w:val="20"/>
                <w:szCs w:val="20"/>
              </w:rPr>
              <w:t>Effective</w:t>
            </w:r>
          </w:p>
          <w:p w14:paraId="74A4EA4F" w14:textId="77777777" w:rsidR="00EF376B" w:rsidRPr="00BD3196" w:rsidRDefault="00EF376B" w:rsidP="00657B65">
            <w:pPr>
              <w:jc w:val="both"/>
              <w:rPr>
                <w:rFonts w:cs="Arial"/>
                <w:sz w:val="16"/>
                <w:szCs w:val="16"/>
              </w:rPr>
            </w:pPr>
            <w:r w:rsidRPr="00BD3196">
              <w:rPr>
                <w:rFonts w:cs="Arial"/>
                <w:noProof/>
                <w:color w:val="2B579A"/>
                <w:sz w:val="16"/>
                <w:szCs w:val="16"/>
                <w:shd w:val="clear" w:color="auto" w:fill="E6E6E6"/>
                <w:lang w:val="en-GB" w:eastAsia="en-GB"/>
              </w:rPr>
              <w:drawing>
                <wp:anchor distT="0" distB="0" distL="114300" distR="114300" simplePos="0" relativeHeight="251669504" behindDoc="0" locked="0" layoutInCell="1" allowOverlap="1" wp14:anchorId="20238D9D" wp14:editId="0EFC9468">
                  <wp:simplePos x="0" y="0"/>
                  <wp:positionH relativeFrom="column">
                    <wp:posOffset>367030</wp:posOffset>
                  </wp:positionH>
                  <wp:positionV relativeFrom="paragraph">
                    <wp:posOffset>1270</wp:posOffset>
                  </wp:positionV>
                  <wp:extent cx="704850" cy="704850"/>
                  <wp:effectExtent l="0" t="0" r="0" b="0"/>
                  <wp:wrapThrough wrapText="bothSides">
                    <wp:wrapPolygon edited="0">
                      <wp:start x="6422" y="0"/>
                      <wp:lineTo x="3503" y="3503"/>
                      <wp:lineTo x="1168" y="7005"/>
                      <wp:lineTo x="1751" y="10508"/>
                      <wp:lineTo x="4086" y="19849"/>
                      <wp:lineTo x="4086" y="21016"/>
                      <wp:lineTo x="14011" y="21016"/>
                      <wp:lineTo x="19265" y="11676"/>
                      <wp:lineTo x="19849" y="9341"/>
                      <wp:lineTo x="15178" y="2919"/>
                      <wp:lineTo x="12843" y="0"/>
                      <wp:lineTo x="6422" y="0"/>
                    </wp:wrapPolygon>
                  </wp:wrapThrough>
                  <wp:docPr id="18" name="Graphic 18" descr="Mental Health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Graphic 6" descr="Mental Health outline"/>
                          <pic:cNvPicPr/>
                        </pic:nvPicPr>
                        <pic:blipFill>
                          <a:blip r:embed="rId26" cstate="print">
                            <a:extLst>
                              <a:ext uri="{28A0092B-C50C-407E-A947-70E740481C1C}">
                                <a14:useLocalDpi xmlns:a14="http://schemas.microsoft.com/office/drawing/2010/main" val="0"/>
                              </a:ext>
                              <a:ext uri="{96DAC541-7B7A-43D3-8B79-37D633B846F1}">
                                <asvg:svgBlip xmlns:asvg="http://schemas.microsoft.com/office/drawing/2016/SVG/main" r:embed="rId27"/>
                              </a:ext>
                            </a:extLst>
                          </a:blip>
                          <a:stretch>
                            <a:fillRect/>
                          </a:stretch>
                        </pic:blipFill>
                        <pic:spPr>
                          <a:xfrm>
                            <a:off x="0" y="0"/>
                            <a:ext cx="704850" cy="704850"/>
                          </a:xfrm>
                          <a:prstGeom prst="rect">
                            <a:avLst/>
                          </a:prstGeom>
                        </pic:spPr>
                      </pic:pic>
                    </a:graphicData>
                  </a:graphic>
                </wp:anchor>
              </w:drawing>
            </w:r>
          </w:p>
          <w:p w14:paraId="75BDC5DE" w14:textId="77777777" w:rsidR="00EF376B" w:rsidRDefault="00EF376B" w:rsidP="00657B65">
            <w:pPr>
              <w:jc w:val="both"/>
              <w:rPr>
                <w:rFonts w:cs="Arial"/>
                <w:sz w:val="16"/>
                <w:szCs w:val="16"/>
              </w:rPr>
            </w:pPr>
            <w:r w:rsidRPr="00BD3196">
              <w:rPr>
                <w:rFonts w:cs="Arial"/>
                <w:sz w:val="16"/>
                <w:szCs w:val="16"/>
              </w:rPr>
              <w:t xml:space="preserve"> </w:t>
            </w:r>
          </w:p>
          <w:p w14:paraId="0C5CC884" w14:textId="77777777" w:rsidR="00EF376B" w:rsidRDefault="00EF376B" w:rsidP="00657B65">
            <w:pPr>
              <w:jc w:val="both"/>
              <w:rPr>
                <w:rFonts w:cs="Arial"/>
                <w:sz w:val="16"/>
                <w:szCs w:val="16"/>
              </w:rPr>
            </w:pPr>
          </w:p>
          <w:p w14:paraId="5E8534F6" w14:textId="77777777" w:rsidR="00EF376B" w:rsidRDefault="00EF376B" w:rsidP="00657B65">
            <w:pPr>
              <w:jc w:val="both"/>
              <w:rPr>
                <w:rFonts w:cs="Arial"/>
                <w:sz w:val="16"/>
                <w:szCs w:val="16"/>
              </w:rPr>
            </w:pPr>
          </w:p>
          <w:p w14:paraId="374DA65F" w14:textId="77777777" w:rsidR="00EF376B" w:rsidRDefault="00EF376B" w:rsidP="00657B65">
            <w:pPr>
              <w:jc w:val="both"/>
              <w:rPr>
                <w:rFonts w:cs="Arial"/>
                <w:sz w:val="16"/>
                <w:szCs w:val="16"/>
              </w:rPr>
            </w:pPr>
          </w:p>
          <w:p w14:paraId="38F45EA8" w14:textId="77777777" w:rsidR="00EF376B" w:rsidRDefault="00EF376B" w:rsidP="00657B65">
            <w:pPr>
              <w:jc w:val="both"/>
              <w:rPr>
                <w:rFonts w:cs="Arial"/>
                <w:sz w:val="16"/>
                <w:szCs w:val="16"/>
              </w:rPr>
            </w:pPr>
          </w:p>
          <w:p w14:paraId="11E02C33" w14:textId="77777777" w:rsidR="00EF376B" w:rsidRPr="00BD3196" w:rsidRDefault="00EF376B" w:rsidP="00657B65">
            <w:pPr>
              <w:jc w:val="both"/>
              <w:rPr>
                <w:rFonts w:cs="Arial"/>
                <w:sz w:val="16"/>
                <w:szCs w:val="16"/>
              </w:rPr>
            </w:pPr>
            <w:r w:rsidRPr="00BD3196">
              <w:rPr>
                <w:rFonts w:cs="Arial"/>
                <w:sz w:val="16"/>
                <w:szCs w:val="16"/>
              </w:rPr>
              <w:t>Work together to do the right thing for the person</w:t>
            </w:r>
          </w:p>
        </w:tc>
        <w:tc>
          <w:tcPr>
            <w:tcW w:w="2513" w:type="dxa"/>
            <w:shd w:val="clear" w:color="auto" w:fill="C6D9F1" w:themeFill="text2" w:themeFillTint="33"/>
          </w:tcPr>
          <w:p w14:paraId="600C59D9" w14:textId="77777777" w:rsidR="00EF376B" w:rsidRPr="00EF376B" w:rsidRDefault="00EF376B" w:rsidP="00657B65">
            <w:pPr>
              <w:jc w:val="both"/>
              <w:rPr>
                <w:rFonts w:cs="Arial"/>
                <w:b/>
                <w:bCs/>
                <w:sz w:val="20"/>
                <w:szCs w:val="20"/>
              </w:rPr>
            </w:pPr>
            <w:r w:rsidRPr="00EF376B">
              <w:rPr>
                <w:rFonts w:cs="Arial"/>
                <w:b/>
                <w:bCs/>
                <w:sz w:val="20"/>
                <w:szCs w:val="20"/>
              </w:rPr>
              <w:t>Person-Centered</w:t>
            </w:r>
          </w:p>
          <w:p w14:paraId="54DFB1F2" w14:textId="77777777" w:rsidR="00EF376B" w:rsidRPr="00BD3196" w:rsidRDefault="00EF376B" w:rsidP="00657B65">
            <w:pPr>
              <w:jc w:val="both"/>
              <w:rPr>
                <w:rFonts w:cs="Arial"/>
                <w:sz w:val="16"/>
                <w:szCs w:val="16"/>
              </w:rPr>
            </w:pPr>
            <w:r w:rsidRPr="00BD3196">
              <w:rPr>
                <w:rFonts w:cs="Arial"/>
                <w:noProof/>
                <w:color w:val="2B579A"/>
                <w:sz w:val="16"/>
                <w:szCs w:val="16"/>
                <w:shd w:val="clear" w:color="auto" w:fill="E6E6E6"/>
                <w:lang w:val="en-GB" w:eastAsia="en-GB"/>
              </w:rPr>
              <w:drawing>
                <wp:anchor distT="0" distB="0" distL="114300" distR="114300" simplePos="0" relativeHeight="251670528" behindDoc="0" locked="0" layoutInCell="1" allowOverlap="1" wp14:anchorId="0AD6217E" wp14:editId="53CF8BBB">
                  <wp:simplePos x="0" y="0"/>
                  <wp:positionH relativeFrom="column">
                    <wp:posOffset>372745</wp:posOffset>
                  </wp:positionH>
                  <wp:positionV relativeFrom="paragraph">
                    <wp:posOffset>39370</wp:posOffset>
                  </wp:positionV>
                  <wp:extent cx="714375" cy="714375"/>
                  <wp:effectExtent l="0" t="0" r="0" b="0"/>
                  <wp:wrapThrough wrapText="bothSides">
                    <wp:wrapPolygon edited="0">
                      <wp:start x="9216" y="576"/>
                      <wp:lineTo x="0" y="8064"/>
                      <wp:lineTo x="2880" y="19584"/>
                      <wp:lineTo x="3456" y="20736"/>
                      <wp:lineTo x="16704" y="20736"/>
                      <wp:lineTo x="17856" y="19584"/>
                      <wp:lineTo x="20160" y="13248"/>
                      <wp:lineTo x="20736" y="8064"/>
                      <wp:lineTo x="17280" y="4608"/>
                      <wp:lineTo x="11520" y="576"/>
                      <wp:lineTo x="9216" y="576"/>
                    </wp:wrapPolygon>
                  </wp:wrapThrough>
                  <wp:docPr id="19" name="Graphic 19" descr="Social networ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ic 2" descr="Social network outline"/>
                          <pic:cNvPicPr/>
                        </pic:nvPicPr>
                        <pic:blipFill>
                          <a:blip r:embed="rId28" cstate="print">
                            <a:extLst>
                              <a:ext uri="{28A0092B-C50C-407E-A947-70E740481C1C}">
                                <a14:useLocalDpi xmlns:a14="http://schemas.microsoft.com/office/drawing/2010/main" val="0"/>
                              </a:ext>
                              <a:ext uri="{96DAC541-7B7A-43D3-8B79-37D633B846F1}">
                                <asvg:svgBlip xmlns:asvg="http://schemas.microsoft.com/office/drawing/2016/SVG/main" r:embed="rId29"/>
                              </a:ext>
                            </a:extLst>
                          </a:blip>
                          <a:stretch>
                            <a:fillRect/>
                          </a:stretch>
                        </pic:blipFill>
                        <pic:spPr>
                          <a:xfrm>
                            <a:off x="0" y="0"/>
                            <a:ext cx="714375" cy="714375"/>
                          </a:xfrm>
                          <a:prstGeom prst="rect">
                            <a:avLst/>
                          </a:prstGeom>
                        </pic:spPr>
                      </pic:pic>
                    </a:graphicData>
                  </a:graphic>
                </wp:anchor>
              </w:drawing>
            </w:r>
          </w:p>
          <w:p w14:paraId="24BA8222" w14:textId="77777777" w:rsidR="00EF376B" w:rsidRDefault="00EF376B" w:rsidP="00657B65">
            <w:pPr>
              <w:jc w:val="both"/>
              <w:rPr>
                <w:rFonts w:cs="Arial"/>
                <w:sz w:val="16"/>
                <w:szCs w:val="16"/>
              </w:rPr>
            </w:pPr>
            <w:r w:rsidRPr="00BD3196">
              <w:rPr>
                <w:rFonts w:cs="Arial"/>
                <w:sz w:val="16"/>
                <w:szCs w:val="16"/>
              </w:rPr>
              <w:t xml:space="preserve"> </w:t>
            </w:r>
          </w:p>
          <w:p w14:paraId="221F1770" w14:textId="77777777" w:rsidR="00EF376B" w:rsidRDefault="00EF376B" w:rsidP="00657B65">
            <w:pPr>
              <w:jc w:val="both"/>
              <w:rPr>
                <w:rFonts w:cs="Arial"/>
                <w:sz w:val="16"/>
                <w:szCs w:val="16"/>
              </w:rPr>
            </w:pPr>
          </w:p>
          <w:p w14:paraId="1DD2E94C" w14:textId="77777777" w:rsidR="00EF376B" w:rsidRDefault="00EF376B" w:rsidP="00657B65">
            <w:pPr>
              <w:jc w:val="both"/>
              <w:rPr>
                <w:rFonts w:cs="Arial"/>
                <w:sz w:val="16"/>
                <w:szCs w:val="16"/>
              </w:rPr>
            </w:pPr>
          </w:p>
          <w:p w14:paraId="3F4CD8A2" w14:textId="77777777" w:rsidR="00EF376B" w:rsidRDefault="00EF376B" w:rsidP="00657B65">
            <w:pPr>
              <w:jc w:val="both"/>
              <w:rPr>
                <w:rFonts w:cs="Arial"/>
                <w:sz w:val="16"/>
                <w:szCs w:val="16"/>
              </w:rPr>
            </w:pPr>
          </w:p>
          <w:p w14:paraId="021F9865" w14:textId="77777777" w:rsidR="00EF376B" w:rsidRDefault="00EF376B" w:rsidP="00657B65">
            <w:pPr>
              <w:jc w:val="both"/>
              <w:rPr>
                <w:rFonts w:cs="Arial"/>
                <w:sz w:val="16"/>
                <w:szCs w:val="16"/>
              </w:rPr>
            </w:pPr>
            <w:r>
              <w:rPr>
                <w:rFonts w:cs="Arial"/>
                <w:sz w:val="16"/>
                <w:szCs w:val="16"/>
              </w:rPr>
              <w:t xml:space="preserve">   </w:t>
            </w:r>
          </w:p>
          <w:p w14:paraId="1126107E" w14:textId="77777777" w:rsidR="00EF376B" w:rsidRDefault="00EF376B" w:rsidP="00657B65">
            <w:pPr>
              <w:jc w:val="both"/>
              <w:rPr>
                <w:rFonts w:cs="Arial"/>
                <w:sz w:val="16"/>
                <w:szCs w:val="16"/>
              </w:rPr>
            </w:pPr>
          </w:p>
          <w:p w14:paraId="7C537548" w14:textId="77777777" w:rsidR="00EF376B" w:rsidRPr="00BD3196" w:rsidRDefault="00EF376B" w:rsidP="00657B65">
            <w:pPr>
              <w:jc w:val="both"/>
              <w:rPr>
                <w:rFonts w:cs="Arial"/>
                <w:sz w:val="16"/>
                <w:szCs w:val="16"/>
              </w:rPr>
            </w:pPr>
            <w:r w:rsidRPr="00BD3196">
              <w:rPr>
                <w:rFonts w:cs="Arial"/>
                <w:sz w:val="16"/>
                <w:szCs w:val="16"/>
              </w:rPr>
              <w:t>People at the heart of everything we do</w:t>
            </w:r>
          </w:p>
        </w:tc>
        <w:tc>
          <w:tcPr>
            <w:tcW w:w="2477" w:type="dxa"/>
            <w:shd w:val="clear" w:color="auto" w:fill="C6D9F1" w:themeFill="text2" w:themeFillTint="33"/>
          </w:tcPr>
          <w:p w14:paraId="28C75540" w14:textId="77777777" w:rsidR="00EF376B" w:rsidRPr="00EF376B" w:rsidRDefault="00EF376B" w:rsidP="00657B65">
            <w:pPr>
              <w:jc w:val="both"/>
              <w:rPr>
                <w:rFonts w:cs="Arial"/>
                <w:sz w:val="20"/>
                <w:szCs w:val="20"/>
              </w:rPr>
            </w:pPr>
            <w:r w:rsidRPr="00EF376B">
              <w:rPr>
                <w:rFonts w:cs="Arial"/>
                <w:b/>
                <w:bCs/>
                <w:sz w:val="20"/>
                <w:szCs w:val="20"/>
              </w:rPr>
              <w:t>Timely</w:t>
            </w:r>
          </w:p>
          <w:p w14:paraId="021E491A" w14:textId="77777777" w:rsidR="00EF376B" w:rsidRPr="00BD3196" w:rsidRDefault="00EF376B" w:rsidP="00657B65">
            <w:pPr>
              <w:jc w:val="both"/>
              <w:rPr>
                <w:rFonts w:eastAsia="Times New Roman" w:cs="Arial"/>
                <w:sz w:val="16"/>
                <w:szCs w:val="16"/>
              </w:rPr>
            </w:pPr>
            <w:r w:rsidRPr="00BD3196">
              <w:rPr>
                <w:rFonts w:cs="Arial"/>
                <w:noProof/>
                <w:color w:val="2B579A"/>
                <w:sz w:val="16"/>
                <w:szCs w:val="16"/>
                <w:shd w:val="clear" w:color="auto" w:fill="E6E6E6"/>
                <w:lang w:val="en-GB" w:eastAsia="en-GB"/>
              </w:rPr>
              <w:drawing>
                <wp:anchor distT="0" distB="0" distL="114300" distR="114300" simplePos="0" relativeHeight="251671552" behindDoc="0" locked="0" layoutInCell="1" allowOverlap="1" wp14:anchorId="5C305E2C" wp14:editId="4699A4A3">
                  <wp:simplePos x="0" y="0"/>
                  <wp:positionH relativeFrom="column">
                    <wp:posOffset>378460</wp:posOffset>
                  </wp:positionH>
                  <wp:positionV relativeFrom="paragraph">
                    <wp:posOffset>1270</wp:posOffset>
                  </wp:positionV>
                  <wp:extent cx="685800" cy="685800"/>
                  <wp:effectExtent l="0" t="0" r="0" b="0"/>
                  <wp:wrapThrough wrapText="bothSides">
                    <wp:wrapPolygon edited="0">
                      <wp:start x="7200" y="600"/>
                      <wp:lineTo x="4200" y="3000"/>
                      <wp:lineTo x="600" y="8400"/>
                      <wp:lineTo x="600" y="13200"/>
                      <wp:lineTo x="5400" y="19200"/>
                      <wp:lineTo x="7200" y="20400"/>
                      <wp:lineTo x="13800" y="20400"/>
                      <wp:lineTo x="15600" y="19200"/>
                      <wp:lineTo x="20400" y="13200"/>
                      <wp:lineTo x="20400" y="8400"/>
                      <wp:lineTo x="17400" y="3600"/>
                      <wp:lineTo x="13800" y="600"/>
                      <wp:lineTo x="7200" y="600"/>
                    </wp:wrapPolygon>
                  </wp:wrapThrough>
                  <wp:docPr id="20" name="Graphic 20" descr="Clo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raphic 5" descr="Clock outline"/>
                          <pic:cNvPicPr/>
                        </pic:nvPicPr>
                        <pic:blipFill>
                          <a:blip r:embed="rId30" cstate="print">
                            <a:extLst>
                              <a:ext uri="{28A0092B-C50C-407E-A947-70E740481C1C}">
                                <a14:useLocalDpi xmlns:a14="http://schemas.microsoft.com/office/drawing/2010/main" val="0"/>
                              </a:ext>
                              <a:ext uri="{96DAC541-7B7A-43D3-8B79-37D633B846F1}">
                                <asvg:svgBlip xmlns:asvg="http://schemas.microsoft.com/office/drawing/2016/SVG/main" r:embed="rId31"/>
                              </a:ext>
                            </a:extLst>
                          </a:blip>
                          <a:stretch>
                            <a:fillRect/>
                          </a:stretch>
                        </pic:blipFill>
                        <pic:spPr>
                          <a:xfrm>
                            <a:off x="0" y="0"/>
                            <a:ext cx="685800" cy="685800"/>
                          </a:xfrm>
                          <a:prstGeom prst="rect">
                            <a:avLst/>
                          </a:prstGeom>
                        </pic:spPr>
                      </pic:pic>
                    </a:graphicData>
                  </a:graphic>
                </wp:anchor>
              </w:drawing>
            </w:r>
          </w:p>
          <w:p w14:paraId="5EE71D8B" w14:textId="77777777" w:rsidR="00EF376B" w:rsidRDefault="00EF376B" w:rsidP="00657B65">
            <w:pPr>
              <w:jc w:val="both"/>
              <w:rPr>
                <w:rFonts w:eastAsia="Times New Roman" w:cs="Arial"/>
                <w:sz w:val="16"/>
                <w:szCs w:val="16"/>
              </w:rPr>
            </w:pPr>
          </w:p>
          <w:p w14:paraId="6365590E" w14:textId="77777777" w:rsidR="00EF376B" w:rsidRDefault="00EF376B" w:rsidP="00657B65">
            <w:pPr>
              <w:jc w:val="both"/>
              <w:rPr>
                <w:rFonts w:eastAsia="Times New Roman" w:cs="Arial"/>
                <w:sz w:val="16"/>
                <w:szCs w:val="16"/>
              </w:rPr>
            </w:pPr>
          </w:p>
          <w:p w14:paraId="42164CB8" w14:textId="77777777" w:rsidR="00EF376B" w:rsidRDefault="00EF376B" w:rsidP="00657B65">
            <w:pPr>
              <w:jc w:val="both"/>
              <w:rPr>
                <w:rFonts w:eastAsia="Times New Roman" w:cs="Arial"/>
                <w:sz w:val="16"/>
                <w:szCs w:val="16"/>
              </w:rPr>
            </w:pPr>
          </w:p>
          <w:p w14:paraId="6C8A187E" w14:textId="77777777" w:rsidR="00EF376B" w:rsidRDefault="00EF376B" w:rsidP="00657B65">
            <w:pPr>
              <w:jc w:val="both"/>
              <w:rPr>
                <w:rFonts w:eastAsia="Times New Roman" w:cs="Arial"/>
                <w:sz w:val="16"/>
                <w:szCs w:val="16"/>
              </w:rPr>
            </w:pPr>
          </w:p>
          <w:p w14:paraId="08DA77F6" w14:textId="77777777" w:rsidR="00EF376B" w:rsidRDefault="00EF376B" w:rsidP="00657B65">
            <w:pPr>
              <w:jc w:val="both"/>
              <w:rPr>
                <w:rFonts w:eastAsia="Times New Roman" w:cs="Arial"/>
                <w:sz w:val="16"/>
                <w:szCs w:val="16"/>
              </w:rPr>
            </w:pPr>
          </w:p>
          <w:p w14:paraId="4038D848" w14:textId="77777777" w:rsidR="00EF376B" w:rsidRPr="00BD3196" w:rsidRDefault="00EF376B" w:rsidP="00657B65">
            <w:pPr>
              <w:jc w:val="both"/>
              <w:rPr>
                <w:rFonts w:cs="Arial"/>
                <w:sz w:val="16"/>
                <w:szCs w:val="16"/>
              </w:rPr>
            </w:pPr>
            <w:r>
              <w:rPr>
                <w:rFonts w:eastAsia="Times New Roman" w:cs="Arial"/>
                <w:sz w:val="16"/>
                <w:szCs w:val="16"/>
              </w:rPr>
              <w:t>Right skillset</w:t>
            </w:r>
            <w:r w:rsidRPr="00BD3196">
              <w:rPr>
                <w:rFonts w:eastAsia="Times New Roman" w:cs="Arial"/>
                <w:sz w:val="16"/>
                <w:szCs w:val="16"/>
              </w:rPr>
              <w:t>, right place, right time</w:t>
            </w:r>
          </w:p>
          <w:p w14:paraId="5FCE19AC" w14:textId="77777777" w:rsidR="00EF376B" w:rsidRPr="00BD3196" w:rsidRDefault="00EF376B" w:rsidP="00657B65">
            <w:pPr>
              <w:jc w:val="both"/>
              <w:rPr>
                <w:rFonts w:cs="Arial"/>
                <w:sz w:val="16"/>
                <w:szCs w:val="16"/>
              </w:rPr>
            </w:pPr>
          </w:p>
        </w:tc>
        <w:tc>
          <w:tcPr>
            <w:tcW w:w="2495" w:type="dxa"/>
            <w:shd w:val="clear" w:color="auto" w:fill="C6D9F1" w:themeFill="text2" w:themeFillTint="33"/>
          </w:tcPr>
          <w:p w14:paraId="00BBBB52" w14:textId="77777777" w:rsidR="00EF376B" w:rsidRPr="00EF376B" w:rsidRDefault="00EF376B" w:rsidP="00657B65">
            <w:pPr>
              <w:jc w:val="both"/>
              <w:rPr>
                <w:rFonts w:cs="Arial"/>
                <w:b/>
                <w:bCs/>
                <w:sz w:val="20"/>
                <w:szCs w:val="20"/>
              </w:rPr>
            </w:pPr>
            <w:r w:rsidRPr="00EF376B">
              <w:rPr>
                <w:rFonts w:cs="Arial"/>
                <w:b/>
                <w:bCs/>
                <w:sz w:val="20"/>
                <w:szCs w:val="20"/>
              </w:rPr>
              <w:t>Efficient</w:t>
            </w:r>
          </w:p>
          <w:p w14:paraId="3D0DF87B" w14:textId="77777777" w:rsidR="00EF376B" w:rsidRPr="00BD3196" w:rsidRDefault="00EF376B" w:rsidP="00657B65">
            <w:pPr>
              <w:jc w:val="both"/>
              <w:rPr>
                <w:rFonts w:cs="Arial"/>
                <w:b/>
                <w:bCs/>
                <w:sz w:val="16"/>
                <w:szCs w:val="16"/>
              </w:rPr>
            </w:pPr>
            <w:r w:rsidRPr="00BD3196">
              <w:rPr>
                <w:rFonts w:cs="Arial"/>
                <w:noProof/>
                <w:color w:val="2B579A"/>
                <w:sz w:val="16"/>
                <w:szCs w:val="16"/>
                <w:shd w:val="clear" w:color="auto" w:fill="E6E6E6"/>
                <w:lang w:val="en-GB" w:eastAsia="en-GB"/>
              </w:rPr>
              <w:drawing>
                <wp:anchor distT="0" distB="0" distL="114300" distR="114300" simplePos="0" relativeHeight="251672576" behindDoc="0" locked="0" layoutInCell="1" allowOverlap="1" wp14:anchorId="0F4DD536" wp14:editId="37F943D9">
                  <wp:simplePos x="0" y="0"/>
                  <wp:positionH relativeFrom="column">
                    <wp:posOffset>328930</wp:posOffset>
                  </wp:positionH>
                  <wp:positionV relativeFrom="paragraph">
                    <wp:posOffset>1270</wp:posOffset>
                  </wp:positionV>
                  <wp:extent cx="771525" cy="685800"/>
                  <wp:effectExtent l="0" t="0" r="9525" b="0"/>
                  <wp:wrapThrough wrapText="bothSides">
                    <wp:wrapPolygon edited="0">
                      <wp:start x="3733" y="0"/>
                      <wp:lineTo x="2667" y="2400"/>
                      <wp:lineTo x="0" y="12600"/>
                      <wp:lineTo x="0" y="15000"/>
                      <wp:lineTo x="8533" y="19800"/>
                      <wp:lineTo x="9067" y="21000"/>
                      <wp:lineTo x="13333" y="21000"/>
                      <wp:lineTo x="13333" y="19800"/>
                      <wp:lineTo x="21333" y="16200"/>
                      <wp:lineTo x="21333" y="14400"/>
                      <wp:lineTo x="20800" y="2400"/>
                      <wp:lineTo x="17600" y="600"/>
                      <wp:lineTo x="5867" y="0"/>
                      <wp:lineTo x="3733" y="0"/>
                    </wp:wrapPolygon>
                  </wp:wrapThrough>
                  <wp:docPr id="22" name="Graphic 22" descr="Cheers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phic 7" descr="Cheers outline"/>
                          <pic:cNvPicPr/>
                        </pic:nvPicPr>
                        <pic:blipFill>
                          <a:blip r:embed="rId32" cstate="print">
                            <a:extLst>
                              <a:ext uri="{28A0092B-C50C-407E-A947-70E740481C1C}">
                                <a14:useLocalDpi xmlns:a14="http://schemas.microsoft.com/office/drawing/2010/main" val="0"/>
                              </a:ext>
                              <a:ext uri="{96DAC541-7B7A-43D3-8B79-37D633B846F1}">
                                <asvg:svgBlip xmlns:asvg="http://schemas.microsoft.com/office/drawing/2016/SVG/main" r:embed="rId33"/>
                              </a:ext>
                            </a:extLst>
                          </a:blip>
                          <a:stretch>
                            <a:fillRect/>
                          </a:stretch>
                        </pic:blipFill>
                        <pic:spPr>
                          <a:xfrm>
                            <a:off x="0" y="0"/>
                            <a:ext cx="771525" cy="685800"/>
                          </a:xfrm>
                          <a:prstGeom prst="rect">
                            <a:avLst/>
                          </a:prstGeom>
                        </pic:spPr>
                      </pic:pic>
                    </a:graphicData>
                  </a:graphic>
                </wp:anchor>
              </w:drawing>
            </w:r>
            <w:r w:rsidRPr="00BD3196">
              <w:rPr>
                <w:rFonts w:cs="Arial"/>
                <w:noProof/>
                <w:sz w:val="16"/>
                <w:szCs w:val="16"/>
                <w:lang w:eastAsia="en-GB"/>
              </w:rPr>
              <w:t xml:space="preserve"> </w:t>
            </w:r>
          </w:p>
          <w:p w14:paraId="5C02494B" w14:textId="77777777" w:rsidR="00EF376B" w:rsidRDefault="00EF376B" w:rsidP="00657B65">
            <w:pPr>
              <w:jc w:val="both"/>
              <w:rPr>
                <w:rFonts w:cs="Arial"/>
                <w:sz w:val="16"/>
                <w:szCs w:val="16"/>
              </w:rPr>
            </w:pPr>
            <w:r w:rsidRPr="00BD3196">
              <w:rPr>
                <w:rFonts w:cs="Arial"/>
                <w:sz w:val="16"/>
                <w:szCs w:val="16"/>
              </w:rPr>
              <w:t xml:space="preserve"> </w:t>
            </w:r>
          </w:p>
          <w:p w14:paraId="5EC2B9E8" w14:textId="77777777" w:rsidR="00EF376B" w:rsidRDefault="00EF376B" w:rsidP="00657B65">
            <w:pPr>
              <w:jc w:val="both"/>
              <w:rPr>
                <w:rFonts w:cs="Arial"/>
                <w:sz w:val="16"/>
                <w:szCs w:val="16"/>
              </w:rPr>
            </w:pPr>
          </w:p>
          <w:p w14:paraId="6F62D631" w14:textId="77777777" w:rsidR="00EF376B" w:rsidRDefault="00EF376B" w:rsidP="00657B65">
            <w:pPr>
              <w:jc w:val="both"/>
              <w:rPr>
                <w:rFonts w:cs="Arial"/>
                <w:sz w:val="16"/>
                <w:szCs w:val="16"/>
              </w:rPr>
            </w:pPr>
          </w:p>
          <w:p w14:paraId="3DBFF8A2" w14:textId="77777777" w:rsidR="00EF376B" w:rsidRDefault="00EF376B" w:rsidP="00657B65">
            <w:pPr>
              <w:jc w:val="both"/>
              <w:rPr>
                <w:rFonts w:cs="Arial"/>
                <w:sz w:val="16"/>
                <w:szCs w:val="16"/>
              </w:rPr>
            </w:pPr>
          </w:p>
          <w:p w14:paraId="08B228CF" w14:textId="77777777" w:rsidR="00EF376B" w:rsidRDefault="00EF376B" w:rsidP="00657B65">
            <w:pPr>
              <w:jc w:val="both"/>
              <w:rPr>
                <w:rFonts w:cs="Arial"/>
                <w:sz w:val="16"/>
                <w:szCs w:val="16"/>
              </w:rPr>
            </w:pPr>
          </w:p>
          <w:p w14:paraId="35D44B64" w14:textId="77777777" w:rsidR="00EF376B" w:rsidRDefault="00EF376B" w:rsidP="00657B65">
            <w:pPr>
              <w:jc w:val="both"/>
              <w:rPr>
                <w:rFonts w:cs="Arial"/>
                <w:sz w:val="16"/>
                <w:szCs w:val="16"/>
              </w:rPr>
            </w:pPr>
            <w:r w:rsidRPr="00BD3196">
              <w:rPr>
                <w:rFonts w:cs="Arial"/>
                <w:sz w:val="16"/>
                <w:szCs w:val="16"/>
              </w:rPr>
              <w:t>We are responsive, open and straightforward</w:t>
            </w:r>
          </w:p>
          <w:p w14:paraId="2C5D0C07" w14:textId="77777777" w:rsidR="00EF376B" w:rsidRPr="00BD3196" w:rsidRDefault="00EF376B" w:rsidP="00657B65">
            <w:pPr>
              <w:jc w:val="both"/>
              <w:rPr>
                <w:rFonts w:cs="Arial"/>
                <w:sz w:val="16"/>
                <w:szCs w:val="16"/>
              </w:rPr>
            </w:pPr>
          </w:p>
        </w:tc>
        <w:tc>
          <w:tcPr>
            <w:tcW w:w="2495" w:type="dxa"/>
            <w:shd w:val="clear" w:color="auto" w:fill="C6D9F1" w:themeFill="text2" w:themeFillTint="33"/>
          </w:tcPr>
          <w:p w14:paraId="08A33413" w14:textId="77777777" w:rsidR="00EF376B" w:rsidRPr="00EF376B" w:rsidRDefault="00EF376B" w:rsidP="00657B65">
            <w:pPr>
              <w:jc w:val="both"/>
              <w:rPr>
                <w:rFonts w:eastAsia="Times New Roman" w:cs="Arial"/>
                <w:b/>
                <w:bCs/>
                <w:sz w:val="20"/>
                <w:szCs w:val="20"/>
              </w:rPr>
            </w:pPr>
            <w:r w:rsidRPr="00EF376B">
              <w:rPr>
                <w:rFonts w:eastAsia="Times New Roman" w:cs="Arial"/>
                <w:b/>
                <w:bCs/>
                <w:sz w:val="20"/>
                <w:szCs w:val="20"/>
              </w:rPr>
              <w:t>Equitable</w:t>
            </w:r>
          </w:p>
          <w:p w14:paraId="781173F9" w14:textId="77777777" w:rsidR="00EF376B" w:rsidRDefault="00EF376B" w:rsidP="00657B65">
            <w:pPr>
              <w:jc w:val="both"/>
              <w:rPr>
                <w:rFonts w:cs="Arial"/>
                <w:sz w:val="16"/>
                <w:szCs w:val="16"/>
              </w:rPr>
            </w:pPr>
            <w:r w:rsidRPr="00BD3196">
              <w:rPr>
                <w:rFonts w:cs="Arial"/>
                <w:noProof/>
                <w:color w:val="2B579A"/>
                <w:sz w:val="16"/>
                <w:szCs w:val="16"/>
                <w:shd w:val="clear" w:color="auto" w:fill="E6E6E6"/>
                <w:lang w:val="en-GB" w:eastAsia="en-GB"/>
              </w:rPr>
              <w:drawing>
                <wp:anchor distT="0" distB="0" distL="114300" distR="114300" simplePos="0" relativeHeight="251673600" behindDoc="0" locked="0" layoutInCell="1" allowOverlap="1" wp14:anchorId="70AC9D64" wp14:editId="291F030F">
                  <wp:simplePos x="0" y="0"/>
                  <wp:positionH relativeFrom="column">
                    <wp:posOffset>306070</wp:posOffset>
                  </wp:positionH>
                  <wp:positionV relativeFrom="paragraph">
                    <wp:posOffset>71120</wp:posOffset>
                  </wp:positionV>
                  <wp:extent cx="749300" cy="682625"/>
                  <wp:effectExtent l="0" t="0" r="0" b="0"/>
                  <wp:wrapThrough wrapText="bothSides">
                    <wp:wrapPolygon edited="0">
                      <wp:start x="1647" y="2411"/>
                      <wp:lineTo x="1647" y="14467"/>
                      <wp:lineTo x="10983" y="17481"/>
                      <wp:lineTo x="13729" y="18687"/>
                      <wp:lineTo x="15925" y="18687"/>
                      <wp:lineTo x="16475" y="17481"/>
                      <wp:lineTo x="19220" y="13261"/>
                      <wp:lineTo x="18671" y="2411"/>
                      <wp:lineTo x="1647" y="2411"/>
                    </wp:wrapPolygon>
                  </wp:wrapThrough>
                  <wp:docPr id="30" name="Graphic 30" descr="Comment Heart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phic 3" descr="Comment Heart outline"/>
                          <pic:cNvPicPr/>
                        </pic:nvPicPr>
                        <pic:blipFill>
                          <a:blip r:embed="rId34" cstate="print">
                            <a:extLst>
                              <a:ext uri="{28A0092B-C50C-407E-A947-70E740481C1C}">
                                <a14:useLocalDpi xmlns:a14="http://schemas.microsoft.com/office/drawing/2010/main" val="0"/>
                              </a:ext>
                              <a:ext uri="{96DAC541-7B7A-43D3-8B79-37D633B846F1}">
                                <asvg:svgBlip xmlns:asvg="http://schemas.microsoft.com/office/drawing/2016/SVG/main" r:embed="rId35"/>
                              </a:ext>
                            </a:extLst>
                          </a:blip>
                          <a:stretch>
                            <a:fillRect/>
                          </a:stretch>
                        </pic:blipFill>
                        <pic:spPr>
                          <a:xfrm>
                            <a:off x="0" y="0"/>
                            <a:ext cx="749300" cy="682625"/>
                          </a:xfrm>
                          <a:prstGeom prst="rect">
                            <a:avLst/>
                          </a:prstGeom>
                        </pic:spPr>
                      </pic:pic>
                    </a:graphicData>
                  </a:graphic>
                </wp:anchor>
              </w:drawing>
            </w:r>
            <w:r w:rsidRPr="00BD3196">
              <w:rPr>
                <w:rFonts w:cs="Arial"/>
                <w:sz w:val="16"/>
                <w:szCs w:val="16"/>
              </w:rPr>
              <w:t xml:space="preserve"> </w:t>
            </w:r>
            <w:r w:rsidRPr="00BD3196">
              <w:rPr>
                <w:rFonts w:cs="Arial"/>
                <w:noProof/>
                <w:sz w:val="16"/>
                <w:szCs w:val="16"/>
                <w:lang w:eastAsia="en-GB"/>
              </w:rPr>
              <w:t xml:space="preserve"> </w:t>
            </w:r>
            <w:r w:rsidRPr="00BD3196">
              <w:rPr>
                <w:rFonts w:cs="Arial"/>
                <w:sz w:val="16"/>
                <w:szCs w:val="16"/>
              </w:rPr>
              <w:t xml:space="preserve"> </w:t>
            </w:r>
          </w:p>
          <w:p w14:paraId="509B04B4" w14:textId="77777777" w:rsidR="00EF376B" w:rsidRDefault="00EF376B" w:rsidP="00657B65">
            <w:pPr>
              <w:jc w:val="both"/>
              <w:rPr>
                <w:rFonts w:cs="Arial"/>
                <w:sz w:val="16"/>
                <w:szCs w:val="16"/>
              </w:rPr>
            </w:pPr>
          </w:p>
          <w:p w14:paraId="661040EF" w14:textId="77777777" w:rsidR="00EF376B" w:rsidRDefault="00EF376B" w:rsidP="00657B65">
            <w:pPr>
              <w:jc w:val="both"/>
              <w:rPr>
                <w:rFonts w:cs="Arial"/>
                <w:sz w:val="16"/>
                <w:szCs w:val="16"/>
              </w:rPr>
            </w:pPr>
          </w:p>
          <w:p w14:paraId="1897FEF9" w14:textId="77777777" w:rsidR="00EF376B" w:rsidRDefault="00EF376B" w:rsidP="00657B65">
            <w:pPr>
              <w:jc w:val="both"/>
              <w:rPr>
                <w:rFonts w:cs="Arial"/>
                <w:sz w:val="16"/>
                <w:szCs w:val="16"/>
              </w:rPr>
            </w:pPr>
          </w:p>
          <w:p w14:paraId="1A1D4A63" w14:textId="77777777" w:rsidR="00EF376B" w:rsidRPr="00BD3196" w:rsidRDefault="00EF376B" w:rsidP="00657B65">
            <w:pPr>
              <w:jc w:val="both"/>
              <w:rPr>
                <w:rFonts w:cs="Arial"/>
                <w:sz w:val="16"/>
                <w:szCs w:val="16"/>
              </w:rPr>
            </w:pPr>
            <w:r>
              <w:rPr>
                <w:rFonts w:cs="Arial"/>
                <w:sz w:val="16"/>
                <w:szCs w:val="16"/>
              </w:rPr>
              <w:t xml:space="preserve">  </w:t>
            </w:r>
            <w:r w:rsidRPr="00BD3196">
              <w:rPr>
                <w:rFonts w:cs="Arial"/>
                <w:sz w:val="16"/>
                <w:szCs w:val="16"/>
              </w:rPr>
              <w:t xml:space="preserve">Supporting our people – promoting an inclusive culture </w:t>
            </w:r>
            <w:r>
              <w:rPr>
                <w:rFonts w:cs="Arial"/>
                <w:sz w:val="16"/>
                <w:szCs w:val="16"/>
              </w:rPr>
              <w:t xml:space="preserve">that </w:t>
            </w:r>
            <w:r w:rsidRPr="00BD3196">
              <w:rPr>
                <w:rFonts w:cs="Arial"/>
                <w:sz w:val="16"/>
                <w:szCs w:val="16"/>
              </w:rPr>
              <w:t>support</w:t>
            </w:r>
            <w:r>
              <w:rPr>
                <w:rFonts w:cs="Arial"/>
                <w:sz w:val="16"/>
                <w:szCs w:val="16"/>
              </w:rPr>
              <w:t>s</w:t>
            </w:r>
            <w:r w:rsidRPr="00BD3196">
              <w:rPr>
                <w:rFonts w:cs="Arial"/>
                <w:sz w:val="16"/>
                <w:szCs w:val="16"/>
              </w:rPr>
              <w:t xml:space="preserve"> everyone to fulfil their potential</w:t>
            </w:r>
          </w:p>
        </w:tc>
      </w:tr>
      <w:tr w:rsidR="00EF376B" w:rsidRPr="00BD3196" w14:paraId="7249468F" w14:textId="77777777" w:rsidTr="00EF376B">
        <w:trPr>
          <w:trHeight w:val="402"/>
        </w:trPr>
        <w:tc>
          <w:tcPr>
            <w:tcW w:w="15117" w:type="dxa"/>
            <w:gridSpan w:val="6"/>
            <w:shd w:val="clear" w:color="auto" w:fill="C6D9F1" w:themeFill="text2" w:themeFillTint="33"/>
          </w:tcPr>
          <w:p w14:paraId="606087DE" w14:textId="77777777" w:rsidR="00EF376B" w:rsidRPr="00BD3196" w:rsidRDefault="00EF376B" w:rsidP="00657B65">
            <w:pPr>
              <w:spacing w:line="360" w:lineRule="auto"/>
              <w:jc w:val="both"/>
              <w:rPr>
                <w:rFonts w:eastAsia="Times New Roman" w:cs="Arial"/>
                <w:b/>
                <w:bCs/>
                <w:sz w:val="20"/>
                <w:szCs w:val="20"/>
              </w:rPr>
            </w:pPr>
            <w:r>
              <w:rPr>
                <w:rFonts w:eastAsia="Times New Roman" w:cs="Arial"/>
                <w:b/>
                <w:bCs/>
                <w:sz w:val="24"/>
                <w:szCs w:val="24"/>
              </w:rPr>
              <w:t>Underpinning Quality Statements</w:t>
            </w:r>
          </w:p>
        </w:tc>
      </w:tr>
      <w:tr w:rsidR="00EF376B" w:rsidRPr="00751804" w14:paraId="25CF6657" w14:textId="77777777" w:rsidTr="00CD7E4F">
        <w:tc>
          <w:tcPr>
            <w:tcW w:w="2642" w:type="dxa"/>
          </w:tcPr>
          <w:p w14:paraId="0024BFE8" w14:textId="77777777" w:rsidR="00EF376B" w:rsidRPr="00EF376B" w:rsidRDefault="00EF376B" w:rsidP="00657B65">
            <w:pPr>
              <w:jc w:val="both"/>
              <w:rPr>
                <w:rFonts w:cs="Arial"/>
                <w:sz w:val="19"/>
                <w:szCs w:val="19"/>
              </w:rPr>
            </w:pPr>
            <w:r w:rsidRPr="00EF376B">
              <w:rPr>
                <w:rFonts w:cs="Arial"/>
                <w:sz w:val="19"/>
                <w:szCs w:val="19"/>
              </w:rPr>
              <w:t xml:space="preserve">Clear definition of population group, model is flexible to </w:t>
            </w:r>
            <w:r w:rsidRPr="00EF376B">
              <w:rPr>
                <w:rStyle w:val="ui-provider"/>
                <w:rFonts w:cs="Arial"/>
                <w:sz w:val="19"/>
                <w:szCs w:val="19"/>
              </w:rPr>
              <w:t>respond to requirement of needs with agreed inclusion and exclusion criterion</w:t>
            </w:r>
          </w:p>
          <w:p w14:paraId="1CE2E6BF" w14:textId="77777777" w:rsidR="00EF376B" w:rsidRPr="00EF376B" w:rsidRDefault="00EF376B" w:rsidP="00657B65">
            <w:pPr>
              <w:jc w:val="both"/>
              <w:rPr>
                <w:rFonts w:cs="Arial"/>
                <w:b/>
                <w:bCs/>
                <w:sz w:val="19"/>
                <w:szCs w:val="19"/>
              </w:rPr>
            </w:pPr>
          </w:p>
          <w:p w14:paraId="47BB0175" w14:textId="77777777" w:rsidR="00EF376B" w:rsidRPr="00EF376B" w:rsidRDefault="00EF376B" w:rsidP="00657B65">
            <w:pPr>
              <w:jc w:val="both"/>
              <w:rPr>
                <w:rFonts w:cs="Arial"/>
                <w:sz w:val="19"/>
                <w:szCs w:val="19"/>
              </w:rPr>
            </w:pPr>
            <w:r w:rsidRPr="00EF376B">
              <w:rPr>
                <w:rFonts w:cs="Arial"/>
                <w:sz w:val="19"/>
                <w:szCs w:val="19"/>
              </w:rPr>
              <w:t>Common IT interface for standardised and systematic reporting, supported with data sharing agreements and digital solutions</w:t>
            </w:r>
          </w:p>
          <w:p w14:paraId="6C33C616" w14:textId="77777777" w:rsidR="00EF376B" w:rsidRPr="00EF376B" w:rsidRDefault="00EF376B" w:rsidP="00657B65">
            <w:pPr>
              <w:jc w:val="both"/>
              <w:rPr>
                <w:rFonts w:cs="Arial"/>
                <w:sz w:val="19"/>
                <w:szCs w:val="19"/>
              </w:rPr>
            </w:pPr>
          </w:p>
          <w:p w14:paraId="19431901" w14:textId="77777777" w:rsidR="00EF376B" w:rsidRPr="00EF376B" w:rsidRDefault="00EF376B" w:rsidP="00657B65">
            <w:pPr>
              <w:jc w:val="both"/>
              <w:rPr>
                <w:rFonts w:cs="Arial"/>
                <w:sz w:val="19"/>
                <w:szCs w:val="19"/>
              </w:rPr>
            </w:pPr>
            <w:r w:rsidRPr="00EF376B">
              <w:rPr>
                <w:rFonts w:cs="Arial"/>
                <w:sz w:val="19"/>
                <w:szCs w:val="19"/>
              </w:rPr>
              <w:t>Resources working with the right skill mix, at the right level and at the right capacity</w:t>
            </w:r>
          </w:p>
          <w:p w14:paraId="3E22FB21" w14:textId="77777777" w:rsidR="00EF376B" w:rsidRPr="00EF376B" w:rsidRDefault="00EF376B" w:rsidP="00657B65">
            <w:pPr>
              <w:jc w:val="both"/>
              <w:rPr>
                <w:rFonts w:cs="Arial"/>
                <w:sz w:val="19"/>
                <w:szCs w:val="19"/>
              </w:rPr>
            </w:pPr>
          </w:p>
          <w:p w14:paraId="5F08EA91" w14:textId="77777777" w:rsidR="00EF376B" w:rsidRPr="00EF376B" w:rsidRDefault="00EF376B" w:rsidP="00657B65">
            <w:pPr>
              <w:jc w:val="both"/>
              <w:rPr>
                <w:rFonts w:cs="Arial"/>
                <w:sz w:val="19"/>
                <w:szCs w:val="19"/>
              </w:rPr>
            </w:pPr>
            <w:r w:rsidRPr="00EF376B">
              <w:rPr>
                <w:rFonts w:cs="Arial"/>
                <w:sz w:val="19"/>
                <w:szCs w:val="19"/>
              </w:rPr>
              <w:t>A learning system, tested and evidenced based</w:t>
            </w:r>
          </w:p>
          <w:p w14:paraId="741BA4C0" w14:textId="77777777" w:rsidR="00EF376B" w:rsidRPr="00EF376B" w:rsidRDefault="00EF376B" w:rsidP="00657B65">
            <w:pPr>
              <w:jc w:val="both"/>
              <w:rPr>
                <w:rFonts w:cs="Arial"/>
                <w:sz w:val="19"/>
                <w:szCs w:val="19"/>
              </w:rPr>
            </w:pPr>
          </w:p>
          <w:p w14:paraId="638C3F0D" w14:textId="77777777" w:rsidR="00EF376B" w:rsidRPr="00EF376B" w:rsidRDefault="00EF376B" w:rsidP="00657B65">
            <w:pPr>
              <w:jc w:val="both"/>
              <w:rPr>
                <w:rFonts w:cs="Arial"/>
                <w:sz w:val="19"/>
                <w:szCs w:val="19"/>
              </w:rPr>
            </w:pPr>
            <w:r w:rsidRPr="00EF376B">
              <w:rPr>
                <w:rFonts w:cs="Arial"/>
                <w:sz w:val="19"/>
                <w:szCs w:val="19"/>
              </w:rPr>
              <w:t>Quality &amp; Safety at the core; clear risk management, governance and escalation processes</w:t>
            </w:r>
          </w:p>
          <w:p w14:paraId="165BC5BE" w14:textId="77777777" w:rsidR="00EF376B" w:rsidRPr="00EF376B" w:rsidRDefault="00EF376B" w:rsidP="00657B65">
            <w:pPr>
              <w:jc w:val="both"/>
              <w:rPr>
                <w:rFonts w:cs="Arial"/>
                <w:sz w:val="19"/>
                <w:szCs w:val="19"/>
              </w:rPr>
            </w:pPr>
          </w:p>
          <w:p w14:paraId="59BDD2B4" w14:textId="77777777" w:rsidR="00EF376B" w:rsidRPr="00EF376B" w:rsidRDefault="00EF376B" w:rsidP="00657B65">
            <w:pPr>
              <w:jc w:val="both"/>
              <w:rPr>
                <w:rFonts w:cs="Arial"/>
                <w:sz w:val="19"/>
                <w:szCs w:val="19"/>
              </w:rPr>
            </w:pPr>
            <w:r w:rsidRPr="00EF376B">
              <w:rPr>
                <w:rFonts w:cs="Arial"/>
                <w:sz w:val="19"/>
                <w:szCs w:val="19"/>
              </w:rPr>
              <w:t xml:space="preserve">Development of trusted relationships &amp; agreed communication links between services </w:t>
            </w:r>
          </w:p>
        </w:tc>
        <w:tc>
          <w:tcPr>
            <w:tcW w:w="2495" w:type="dxa"/>
          </w:tcPr>
          <w:p w14:paraId="62492492" w14:textId="77777777" w:rsidR="00EF376B" w:rsidRPr="00EF376B" w:rsidRDefault="00EF376B" w:rsidP="00657B65">
            <w:pPr>
              <w:jc w:val="both"/>
              <w:rPr>
                <w:rFonts w:cs="Arial"/>
                <w:sz w:val="19"/>
                <w:szCs w:val="19"/>
              </w:rPr>
            </w:pPr>
            <w:r w:rsidRPr="00EF376B">
              <w:rPr>
                <w:rFonts w:cs="Arial"/>
                <w:sz w:val="19"/>
                <w:szCs w:val="19"/>
              </w:rPr>
              <w:t xml:space="preserve">Continuous monitoring, measurement and evaluation; utilising the Multi-professional Framework for Integrated Working’s </w:t>
            </w:r>
            <w:hyperlink w:anchor="_Annex_1" w:history="1">
              <w:r w:rsidRPr="00B728BB">
                <w:rPr>
                  <w:rStyle w:val="Hyperlink"/>
                  <w:rFonts w:cs="Arial"/>
                  <w:sz w:val="19"/>
                  <w:szCs w:val="19"/>
                </w:rPr>
                <w:t>Development Matrix</w:t>
              </w:r>
            </w:hyperlink>
            <w:r w:rsidRPr="00EF376B">
              <w:rPr>
                <w:rFonts w:cs="Arial"/>
                <w:sz w:val="19"/>
                <w:szCs w:val="19"/>
              </w:rPr>
              <w:t xml:space="preserve"> (an evaluation tool for multi-professional integrated working)</w:t>
            </w:r>
          </w:p>
          <w:p w14:paraId="2B0CE56F" w14:textId="77777777" w:rsidR="00EF376B" w:rsidRPr="00EF376B" w:rsidRDefault="00EF376B" w:rsidP="00657B65">
            <w:pPr>
              <w:jc w:val="both"/>
              <w:rPr>
                <w:rFonts w:cs="Arial"/>
                <w:sz w:val="19"/>
                <w:szCs w:val="19"/>
              </w:rPr>
            </w:pPr>
          </w:p>
          <w:p w14:paraId="28CA987C" w14:textId="77777777" w:rsidR="00EF376B" w:rsidRPr="00EF376B" w:rsidRDefault="00EF376B" w:rsidP="00657B65">
            <w:pPr>
              <w:jc w:val="both"/>
              <w:rPr>
                <w:rFonts w:cs="Arial"/>
                <w:sz w:val="19"/>
                <w:szCs w:val="19"/>
              </w:rPr>
            </w:pPr>
            <w:r w:rsidRPr="00EF376B">
              <w:rPr>
                <w:rFonts w:cs="Arial"/>
                <w:sz w:val="19"/>
                <w:szCs w:val="19"/>
              </w:rPr>
              <w:t>Wide ranging multi-professional team working with the person and their goals, central to support</w:t>
            </w:r>
          </w:p>
          <w:p w14:paraId="7F48999F" w14:textId="77777777" w:rsidR="00EF376B" w:rsidRPr="00EF376B" w:rsidRDefault="00EF376B" w:rsidP="00657B65">
            <w:pPr>
              <w:jc w:val="both"/>
              <w:rPr>
                <w:rFonts w:cs="Arial"/>
                <w:sz w:val="19"/>
                <w:szCs w:val="19"/>
              </w:rPr>
            </w:pPr>
          </w:p>
          <w:p w14:paraId="1F3A5B08" w14:textId="77777777" w:rsidR="00EF376B" w:rsidRPr="00EF376B" w:rsidRDefault="00EF376B" w:rsidP="00657B65">
            <w:pPr>
              <w:jc w:val="both"/>
              <w:rPr>
                <w:rFonts w:cs="Arial"/>
                <w:sz w:val="19"/>
                <w:szCs w:val="19"/>
              </w:rPr>
            </w:pPr>
            <w:r w:rsidRPr="00EF376B">
              <w:rPr>
                <w:rFonts w:cs="Arial"/>
                <w:sz w:val="19"/>
                <w:szCs w:val="19"/>
              </w:rPr>
              <w:t xml:space="preserve">Support new workforce models &amp; wider workforce training &amp; education opportunities </w:t>
            </w:r>
          </w:p>
          <w:p w14:paraId="1CC2F589" w14:textId="77777777" w:rsidR="00EF376B" w:rsidRPr="00EF376B" w:rsidRDefault="00EF376B" w:rsidP="00657B65">
            <w:pPr>
              <w:jc w:val="both"/>
              <w:rPr>
                <w:rFonts w:cs="Arial"/>
                <w:sz w:val="19"/>
                <w:szCs w:val="19"/>
              </w:rPr>
            </w:pPr>
          </w:p>
          <w:p w14:paraId="7E524203" w14:textId="77777777" w:rsidR="00EF376B" w:rsidRPr="00EF376B" w:rsidRDefault="00EF376B" w:rsidP="00657B65">
            <w:pPr>
              <w:jc w:val="both"/>
              <w:rPr>
                <w:rFonts w:cs="Arial"/>
                <w:sz w:val="19"/>
                <w:szCs w:val="19"/>
              </w:rPr>
            </w:pPr>
            <w:r w:rsidRPr="00EF376B">
              <w:rPr>
                <w:rFonts w:cs="Arial"/>
                <w:sz w:val="19"/>
                <w:szCs w:val="19"/>
              </w:rPr>
              <w:t>Working to maximum level of competency</w:t>
            </w:r>
          </w:p>
          <w:p w14:paraId="34BB649A" w14:textId="77777777" w:rsidR="00EF376B" w:rsidRPr="00EF376B" w:rsidRDefault="00EF376B" w:rsidP="00657B65">
            <w:pPr>
              <w:jc w:val="both"/>
              <w:rPr>
                <w:rFonts w:cs="Arial"/>
                <w:sz w:val="19"/>
                <w:szCs w:val="19"/>
              </w:rPr>
            </w:pPr>
          </w:p>
          <w:p w14:paraId="140F36FF" w14:textId="77777777" w:rsidR="00EF376B" w:rsidRPr="00EF376B" w:rsidRDefault="00EF376B" w:rsidP="00657B65">
            <w:pPr>
              <w:jc w:val="both"/>
              <w:rPr>
                <w:rFonts w:cs="Arial"/>
                <w:sz w:val="19"/>
                <w:szCs w:val="19"/>
              </w:rPr>
            </w:pPr>
          </w:p>
        </w:tc>
        <w:tc>
          <w:tcPr>
            <w:tcW w:w="2513" w:type="dxa"/>
          </w:tcPr>
          <w:p w14:paraId="26BDA051" w14:textId="77777777" w:rsidR="00EF376B" w:rsidRPr="00EF376B" w:rsidRDefault="00EF376B" w:rsidP="00657B65">
            <w:pPr>
              <w:jc w:val="both"/>
              <w:rPr>
                <w:rFonts w:cs="Arial"/>
                <w:sz w:val="19"/>
                <w:szCs w:val="19"/>
              </w:rPr>
            </w:pPr>
            <w:r w:rsidRPr="00EF376B">
              <w:rPr>
                <w:rFonts w:cs="Arial"/>
                <w:sz w:val="19"/>
                <w:szCs w:val="19"/>
              </w:rPr>
              <w:t>Continual co production of care with the person being supported</w:t>
            </w:r>
          </w:p>
          <w:p w14:paraId="53BC086F" w14:textId="77777777" w:rsidR="00EF376B" w:rsidRPr="00EF376B" w:rsidRDefault="00EF376B" w:rsidP="00657B65">
            <w:pPr>
              <w:jc w:val="both"/>
              <w:rPr>
                <w:rFonts w:cs="Arial"/>
                <w:sz w:val="19"/>
                <w:szCs w:val="19"/>
              </w:rPr>
            </w:pPr>
          </w:p>
          <w:p w14:paraId="6F9C6F53" w14:textId="77777777" w:rsidR="00EF376B" w:rsidRPr="00EF376B" w:rsidRDefault="00EF376B" w:rsidP="00657B65">
            <w:pPr>
              <w:jc w:val="both"/>
              <w:rPr>
                <w:rFonts w:cs="Arial"/>
                <w:sz w:val="19"/>
                <w:szCs w:val="19"/>
              </w:rPr>
            </w:pPr>
            <w:r w:rsidRPr="00EF376B">
              <w:rPr>
                <w:rFonts w:cs="Arial"/>
                <w:sz w:val="19"/>
                <w:szCs w:val="19"/>
              </w:rPr>
              <w:t>Anticipatory and holistic care planning with the person being supported</w:t>
            </w:r>
          </w:p>
          <w:p w14:paraId="5F67BDA9" w14:textId="77777777" w:rsidR="00EF376B" w:rsidRPr="00EF376B" w:rsidRDefault="00EF376B" w:rsidP="00657B65">
            <w:pPr>
              <w:jc w:val="both"/>
              <w:rPr>
                <w:rFonts w:cs="Arial"/>
                <w:sz w:val="19"/>
                <w:szCs w:val="19"/>
              </w:rPr>
            </w:pPr>
          </w:p>
          <w:p w14:paraId="29E3D5A3" w14:textId="77777777" w:rsidR="00EF376B" w:rsidRPr="00EF376B" w:rsidRDefault="00EF376B" w:rsidP="00657B65">
            <w:pPr>
              <w:jc w:val="both"/>
              <w:rPr>
                <w:rFonts w:cs="Arial"/>
                <w:sz w:val="19"/>
                <w:szCs w:val="19"/>
              </w:rPr>
            </w:pPr>
            <w:r w:rsidRPr="00EF376B">
              <w:rPr>
                <w:rFonts w:cs="Arial"/>
                <w:sz w:val="19"/>
                <w:szCs w:val="19"/>
              </w:rPr>
              <w:t>Involvement of the wider support network of the person (kinship carers)</w:t>
            </w:r>
          </w:p>
          <w:p w14:paraId="24878E81" w14:textId="77777777" w:rsidR="00EF376B" w:rsidRPr="00EF376B" w:rsidRDefault="00EF376B" w:rsidP="00657B65">
            <w:pPr>
              <w:jc w:val="both"/>
              <w:rPr>
                <w:rFonts w:cs="Arial"/>
                <w:sz w:val="19"/>
                <w:szCs w:val="19"/>
              </w:rPr>
            </w:pPr>
          </w:p>
          <w:p w14:paraId="7F72BEDB" w14:textId="77777777" w:rsidR="00EF376B" w:rsidRPr="00EF376B" w:rsidRDefault="00EF376B" w:rsidP="00657B65">
            <w:pPr>
              <w:jc w:val="both"/>
              <w:rPr>
                <w:rFonts w:cs="Arial"/>
                <w:sz w:val="19"/>
                <w:szCs w:val="19"/>
              </w:rPr>
            </w:pPr>
            <w:r w:rsidRPr="00EF376B">
              <w:rPr>
                <w:rFonts w:cs="Arial"/>
                <w:sz w:val="19"/>
                <w:szCs w:val="19"/>
              </w:rPr>
              <w:t>Measures and goals based on the persons’, not the system.</w:t>
            </w:r>
          </w:p>
          <w:p w14:paraId="7010C926" w14:textId="77777777" w:rsidR="00EF376B" w:rsidRPr="00EF376B" w:rsidRDefault="00EF376B" w:rsidP="00657B65">
            <w:pPr>
              <w:jc w:val="both"/>
              <w:rPr>
                <w:rFonts w:cs="Arial"/>
                <w:sz w:val="19"/>
                <w:szCs w:val="19"/>
              </w:rPr>
            </w:pPr>
            <w:r w:rsidRPr="00EF376B">
              <w:rPr>
                <w:rFonts w:cs="Arial"/>
                <w:sz w:val="19"/>
                <w:szCs w:val="19"/>
              </w:rPr>
              <w:t>‘What matters to me’ conversations</w:t>
            </w:r>
          </w:p>
          <w:p w14:paraId="4F019EBB" w14:textId="77777777" w:rsidR="00EF376B" w:rsidRPr="00EF376B" w:rsidRDefault="00EF376B" w:rsidP="00657B65">
            <w:pPr>
              <w:jc w:val="both"/>
              <w:rPr>
                <w:rFonts w:cs="Arial"/>
                <w:sz w:val="19"/>
                <w:szCs w:val="19"/>
              </w:rPr>
            </w:pPr>
          </w:p>
          <w:p w14:paraId="0C334361" w14:textId="77777777" w:rsidR="00EF376B" w:rsidRPr="00EF376B" w:rsidRDefault="00EF376B" w:rsidP="00657B65">
            <w:pPr>
              <w:jc w:val="both"/>
              <w:rPr>
                <w:rFonts w:cs="Arial"/>
                <w:sz w:val="19"/>
                <w:szCs w:val="19"/>
              </w:rPr>
            </w:pPr>
            <w:r w:rsidRPr="00EF376B">
              <w:rPr>
                <w:rFonts w:cs="Arial"/>
                <w:sz w:val="19"/>
                <w:szCs w:val="19"/>
              </w:rPr>
              <w:t xml:space="preserve">Clear communication between professionals and the person/family being supported   - team around the person </w:t>
            </w:r>
          </w:p>
          <w:p w14:paraId="25AC92BE" w14:textId="77777777" w:rsidR="00EF376B" w:rsidRPr="00EF376B" w:rsidRDefault="00EF376B" w:rsidP="00657B65">
            <w:pPr>
              <w:jc w:val="both"/>
              <w:rPr>
                <w:rFonts w:cs="Arial"/>
                <w:sz w:val="19"/>
                <w:szCs w:val="19"/>
              </w:rPr>
            </w:pPr>
          </w:p>
          <w:p w14:paraId="688646D5" w14:textId="77777777" w:rsidR="00EF376B" w:rsidRPr="00EF376B" w:rsidRDefault="00EF376B" w:rsidP="00657B65">
            <w:pPr>
              <w:jc w:val="both"/>
              <w:rPr>
                <w:rFonts w:cs="Arial"/>
                <w:sz w:val="19"/>
                <w:szCs w:val="19"/>
              </w:rPr>
            </w:pPr>
            <w:r w:rsidRPr="00EF376B">
              <w:rPr>
                <w:rFonts w:cs="Arial"/>
                <w:sz w:val="19"/>
                <w:szCs w:val="19"/>
              </w:rPr>
              <w:t>Person centered approach based on needs</w:t>
            </w:r>
          </w:p>
        </w:tc>
        <w:tc>
          <w:tcPr>
            <w:tcW w:w="2477" w:type="dxa"/>
          </w:tcPr>
          <w:p w14:paraId="025841FC" w14:textId="77777777" w:rsidR="00EF376B" w:rsidRPr="00EF376B" w:rsidRDefault="00EF376B" w:rsidP="00657B65">
            <w:pPr>
              <w:jc w:val="both"/>
              <w:rPr>
                <w:rFonts w:cs="Arial"/>
                <w:sz w:val="19"/>
                <w:szCs w:val="19"/>
              </w:rPr>
            </w:pPr>
            <w:r w:rsidRPr="00EF376B">
              <w:rPr>
                <w:rFonts w:cs="Arial"/>
                <w:sz w:val="19"/>
                <w:szCs w:val="19"/>
              </w:rPr>
              <w:t>Clear point of access</w:t>
            </w:r>
          </w:p>
          <w:p w14:paraId="0EE8038B" w14:textId="77777777" w:rsidR="00EF376B" w:rsidRPr="00EF376B" w:rsidRDefault="00EF376B" w:rsidP="00657B65">
            <w:pPr>
              <w:jc w:val="both"/>
              <w:rPr>
                <w:rFonts w:cs="Arial"/>
                <w:sz w:val="19"/>
                <w:szCs w:val="19"/>
              </w:rPr>
            </w:pPr>
          </w:p>
          <w:p w14:paraId="75DC984D" w14:textId="77777777" w:rsidR="00EF376B" w:rsidRPr="00EF376B" w:rsidRDefault="00EF376B" w:rsidP="00657B65">
            <w:pPr>
              <w:jc w:val="both"/>
              <w:rPr>
                <w:rFonts w:cs="Arial"/>
                <w:sz w:val="19"/>
                <w:szCs w:val="19"/>
              </w:rPr>
            </w:pPr>
            <w:r w:rsidRPr="00EF376B">
              <w:rPr>
                <w:rFonts w:cs="Arial"/>
                <w:sz w:val="19"/>
                <w:szCs w:val="19"/>
              </w:rPr>
              <w:t>Clear timescales for response and duration of support</w:t>
            </w:r>
          </w:p>
          <w:p w14:paraId="2ACBCAA5" w14:textId="77777777" w:rsidR="00EF376B" w:rsidRPr="00EF376B" w:rsidRDefault="00EF376B" w:rsidP="00657B65">
            <w:pPr>
              <w:jc w:val="both"/>
              <w:rPr>
                <w:rFonts w:cs="Arial"/>
                <w:sz w:val="19"/>
                <w:szCs w:val="19"/>
              </w:rPr>
            </w:pPr>
            <w:r w:rsidRPr="00EF376B">
              <w:rPr>
                <w:rFonts w:cs="Arial"/>
                <w:sz w:val="19"/>
                <w:szCs w:val="19"/>
              </w:rPr>
              <w:t xml:space="preserve"> </w:t>
            </w:r>
          </w:p>
          <w:p w14:paraId="4BD2F8DA" w14:textId="77777777" w:rsidR="00EF376B" w:rsidRPr="00EF376B" w:rsidRDefault="00EF376B" w:rsidP="00657B65">
            <w:pPr>
              <w:jc w:val="both"/>
              <w:rPr>
                <w:rFonts w:cs="Arial"/>
                <w:sz w:val="19"/>
                <w:szCs w:val="19"/>
              </w:rPr>
            </w:pPr>
            <w:r w:rsidRPr="00EF376B">
              <w:rPr>
                <w:rFonts w:cs="Arial"/>
                <w:sz w:val="19"/>
                <w:szCs w:val="19"/>
              </w:rPr>
              <w:t>Access to information at the right time to enable informed decisions</w:t>
            </w:r>
          </w:p>
          <w:p w14:paraId="77A19563" w14:textId="77777777" w:rsidR="00EF376B" w:rsidRPr="00EF376B" w:rsidRDefault="00EF376B" w:rsidP="00657B65">
            <w:pPr>
              <w:jc w:val="both"/>
              <w:rPr>
                <w:rFonts w:cs="Arial"/>
                <w:sz w:val="19"/>
                <w:szCs w:val="19"/>
              </w:rPr>
            </w:pPr>
          </w:p>
          <w:p w14:paraId="0CED0123" w14:textId="77777777" w:rsidR="00EF376B" w:rsidRPr="00EF376B" w:rsidRDefault="00EF376B" w:rsidP="00657B65">
            <w:pPr>
              <w:jc w:val="both"/>
              <w:rPr>
                <w:rFonts w:cs="Arial"/>
                <w:sz w:val="19"/>
                <w:szCs w:val="19"/>
              </w:rPr>
            </w:pPr>
            <w:r w:rsidRPr="00EF376B">
              <w:rPr>
                <w:rFonts w:cs="Arial"/>
                <w:sz w:val="19"/>
                <w:szCs w:val="19"/>
              </w:rPr>
              <w:t>Triage once, triage well -with maximum focus on supporting and signposting well at first contact</w:t>
            </w:r>
          </w:p>
          <w:p w14:paraId="7B514D17" w14:textId="77777777" w:rsidR="00EF376B" w:rsidRPr="00EF376B" w:rsidRDefault="00EF376B" w:rsidP="00657B65">
            <w:pPr>
              <w:jc w:val="both"/>
              <w:rPr>
                <w:rFonts w:cs="Arial"/>
                <w:sz w:val="19"/>
                <w:szCs w:val="19"/>
              </w:rPr>
            </w:pPr>
          </w:p>
          <w:p w14:paraId="79076017" w14:textId="77777777" w:rsidR="00EF376B" w:rsidRPr="00EF376B" w:rsidRDefault="00EF376B" w:rsidP="00657B65">
            <w:pPr>
              <w:jc w:val="both"/>
              <w:rPr>
                <w:rFonts w:cs="Arial"/>
                <w:sz w:val="19"/>
                <w:szCs w:val="19"/>
              </w:rPr>
            </w:pPr>
          </w:p>
          <w:p w14:paraId="2AFE528F" w14:textId="77777777" w:rsidR="00EF376B" w:rsidRPr="00EF376B" w:rsidRDefault="00EF376B" w:rsidP="00657B65">
            <w:pPr>
              <w:jc w:val="both"/>
              <w:rPr>
                <w:rFonts w:cs="Arial"/>
                <w:sz w:val="19"/>
                <w:szCs w:val="19"/>
              </w:rPr>
            </w:pPr>
            <w:r w:rsidRPr="00EF376B">
              <w:rPr>
                <w:rFonts w:cs="Arial"/>
                <w:sz w:val="19"/>
                <w:szCs w:val="19"/>
              </w:rPr>
              <w:t>Resourced to the right capacity to ensure response times can be met</w:t>
            </w:r>
            <w:r w:rsidR="00CA43DD">
              <w:rPr>
                <w:rFonts w:cs="Arial"/>
                <w:sz w:val="19"/>
                <w:szCs w:val="19"/>
              </w:rPr>
              <w:t>, 24/7</w:t>
            </w:r>
          </w:p>
          <w:p w14:paraId="79B209B1" w14:textId="77777777" w:rsidR="00EF376B" w:rsidRPr="00EF376B" w:rsidRDefault="00EF376B" w:rsidP="00657B65">
            <w:pPr>
              <w:jc w:val="both"/>
              <w:rPr>
                <w:rFonts w:cs="Arial"/>
                <w:sz w:val="19"/>
                <w:szCs w:val="19"/>
              </w:rPr>
            </w:pPr>
          </w:p>
          <w:p w14:paraId="3E2AD206" w14:textId="77777777" w:rsidR="00EF376B" w:rsidRPr="00EF376B" w:rsidRDefault="00EF376B" w:rsidP="00657B65">
            <w:pPr>
              <w:jc w:val="both"/>
              <w:rPr>
                <w:rFonts w:cs="Arial"/>
                <w:sz w:val="19"/>
                <w:szCs w:val="19"/>
              </w:rPr>
            </w:pPr>
            <w:r w:rsidRPr="00EF376B">
              <w:rPr>
                <w:rFonts w:cs="Arial"/>
                <w:sz w:val="19"/>
                <w:szCs w:val="19"/>
              </w:rPr>
              <w:t>Appropriate use of technology to support virtual triage, telehealth devices &amp;/or F2F consultations</w:t>
            </w:r>
          </w:p>
        </w:tc>
        <w:tc>
          <w:tcPr>
            <w:tcW w:w="2495" w:type="dxa"/>
          </w:tcPr>
          <w:p w14:paraId="0BC7FA70" w14:textId="77777777" w:rsidR="00EF376B" w:rsidRPr="00EF376B" w:rsidRDefault="00EF376B" w:rsidP="00657B65">
            <w:pPr>
              <w:jc w:val="both"/>
              <w:rPr>
                <w:rFonts w:cs="Arial"/>
                <w:sz w:val="19"/>
                <w:szCs w:val="19"/>
              </w:rPr>
            </w:pPr>
            <w:r w:rsidRPr="00EF376B">
              <w:rPr>
                <w:rFonts w:cs="Arial"/>
                <w:sz w:val="19"/>
                <w:szCs w:val="19"/>
              </w:rPr>
              <w:t xml:space="preserve">Compliments &amp; aligns with other service offers </w:t>
            </w:r>
          </w:p>
          <w:p w14:paraId="11DF4E64" w14:textId="77777777" w:rsidR="00EF376B" w:rsidRPr="00EF376B" w:rsidRDefault="00EF376B" w:rsidP="00657B65">
            <w:pPr>
              <w:jc w:val="both"/>
              <w:rPr>
                <w:rFonts w:cs="Arial"/>
                <w:sz w:val="19"/>
                <w:szCs w:val="19"/>
              </w:rPr>
            </w:pPr>
          </w:p>
          <w:p w14:paraId="3ECF128B" w14:textId="77777777" w:rsidR="00EF376B" w:rsidRPr="00EF376B" w:rsidRDefault="00EF376B" w:rsidP="00657B65">
            <w:pPr>
              <w:jc w:val="both"/>
              <w:rPr>
                <w:rFonts w:cs="Arial"/>
                <w:sz w:val="19"/>
                <w:szCs w:val="19"/>
              </w:rPr>
            </w:pPr>
            <w:r w:rsidRPr="00EF376B">
              <w:rPr>
                <w:rFonts w:cs="Arial"/>
                <w:sz w:val="19"/>
                <w:szCs w:val="19"/>
              </w:rPr>
              <w:t>Shared access to information and appropriate use of technology</w:t>
            </w:r>
          </w:p>
          <w:p w14:paraId="29072B86" w14:textId="77777777" w:rsidR="00EF376B" w:rsidRPr="00EF376B" w:rsidRDefault="00EF376B" w:rsidP="00657B65">
            <w:pPr>
              <w:jc w:val="both"/>
              <w:rPr>
                <w:rFonts w:cs="Arial"/>
                <w:sz w:val="19"/>
                <w:szCs w:val="19"/>
              </w:rPr>
            </w:pPr>
          </w:p>
          <w:p w14:paraId="131D8308" w14:textId="77777777" w:rsidR="00EF376B" w:rsidRPr="00EF376B" w:rsidRDefault="00EF376B" w:rsidP="00657B65">
            <w:pPr>
              <w:jc w:val="both"/>
              <w:rPr>
                <w:rFonts w:cs="Arial"/>
                <w:sz w:val="19"/>
                <w:szCs w:val="19"/>
              </w:rPr>
            </w:pPr>
            <w:r w:rsidRPr="00EF376B">
              <w:rPr>
                <w:rFonts w:cs="Arial"/>
                <w:sz w:val="19"/>
                <w:szCs w:val="19"/>
              </w:rPr>
              <w:t>Reduced duplication through prudent working and streamlined collection of data</w:t>
            </w:r>
          </w:p>
          <w:p w14:paraId="6E388B17" w14:textId="77777777" w:rsidR="00EF376B" w:rsidRPr="00EF376B" w:rsidRDefault="00EF376B" w:rsidP="00657B65">
            <w:pPr>
              <w:jc w:val="both"/>
              <w:rPr>
                <w:rFonts w:cs="Arial"/>
                <w:sz w:val="19"/>
                <w:szCs w:val="19"/>
              </w:rPr>
            </w:pPr>
          </w:p>
          <w:p w14:paraId="0A3CF29C" w14:textId="77777777" w:rsidR="00EF376B" w:rsidRPr="00EF376B" w:rsidRDefault="00EF376B" w:rsidP="00657B65">
            <w:pPr>
              <w:jc w:val="both"/>
              <w:rPr>
                <w:rFonts w:cs="Arial"/>
                <w:sz w:val="19"/>
                <w:szCs w:val="19"/>
              </w:rPr>
            </w:pPr>
            <w:r w:rsidRPr="00EF376B">
              <w:rPr>
                <w:rFonts w:cs="Arial"/>
                <w:sz w:val="19"/>
                <w:szCs w:val="19"/>
              </w:rPr>
              <w:t>The right level of interaction for the needs of the person – no more no less</w:t>
            </w:r>
          </w:p>
          <w:p w14:paraId="5F340AE2" w14:textId="77777777" w:rsidR="00EF376B" w:rsidRPr="00EF376B" w:rsidRDefault="00EF376B" w:rsidP="00657B65">
            <w:pPr>
              <w:jc w:val="both"/>
              <w:rPr>
                <w:rFonts w:cs="Arial"/>
                <w:sz w:val="19"/>
                <w:szCs w:val="19"/>
              </w:rPr>
            </w:pPr>
          </w:p>
          <w:p w14:paraId="6A92737D" w14:textId="77777777" w:rsidR="00EF376B" w:rsidRPr="00EF376B" w:rsidRDefault="00EF376B" w:rsidP="00657B65">
            <w:pPr>
              <w:jc w:val="both"/>
              <w:rPr>
                <w:rFonts w:cs="Arial"/>
                <w:sz w:val="19"/>
                <w:szCs w:val="19"/>
              </w:rPr>
            </w:pPr>
            <w:r w:rsidRPr="00EF376B">
              <w:rPr>
                <w:rFonts w:cs="Arial"/>
                <w:sz w:val="19"/>
                <w:szCs w:val="19"/>
              </w:rPr>
              <w:t>Value demonstrated through evidence-based outcomes and cost effectiveness</w:t>
            </w:r>
          </w:p>
          <w:p w14:paraId="0F657820" w14:textId="77777777" w:rsidR="00EF376B" w:rsidRPr="00EF376B" w:rsidRDefault="00EF376B" w:rsidP="00657B65">
            <w:pPr>
              <w:jc w:val="both"/>
              <w:rPr>
                <w:rFonts w:cs="Arial"/>
                <w:sz w:val="19"/>
                <w:szCs w:val="19"/>
              </w:rPr>
            </w:pPr>
          </w:p>
          <w:p w14:paraId="42BE24D0" w14:textId="77777777" w:rsidR="00EF376B" w:rsidRPr="00EF376B" w:rsidRDefault="00EF376B" w:rsidP="00657B65">
            <w:pPr>
              <w:jc w:val="both"/>
              <w:rPr>
                <w:rFonts w:cs="Arial"/>
                <w:sz w:val="19"/>
                <w:szCs w:val="19"/>
              </w:rPr>
            </w:pPr>
          </w:p>
          <w:p w14:paraId="13971A74" w14:textId="77777777" w:rsidR="00EF376B" w:rsidRPr="00EF376B" w:rsidRDefault="00EF376B" w:rsidP="00657B65">
            <w:pPr>
              <w:jc w:val="both"/>
              <w:rPr>
                <w:rFonts w:cs="Arial"/>
                <w:sz w:val="19"/>
                <w:szCs w:val="19"/>
              </w:rPr>
            </w:pPr>
            <w:r w:rsidRPr="00EF376B">
              <w:rPr>
                <w:rFonts w:cs="Arial"/>
                <w:sz w:val="19"/>
                <w:szCs w:val="19"/>
              </w:rPr>
              <w:t>Clear governance for audit and assurance</w:t>
            </w:r>
          </w:p>
          <w:p w14:paraId="26DE9448" w14:textId="77777777" w:rsidR="00EF376B" w:rsidRPr="00EF376B" w:rsidRDefault="00EF376B" w:rsidP="00657B65">
            <w:pPr>
              <w:jc w:val="both"/>
              <w:rPr>
                <w:rFonts w:cs="Arial"/>
                <w:sz w:val="19"/>
                <w:szCs w:val="19"/>
              </w:rPr>
            </w:pPr>
          </w:p>
          <w:p w14:paraId="43EB5437" w14:textId="77777777" w:rsidR="00EF376B" w:rsidRPr="00EF376B" w:rsidRDefault="00EF376B" w:rsidP="00657B65">
            <w:pPr>
              <w:jc w:val="both"/>
              <w:rPr>
                <w:rFonts w:cs="Arial"/>
                <w:sz w:val="19"/>
                <w:szCs w:val="19"/>
              </w:rPr>
            </w:pPr>
          </w:p>
        </w:tc>
        <w:tc>
          <w:tcPr>
            <w:tcW w:w="2495" w:type="dxa"/>
          </w:tcPr>
          <w:p w14:paraId="360A9574" w14:textId="77777777" w:rsidR="00EF376B" w:rsidRPr="00EF376B" w:rsidRDefault="00EF376B" w:rsidP="00657B65">
            <w:pPr>
              <w:jc w:val="both"/>
              <w:rPr>
                <w:rFonts w:cs="Arial"/>
                <w:sz w:val="19"/>
                <w:szCs w:val="19"/>
              </w:rPr>
            </w:pPr>
            <w:r w:rsidRPr="00EF376B">
              <w:rPr>
                <w:rFonts w:cs="Arial"/>
                <w:sz w:val="19"/>
                <w:szCs w:val="19"/>
              </w:rPr>
              <w:t xml:space="preserve">Fair &amp; equitable access offer to whole population regardless of geography </w:t>
            </w:r>
          </w:p>
          <w:p w14:paraId="4F1443F4" w14:textId="77777777" w:rsidR="00EF376B" w:rsidRPr="00EF376B" w:rsidRDefault="00EF376B" w:rsidP="00657B65">
            <w:pPr>
              <w:jc w:val="both"/>
              <w:rPr>
                <w:rFonts w:cs="Arial"/>
                <w:sz w:val="19"/>
                <w:szCs w:val="19"/>
              </w:rPr>
            </w:pPr>
          </w:p>
          <w:p w14:paraId="577FC60D" w14:textId="77777777" w:rsidR="00EF376B" w:rsidRPr="00EF376B" w:rsidRDefault="00EF376B" w:rsidP="00657B65">
            <w:pPr>
              <w:jc w:val="both"/>
              <w:rPr>
                <w:rFonts w:cs="Arial"/>
                <w:sz w:val="19"/>
                <w:szCs w:val="19"/>
              </w:rPr>
            </w:pPr>
            <w:r w:rsidRPr="00EF376B">
              <w:rPr>
                <w:rFonts w:cs="Arial"/>
                <w:sz w:val="19"/>
                <w:szCs w:val="19"/>
              </w:rPr>
              <w:t xml:space="preserve">Person is at the core of support provided, with person related experience and outcome measures integral to delivery </w:t>
            </w:r>
          </w:p>
          <w:p w14:paraId="5BDDB577" w14:textId="77777777" w:rsidR="00EF376B" w:rsidRPr="00EF376B" w:rsidRDefault="00EF376B" w:rsidP="00657B65">
            <w:pPr>
              <w:jc w:val="both"/>
              <w:rPr>
                <w:rFonts w:cs="Arial"/>
                <w:sz w:val="19"/>
                <w:szCs w:val="19"/>
              </w:rPr>
            </w:pPr>
          </w:p>
          <w:p w14:paraId="638780C7" w14:textId="77777777" w:rsidR="00EF376B" w:rsidRPr="00EF376B" w:rsidRDefault="00EF376B" w:rsidP="00657B65">
            <w:pPr>
              <w:jc w:val="both"/>
              <w:rPr>
                <w:rFonts w:cs="Arial"/>
                <w:sz w:val="19"/>
                <w:szCs w:val="19"/>
              </w:rPr>
            </w:pPr>
            <w:r w:rsidRPr="00EF376B">
              <w:rPr>
                <w:rFonts w:cs="Arial"/>
                <w:sz w:val="19"/>
                <w:szCs w:val="19"/>
              </w:rPr>
              <w:t>Equitable outcomes regardless of characteristics, such as age, gender, ethnicity, morbidities and socioeconomic status.</w:t>
            </w:r>
          </w:p>
          <w:p w14:paraId="6064375F" w14:textId="77777777" w:rsidR="00EF376B" w:rsidRPr="00EF376B" w:rsidRDefault="00EF376B" w:rsidP="00657B65">
            <w:pPr>
              <w:jc w:val="both"/>
              <w:rPr>
                <w:rFonts w:cs="Arial"/>
                <w:sz w:val="19"/>
                <w:szCs w:val="19"/>
              </w:rPr>
            </w:pPr>
          </w:p>
          <w:p w14:paraId="7FAD129F" w14:textId="77777777" w:rsidR="00EF376B" w:rsidRPr="00EF376B" w:rsidRDefault="00EF376B" w:rsidP="00657B65">
            <w:pPr>
              <w:jc w:val="both"/>
              <w:rPr>
                <w:rFonts w:cs="Arial"/>
                <w:sz w:val="19"/>
                <w:szCs w:val="19"/>
              </w:rPr>
            </w:pPr>
            <w:r w:rsidRPr="00EF376B">
              <w:rPr>
                <w:rFonts w:cs="Arial"/>
                <w:sz w:val="19"/>
                <w:szCs w:val="19"/>
              </w:rPr>
              <w:t>Equitable service and assessment process regardless of profession and means of assessment, with consideration of local demographics and identified care needs.</w:t>
            </w:r>
          </w:p>
          <w:p w14:paraId="2DB0592C" w14:textId="77777777" w:rsidR="00EF376B" w:rsidRPr="00EF376B" w:rsidRDefault="00EF376B" w:rsidP="00657B65">
            <w:pPr>
              <w:jc w:val="both"/>
              <w:rPr>
                <w:rFonts w:cs="Arial"/>
                <w:sz w:val="19"/>
                <w:szCs w:val="19"/>
              </w:rPr>
            </w:pPr>
          </w:p>
          <w:p w14:paraId="6159A6C1" w14:textId="77777777" w:rsidR="00EF376B" w:rsidRPr="00EF376B" w:rsidRDefault="00EF376B" w:rsidP="00657B65">
            <w:pPr>
              <w:jc w:val="both"/>
              <w:rPr>
                <w:rFonts w:cs="Arial"/>
                <w:sz w:val="19"/>
                <w:szCs w:val="19"/>
              </w:rPr>
            </w:pPr>
          </w:p>
          <w:p w14:paraId="475F15AD" w14:textId="77777777" w:rsidR="00EF376B" w:rsidRPr="00EF376B" w:rsidRDefault="00EF376B" w:rsidP="00657B65">
            <w:pPr>
              <w:jc w:val="both"/>
              <w:rPr>
                <w:rFonts w:cs="Arial"/>
                <w:sz w:val="19"/>
                <w:szCs w:val="19"/>
              </w:rPr>
            </w:pPr>
          </w:p>
        </w:tc>
      </w:tr>
    </w:tbl>
    <w:p w14:paraId="2095DEF0" w14:textId="77777777" w:rsidR="00EF376B" w:rsidRDefault="00EF376B" w:rsidP="00657B65">
      <w:pPr>
        <w:spacing w:after="160" w:line="276" w:lineRule="auto"/>
        <w:jc w:val="both"/>
        <w:rPr>
          <w:rFonts w:eastAsia="Calibri" w:cs="Arial"/>
          <w:color w:val="4472C4"/>
          <w:highlight w:val="yellow"/>
          <w:lang w:val="en-GB"/>
          <w14:textFill>
            <w14:solidFill>
              <w14:srgbClr w14:val="4472C4">
                <w14:lumMod w14:val="50000"/>
              </w14:srgbClr>
            </w14:solidFill>
          </w14:textFill>
        </w:rPr>
        <w:sectPr w:rsidR="00EF376B" w:rsidSect="00275FF8">
          <w:pgSz w:w="16840" w:h="11910" w:orient="landscape"/>
          <w:pgMar w:top="720" w:right="720" w:bottom="720" w:left="720" w:header="0" w:footer="0" w:gutter="0"/>
          <w:cols w:space="720"/>
          <w:docGrid w:linePitch="299"/>
        </w:sectPr>
      </w:pPr>
    </w:p>
    <w:p w14:paraId="30967408" w14:textId="77777777" w:rsidR="00F452A7" w:rsidRDefault="00F452A7" w:rsidP="00657B65">
      <w:pPr>
        <w:pStyle w:val="Heading1"/>
        <w:numPr>
          <w:ilvl w:val="0"/>
          <w:numId w:val="9"/>
        </w:numPr>
        <w:jc w:val="both"/>
      </w:pPr>
      <w:bookmarkStart w:id="14" w:name="_Toc135034493"/>
      <w:r>
        <w:lastRenderedPageBreak/>
        <w:t>Summary</w:t>
      </w:r>
      <w:bookmarkEnd w:id="14"/>
    </w:p>
    <w:p w14:paraId="16EE1E64" w14:textId="77777777" w:rsidR="00F452A7" w:rsidRPr="00D83AB9" w:rsidRDefault="00F452A7" w:rsidP="00657B65">
      <w:pPr>
        <w:jc w:val="both"/>
        <w:rPr>
          <w:b/>
          <w:bCs/>
          <w:lang w:val="en-GB"/>
        </w:rPr>
      </w:pPr>
    </w:p>
    <w:p w14:paraId="4810A0BE" w14:textId="77777777" w:rsidR="00F452A7" w:rsidRDefault="00F452A7" w:rsidP="00657B65">
      <w:pPr>
        <w:spacing w:after="160" w:line="276" w:lineRule="auto"/>
        <w:jc w:val="both"/>
        <w:rPr>
          <w:rFonts w:eastAsia="Calibri" w:cs="Arial"/>
          <w:color w:val="4472C4"/>
          <w:lang w:val="en-GB"/>
          <w14:textFill>
            <w14:solidFill>
              <w14:srgbClr w14:val="4472C4">
                <w14:lumMod w14:val="50000"/>
              </w14:srgbClr>
            </w14:solidFill>
          </w14:textFill>
        </w:rPr>
      </w:pPr>
      <w:r>
        <w:rPr>
          <w:lang w:val="en-GB"/>
        </w:rPr>
        <w:t>This</w:t>
      </w:r>
      <w:r w:rsidRPr="00D83AB9">
        <w:rPr>
          <w:lang w:val="en-GB"/>
        </w:rPr>
        <w:t xml:space="preserve"> Once for Wales approach sets out an agreed definition, core standards and underpinning quality statements, of an Enhanced Community Care model of care and support. </w:t>
      </w:r>
    </w:p>
    <w:p w14:paraId="40F37EA0" w14:textId="77777777" w:rsidR="00F452A7" w:rsidRPr="004572C6" w:rsidRDefault="00F452A7" w:rsidP="00657B65">
      <w:pPr>
        <w:spacing w:after="160" w:line="276" w:lineRule="auto"/>
        <w:jc w:val="both"/>
        <w:rPr>
          <w:rFonts w:eastAsia="Calibri" w:cs="Arial"/>
          <w:lang w:val="en-GB"/>
        </w:rPr>
      </w:pPr>
      <w:r w:rsidRPr="00D83AB9">
        <w:rPr>
          <w:lang w:val="en-GB"/>
        </w:rPr>
        <w:t>These provide a base from which community based services can deliver the high-quality evidence-based care to people and populations</w:t>
      </w:r>
      <w:r>
        <w:rPr>
          <w:lang w:val="en-GB"/>
        </w:rPr>
        <w:t>, requiring enhanced community care</w:t>
      </w:r>
      <w:r w:rsidRPr="00D83AB9">
        <w:rPr>
          <w:lang w:val="en-GB"/>
        </w:rPr>
        <w:t xml:space="preserve">. They seek to decrease both local and </w:t>
      </w:r>
      <w:r w:rsidRPr="004572C6">
        <w:rPr>
          <w:lang w:val="en-GB"/>
        </w:rPr>
        <w:t>national variation currently in the delivery of this model of care and support.</w:t>
      </w:r>
    </w:p>
    <w:p w14:paraId="584DA5A7" w14:textId="77777777" w:rsidR="00F452A7" w:rsidRDefault="00F452A7" w:rsidP="00657B65">
      <w:pPr>
        <w:spacing w:after="160" w:line="276" w:lineRule="auto"/>
        <w:jc w:val="both"/>
        <w:rPr>
          <w:rFonts w:eastAsia="Calibri" w:cs="Arial"/>
          <w:color w:val="4472C4"/>
          <w:lang w:val="en-GB"/>
          <w14:textFill>
            <w14:solidFill>
              <w14:srgbClr w14:val="4472C4">
                <w14:lumMod w14:val="50000"/>
              </w14:srgbClr>
            </w14:solidFill>
          </w14:textFill>
        </w:rPr>
      </w:pPr>
      <w:r w:rsidRPr="004572C6">
        <w:rPr>
          <w:lang w:val="en-GB"/>
        </w:rPr>
        <w:t>The Six Standards</w:t>
      </w:r>
      <w:r w:rsidRPr="004572C6">
        <w:rPr>
          <w:rFonts w:eastAsia="Calibri" w:cs="Arial"/>
          <w:lang w:val="en-GB"/>
        </w:rPr>
        <w:t xml:space="preserve"> and underpinning quality statements provide a lens through which to identify what good enhanced community care looks like for the population who the intervention is aimed at, and the team around the person’ focus: based on the person’s health, social care and wellbeing needs</w:t>
      </w:r>
      <w:r>
        <w:rPr>
          <w:rFonts w:eastAsia="Calibri" w:cs="Arial"/>
          <w:color w:val="4472C4"/>
          <w:lang w:val="en-GB"/>
          <w14:textFill>
            <w14:solidFill>
              <w14:srgbClr w14:val="4472C4">
                <w14:lumMod w14:val="50000"/>
              </w14:srgbClr>
            </w14:solidFill>
          </w14:textFill>
        </w:rPr>
        <w:t>.</w:t>
      </w:r>
    </w:p>
    <w:p w14:paraId="35D8D63A" w14:textId="77777777" w:rsidR="00F452A7" w:rsidRPr="00285E01" w:rsidRDefault="00F452A7" w:rsidP="00657B65">
      <w:pPr>
        <w:jc w:val="both"/>
        <w:rPr>
          <w:lang w:val="en-GB"/>
        </w:rPr>
      </w:pPr>
    </w:p>
    <w:p w14:paraId="5A9F51C0" w14:textId="77777777" w:rsidR="00F452A7" w:rsidRDefault="00F452A7" w:rsidP="00657B65">
      <w:pPr>
        <w:pStyle w:val="Heading2"/>
        <w:numPr>
          <w:ilvl w:val="0"/>
          <w:numId w:val="9"/>
        </w:numPr>
        <w:jc w:val="both"/>
      </w:pPr>
      <w:bookmarkStart w:id="15" w:name="_Toc135034494"/>
      <w:r w:rsidRPr="00D83AB9">
        <w:t>Next Steps</w:t>
      </w:r>
      <w:r>
        <w:t>: Evaluation; measurements of success demonstrating value and impact</w:t>
      </w:r>
      <w:bookmarkEnd w:id="15"/>
    </w:p>
    <w:p w14:paraId="2D10150F" w14:textId="77777777" w:rsidR="00F452A7" w:rsidRPr="00D0428A" w:rsidRDefault="00F452A7" w:rsidP="00657B65">
      <w:pPr>
        <w:jc w:val="both"/>
        <w:rPr>
          <w:lang w:val="en-GB"/>
        </w:rPr>
      </w:pPr>
    </w:p>
    <w:p w14:paraId="5D049FE9" w14:textId="77777777" w:rsidR="00F452A7" w:rsidRPr="002744D5" w:rsidRDefault="00F452A7" w:rsidP="00657B65">
      <w:pPr>
        <w:spacing w:after="160" w:line="276" w:lineRule="auto"/>
        <w:jc w:val="both"/>
        <w:rPr>
          <w:lang w:val="en-GB"/>
        </w:rPr>
      </w:pPr>
      <w:r w:rsidRPr="002744D5">
        <w:rPr>
          <w:lang w:val="en-GB"/>
        </w:rPr>
        <w:t xml:space="preserve">Moving forward, the focus by the Community Infrastructure programme is on a Once for Wales approach to demonstrating the value and effectiveness of Enhanced Community Care. </w:t>
      </w:r>
    </w:p>
    <w:p w14:paraId="1577A815" w14:textId="77777777" w:rsidR="002744D5" w:rsidRPr="002744D5" w:rsidRDefault="00F452A7" w:rsidP="00657B65">
      <w:pPr>
        <w:spacing w:after="160" w:line="276" w:lineRule="auto"/>
        <w:jc w:val="both"/>
        <w:rPr>
          <w:lang w:val="en-GB"/>
        </w:rPr>
      </w:pPr>
      <w:r w:rsidRPr="002744D5">
        <w:rPr>
          <w:lang w:val="en-GB"/>
        </w:rPr>
        <w:t>Currently, an assessment of intelligence generated from all stakeholder engagement to date and associated ‘Data Deep Dives’ is in progress, which will inform the development of an outcome measure / evaluation framework component with associated data standards.</w:t>
      </w:r>
      <w:r w:rsidR="002744D5">
        <w:rPr>
          <w:lang w:val="en-GB"/>
        </w:rPr>
        <w:t xml:space="preserve"> </w:t>
      </w:r>
      <w:r w:rsidRPr="002744D5">
        <w:rPr>
          <w:lang w:val="en-GB"/>
        </w:rPr>
        <w:t>This</w:t>
      </w:r>
      <w:r w:rsidR="00C45350" w:rsidRPr="002744D5">
        <w:rPr>
          <w:lang w:val="en-GB"/>
        </w:rPr>
        <w:t xml:space="preserve"> work forms the next phase of delivery </w:t>
      </w:r>
      <w:r w:rsidRPr="002744D5">
        <w:rPr>
          <w:lang w:val="en-GB"/>
        </w:rPr>
        <w:t>2 of the Enhanced Community Care work</w:t>
      </w:r>
      <w:r w:rsidR="002744D5" w:rsidRPr="002744D5">
        <w:rPr>
          <w:lang w:val="en-GB"/>
        </w:rPr>
        <w:t xml:space="preserve"> a</w:t>
      </w:r>
      <w:r w:rsidR="00C45350" w:rsidRPr="002744D5">
        <w:rPr>
          <w:lang w:val="en-GB"/>
        </w:rPr>
        <w:t xml:space="preserve">nd will include </w:t>
      </w:r>
    </w:p>
    <w:p w14:paraId="2A77D977" w14:textId="1C9DE4D7" w:rsidR="002744D5" w:rsidRPr="00F71268" w:rsidRDefault="002744D5" w:rsidP="00F71268">
      <w:pPr>
        <w:pStyle w:val="ListParagraph"/>
        <w:widowControl/>
        <w:numPr>
          <w:ilvl w:val="0"/>
          <w:numId w:val="12"/>
        </w:numPr>
        <w:autoSpaceDE/>
        <w:autoSpaceDN/>
        <w:spacing w:after="160" w:line="254" w:lineRule="auto"/>
        <w:contextualSpacing/>
        <w:jc w:val="both"/>
        <w:rPr>
          <w:rFonts w:eastAsia="Calibri" w:cs="Arial"/>
          <w:iCs/>
        </w:rPr>
      </w:pPr>
      <w:r w:rsidRPr="002744D5">
        <w:rPr>
          <w:rFonts w:eastAsia="Calibri" w:cs="Arial"/>
          <w:iCs/>
        </w:rPr>
        <w:t xml:space="preserve">Outcome measures based on </w:t>
      </w:r>
      <w:r w:rsidR="00F71268">
        <w:rPr>
          <w:rFonts w:eastAsia="Calibri" w:cs="Arial"/>
          <w:iCs/>
        </w:rPr>
        <w:t xml:space="preserve">the </w:t>
      </w:r>
      <w:hyperlink w:anchor="_Annex_2" w:history="1">
        <w:r w:rsidR="00F71268" w:rsidRPr="003439EA">
          <w:rPr>
            <w:rStyle w:val="Hyperlink"/>
            <w:rFonts w:eastAsia="Calibri" w:cs="Arial"/>
            <w:iCs/>
          </w:rPr>
          <w:t>Health and Care Quality Standards</w:t>
        </w:r>
      </w:hyperlink>
      <w:r w:rsidR="00F71268">
        <w:rPr>
          <w:rFonts w:eastAsia="Calibri" w:cs="Arial"/>
          <w:iCs/>
        </w:rPr>
        <w:t xml:space="preserve">; </w:t>
      </w:r>
      <w:r w:rsidR="00F71268" w:rsidRPr="00F71268">
        <w:rPr>
          <w:rFonts w:eastAsia="Calibri" w:cs="Arial"/>
          <w:iCs/>
        </w:rPr>
        <w:t>6 domains of</w:t>
      </w:r>
      <w:r w:rsidR="00F71268">
        <w:rPr>
          <w:rFonts w:eastAsia="Calibri" w:cs="Arial"/>
          <w:iCs/>
        </w:rPr>
        <w:t xml:space="preserve"> quality and 6 quality enablers</w:t>
      </w:r>
      <w:r w:rsidR="00F71268" w:rsidRPr="00F71268">
        <w:rPr>
          <w:rFonts w:eastAsia="Calibri" w:cs="Arial"/>
          <w:iCs/>
        </w:rPr>
        <w:t xml:space="preserve"> </w:t>
      </w:r>
      <w:r w:rsidRPr="00F71268">
        <w:rPr>
          <w:rFonts w:eastAsia="Calibri" w:cs="Arial"/>
          <w:iCs/>
        </w:rPr>
        <w:t xml:space="preserve">in line with the </w:t>
      </w:r>
      <w:hyperlink r:id="rId36" w:history="1">
        <w:r w:rsidR="00F71268">
          <w:rPr>
            <w:rStyle w:val="Hyperlink"/>
          </w:rPr>
          <w:t>Duty of Quality statutory guidance 2023</w:t>
        </w:r>
      </w:hyperlink>
      <w:r w:rsidR="00F71268">
        <w:t xml:space="preserve">. </w:t>
      </w:r>
    </w:p>
    <w:p w14:paraId="52DE67AC" w14:textId="06CF6045" w:rsidR="002744D5" w:rsidRDefault="002744D5" w:rsidP="00F71268">
      <w:pPr>
        <w:pStyle w:val="ListParagraph"/>
        <w:widowControl/>
        <w:numPr>
          <w:ilvl w:val="0"/>
          <w:numId w:val="10"/>
        </w:numPr>
        <w:autoSpaceDE/>
        <w:autoSpaceDN/>
        <w:spacing w:after="160" w:line="254" w:lineRule="auto"/>
        <w:contextualSpacing/>
        <w:jc w:val="both"/>
        <w:rPr>
          <w:rFonts w:eastAsia="Calibri" w:cs="Arial"/>
          <w:iCs/>
        </w:rPr>
      </w:pPr>
      <w:r w:rsidRPr="002744D5">
        <w:rPr>
          <w:rFonts w:eastAsia="Calibri" w:cs="Arial"/>
          <w:iCs/>
        </w:rPr>
        <w:t xml:space="preserve">Data standards to support evaluation aligned to </w:t>
      </w:r>
      <w:r w:rsidR="00F71268" w:rsidRPr="00F71268">
        <w:rPr>
          <w:rFonts w:eastAsia="Calibri" w:cs="Arial"/>
          <w:iCs/>
        </w:rPr>
        <w:t xml:space="preserve">the </w:t>
      </w:r>
      <w:hyperlink w:anchor="_Annex_2" w:history="1">
        <w:r w:rsidR="00F71268" w:rsidRPr="003439EA">
          <w:rPr>
            <w:rStyle w:val="Hyperlink"/>
            <w:rFonts w:eastAsia="Calibri" w:cs="Arial"/>
            <w:iCs/>
          </w:rPr>
          <w:t>Health and Care Quality Standards</w:t>
        </w:r>
      </w:hyperlink>
      <w:r w:rsidR="00F71268" w:rsidRPr="00F71268">
        <w:rPr>
          <w:rFonts w:eastAsia="Calibri" w:cs="Arial"/>
          <w:iCs/>
        </w:rPr>
        <w:t xml:space="preserve"> </w:t>
      </w:r>
      <w:r w:rsidRPr="002744D5">
        <w:rPr>
          <w:rFonts w:eastAsia="Calibri" w:cs="Arial"/>
          <w:iCs/>
        </w:rPr>
        <w:t>to achieve maximum impact</w:t>
      </w:r>
    </w:p>
    <w:p w14:paraId="393C093A" w14:textId="77777777" w:rsidR="002744D5" w:rsidRDefault="002744D5" w:rsidP="00657B65">
      <w:pPr>
        <w:widowControl/>
        <w:autoSpaceDE/>
        <w:autoSpaceDN/>
        <w:spacing w:after="160" w:line="254" w:lineRule="auto"/>
        <w:ind w:left="360"/>
        <w:contextualSpacing/>
        <w:jc w:val="both"/>
        <w:rPr>
          <w:rFonts w:eastAsia="Calibri" w:cs="Arial"/>
          <w:iCs/>
        </w:rPr>
      </w:pPr>
      <w:r>
        <w:rPr>
          <w:rFonts w:eastAsia="Calibri" w:cs="Arial"/>
          <w:iCs/>
        </w:rPr>
        <w:t xml:space="preserve">The </w:t>
      </w:r>
      <w:hyperlink r:id="rId37" w:history="1">
        <w:r w:rsidRPr="002744D5">
          <w:rPr>
            <w:rStyle w:val="Hyperlink"/>
            <w:rFonts w:eastAsia="Calibri" w:cs="Arial"/>
            <w:iCs/>
          </w:rPr>
          <w:t>Plan on a page</w:t>
        </w:r>
      </w:hyperlink>
      <w:r>
        <w:rPr>
          <w:rFonts w:eastAsia="Calibri" w:cs="Arial"/>
          <w:iCs/>
        </w:rPr>
        <w:t xml:space="preserve"> outlines work carried out in each phase.  </w:t>
      </w:r>
    </w:p>
    <w:p w14:paraId="4F3AC472" w14:textId="77777777" w:rsidR="00F71268" w:rsidRDefault="00F71268" w:rsidP="00F71268">
      <w:pPr>
        <w:widowControl/>
        <w:autoSpaceDE/>
        <w:autoSpaceDN/>
        <w:spacing w:after="160" w:line="254" w:lineRule="auto"/>
        <w:contextualSpacing/>
        <w:jc w:val="both"/>
        <w:rPr>
          <w:rFonts w:eastAsia="Calibri" w:cs="Arial"/>
          <w:iCs/>
        </w:rPr>
      </w:pPr>
    </w:p>
    <w:p w14:paraId="1C8F231B" w14:textId="77777777" w:rsidR="002744D5" w:rsidRDefault="002744D5" w:rsidP="00657B65">
      <w:pPr>
        <w:pStyle w:val="Heading2"/>
        <w:jc w:val="both"/>
        <w:rPr>
          <w:rFonts w:eastAsia="Calibri"/>
        </w:rPr>
      </w:pPr>
      <w:bookmarkStart w:id="16" w:name="_Annex_1"/>
      <w:bookmarkStart w:id="17" w:name="_Toc135034495"/>
      <w:bookmarkEnd w:id="16"/>
      <w:r>
        <w:rPr>
          <w:rFonts w:eastAsia="Calibri"/>
        </w:rPr>
        <w:t>Annex 1</w:t>
      </w:r>
      <w:bookmarkEnd w:id="17"/>
    </w:p>
    <w:p w14:paraId="3A42868B" w14:textId="77777777" w:rsidR="002744D5" w:rsidRDefault="002744D5" w:rsidP="00657B65">
      <w:pPr>
        <w:widowControl/>
        <w:autoSpaceDE/>
        <w:autoSpaceDN/>
        <w:spacing w:after="160" w:line="254" w:lineRule="auto"/>
        <w:ind w:left="360"/>
        <w:contextualSpacing/>
        <w:jc w:val="both"/>
        <w:rPr>
          <w:rFonts w:eastAsia="Calibri" w:cs="Arial"/>
          <w:iCs/>
        </w:rPr>
      </w:pPr>
    </w:p>
    <w:p w14:paraId="25306421" w14:textId="6E281126" w:rsidR="002744D5" w:rsidRDefault="002744D5" w:rsidP="004D21EF">
      <w:pPr>
        <w:widowControl/>
        <w:autoSpaceDE/>
        <w:autoSpaceDN/>
        <w:spacing w:after="160" w:line="254" w:lineRule="auto"/>
        <w:ind w:left="360" w:hanging="360"/>
        <w:contextualSpacing/>
        <w:jc w:val="both"/>
        <w:rPr>
          <w:rFonts w:eastAsia="Calibri" w:cs="Arial"/>
          <w:iCs/>
        </w:rPr>
      </w:pPr>
      <w:r>
        <w:rPr>
          <w:rFonts w:eastAsia="Calibri" w:cs="Arial"/>
          <w:iCs/>
        </w:rPr>
        <w:t xml:space="preserve">Development Matrix for Multi-Professional Working  </w:t>
      </w:r>
    </w:p>
    <w:bookmarkStart w:id="18" w:name="_MON_1744091325"/>
    <w:bookmarkEnd w:id="18"/>
    <w:p w14:paraId="26D47C6C" w14:textId="622F7344" w:rsidR="004D21EF" w:rsidRDefault="004D21EF" w:rsidP="00B357B7">
      <w:pPr>
        <w:widowControl/>
        <w:autoSpaceDE/>
        <w:autoSpaceDN/>
        <w:spacing w:after="160" w:line="254" w:lineRule="auto"/>
        <w:ind w:left="360" w:hanging="218"/>
        <w:contextualSpacing/>
        <w:jc w:val="both"/>
        <w:rPr>
          <w:rFonts w:eastAsia="Calibri" w:cs="Arial"/>
          <w:iCs/>
        </w:rPr>
      </w:pPr>
      <w:r>
        <w:rPr>
          <w:rFonts w:cs="Arial"/>
          <w:sz w:val="2"/>
          <w:szCs w:val="2"/>
        </w:rPr>
        <w:object w:dxaOrig="1311" w:dyaOrig="849" w14:anchorId="46F2048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25pt;height:42pt" o:ole="">
            <v:imagedata r:id="rId38" o:title=""/>
          </v:shape>
          <o:OLEObject Type="Embed" ProgID="Word.Document.12" ShapeID="_x0000_i1025" DrawAspect="Icon" ObjectID="_1745647280" r:id="rId39">
            <o:FieldCodes>\s</o:FieldCodes>
          </o:OLEObject>
        </w:object>
      </w:r>
    </w:p>
    <w:p w14:paraId="21484EA0" w14:textId="734AC450" w:rsidR="004D21EF" w:rsidRPr="004D21EF" w:rsidRDefault="004D21EF" w:rsidP="004D21EF">
      <w:pPr>
        <w:pStyle w:val="Heading1"/>
        <w:rPr>
          <w:rFonts w:eastAsia="Calibri"/>
          <w:sz w:val="28"/>
          <w:szCs w:val="28"/>
        </w:rPr>
      </w:pPr>
      <w:bookmarkStart w:id="19" w:name="_Annex_2"/>
      <w:bookmarkStart w:id="20" w:name="_Toc135034496"/>
      <w:bookmarkEnd w:id="19"/>
      <w:r w:rsidRPr="004D21EF">
        <w:rPr>
          <w:rFonts w:eastAsia="Calibri"/>
          <w:sz w:val="28"/>
          <w:szCs w:val="28"/>
        </w:rPr>
        <w:t>Annex 2</w:t>
      </w:r>
      <w:bookmarkEnd w:id="20"/>
    </w:p>
    <w:p w14:paraId="165A32FE" w14:textId="1D62EC8E" w:rsidR="004D21EF" w:rsidRDefault="004D21EF" w:rsidP="004D21EF">
      <w:pPr>
        <w:rPr>
          <w:lang w:val="en-GB"/>
        </w:rPr>
      </w:pPr>
    </w:p>
    <w:p w14:paraId="7719B27D" w14:textId="25FDDABA" w:rsidR="004D21EF" w:rsidRPr="004D21EF" w:rsidRDefault="004D21EF" w:rsidP="004D21EF">
      <w:pPr>
        <w:rPr>
          <w:lang w:val="en-GB"/>
        </w:rPr>
      </w:pPr>
      <w:r>
        <w:rPr>
          <w:lang w:val="en-GB"/>
        </w:rPr>
        <w:t xml:space="preserve">Health and Care Quality Standards </w:t>
      </w:r>
    </w:p>
    <w:p w14:paraId="4C7E1377" w14:textId="0EA44B38" w:rsidR="00F452A7" w:rsidRPr="00285E01" w:rsidRDefault="004D21EF" w:rsidP="00657B65">
      <w:pPr>
        <w:widowControl/>
        <w:autoSpaceDE/>
        <w:autoSpaceDN/>
        <w:spacing w:after="160" w:line="276" w:lineRule="auto"/>
        <w:contextualSpacing/>
        <w:jc w:val="both"/>
        <w:rPr>
          <w:rFonts w:eastAsia="Times New Roman" w:cs="Arial"/>
          <w:color w:val="4472C4"/>
          <w14:textFill>
            <w14:solidFill>
              <w14:srgbClr w14:val="4472C4">
                <w14:lumMod w14:val="50000"/>
              </w14:srgbClr>
            </w14:solidFill>
          </w14:textFill>
        </w:rPr>
      </w:pPr>
      <w:r>
        <w:object w:dxaOrig="1503" w:dyaOrig="985" w14:anchorId="72179B0E">
          <v:shape id="_x0000_i1026" type="#_x0000_t75" style="width:75pt;height:49.5pt" o:ole="">
            <v:imagedata r:id="rId40" o:title=""/>
          </v:shape>
          <o:OLEObject Type="Embed" ProgID="PowerPoint.Show.12" ShapeID="_x0000_i1026" DrawAspect="Icon" ObjectID="_1745647281" r:id="rId41"/>
        </w:object>
      </w:r>
    </w:p>
    <w:p w14:paraId="1BBD8F07" w14:textId="2DACC117" w:rsidR="00F11163" w:rsidRDefault="002744D5" w:rsidP="00657B65">
      <w:pPr>
        <w:jc w:val="both"/>
        <w:rPr>
          <w:rFonts w:cs="Arial"/>
          <w:sz w:val="2"/>
          <w:szCs w:val="2"/>
        </w:rPr>
      </w:pPr>
      <w:r>
        <w:rPr>
          <w:rFonts w:cs="Arial"/>
          <w:sz w:val="2"/>
          <w:szCs w:val="2"/>
        </w:rPr>
        <w:t xml:space="preserve"> </w:t>
      </w:r>
    </w:p>
    <w:p w14:paraId="5224CE5E" w14:textId="77777777" w:rsidR="00C6658A" w:rsidRDefault="00C6658A" w:rsidP="00657B65">
      <w:pPr>
        <w:jc w:val="both"/>
        <w:rPr>
          <w:rFonts w:cs="Arial"/>
          <w:sz w:val="2"/>
          <w:szCs w:val="2"/>
        </w:rPr>
      </w:pPr>
    </w:p>
    <w:p w14:paraId="690DC948" w14:textId="77777777" w:rsidR="00C6658A" w:rsidRDefault="00C6658A" w:rsidP="00657B65">
      <w:pPr>
        <w:jc w:val="both"/>
        <w:rPr>
          <w:rFonts w:cs="Arial"/>
          <w:sz w:val="2"/>
          <w:szCs w:val="2"/>
        </w:rPr>
      </w:pPr>
    </w:p>
    <w:p w14:paraId="50EFC6E4" w14:textId="77777777" w:rsidR="00C6658A" w:rsidRDefault="00C6658A" w:rsidP="00657B65">
      <w:pPr>
        <w:jc w:val="both"/>
        <w:rPr>
          <w:rFonts w:cs="Arial"/>
          <w:sz w:val="2"/>
          <w:szCs w:val="2"/>
        </w:rPr>
      </w:pPr>
    </w:p>
    <w:p w14:paraId="19ADFCB6" w14:textId="77777777" w:rsidR="00C6658A" w:rsidRDefault="00C6658A" w:rsidP="00657B65">
      <w:pPr>
        <w:jc w:val="both"/>
        <w:rPr>
          <w:rFonts w:cs="Arial"/>
          <w:sz w:val="2"/>
          <w:szCs w:val="2"/>
        </w:rPr>
      </w:pPr>
    </w:p>
    <w:p w14:paraId="42C48A77" w14:textId="77777777" w:rsidR="00C6658A" w:rsidRDefault="00C6658A" w:rsidP="00657B65">
      <w:pPr>
        <w:jc w:val="both"/>
        <w:rPr>
          <w:rFonts w:cs="Arial"/>
          <w:sz w:val="2"/>
          <w:szCs w:val="2"/>
        </w:rPr>
      </w:pPr>
    </w:p>
    <w:p w14:paraId="0900C17D" w14:textId="77777777" w:rsidR="00C6658A" w:rsidRDefault="00C6658A" w:rsidP="00657B65">
      <w:pPr>
        <w:jc w:val="both"/>
        <w:rPr>
          <w:rFonts w:cs="Arial"/>
          <w:sz w:val="2"/>
          <w:szCs w:val="2"/>
        </w:rPr>
      </w:pPr>
    </w:p>
    <w:p w14:paraId="7D0B8C1B" w14:textId="7746CC46" w:rsidR="00C6658A" w:rsidRDefault="00C6658A" w:rsidP="00657B65">
      <w:pPr>
        <w:jc w:val="both"/>
        <w:rPr>
          <w:rFonts w:cs="Arial"/>
          <w:sz w:val="2"/>
          <w:szCs w:val="2"/>
        </w:rPr>
      </w:pPr>
    </w:p>
    <w:p w14:paraId="3F0AF4C0" w14:textId="77777777" w:rsidR="00C6658A" w:rsidRDefault="00C6658A" w:rsidP="00657B65">
      <w:pPr>
        <w:jc w:val="both"/>
        <w:rPr>
          <w:rFonts w:cs="Arial"/>
          <w:sz w:val="2"/>
          <w:szCs w:val="2"/>
        </w:rPr>
      </w:pPr>
    </w:p>
    <w:p w14:paraId="225C36DA" w14:textId="77777777" w:rsidR="00C6658A" w:rsidRDefault="00C6658A" w:rsidP="00657B65">
      <w:pPr>
        <w:jc w:val="both"/>
        <w:rPr>
          <w:rFonts w:cs="Arial"/>
          <w:sz w:val="2"/>
          <w:szCs w:val="2"/>
        </w:rPr>
      </w:pPr>
    </w:p>
    <w:p w14:paraId="46B11F83" w14:textId="77777777" w:rsidR="00C6658A" w:rsidRDefault="00C6658A" w:rsidP="00657B65">
      <w:pPr>
        <w:jc w:val="both"/>
        <w:rPr>
          <w:rFonts w:cs="Arial"/>
          <w:sz w:val="2"/>
          <w:szCs w:val="2"/>
        </w:rPr>
      </w:pPr>
    </w:p>
    <w:p w14:paraId="1412C806" w14:textId="77777777" w:rsidR="00C6658A" w:rsidRDefault="00C6658A" w:rsidP="00657B65">
      <w:pPr>
        <w:jc w:val="both"/>
        <w:rPr>
          <w:rFonts w:cs="Arial"/>
          <w:sz w:val="2"/>
          <w:szCs w:val="2"/>
        </w:rPr>
      </w:pPr>
    </w:p>
    <w:p w14:paraId="2F904315" w14:textId="77777777" w:rsidR="00C6658A" w:rsidRDefault="00C6658A" w:rsidP="00657B65">
      <w:pPr>
        <w:jc w:val="both"/>
        <w:rPr>
          <w:rFonts w:cs="Arial"/>
          <w:sz w:val="2"/>
          <w:szCs w:val="2"/>
        </w:rPr>
      </w:pPr>
    </w:p>
    <w:p w14:paraId="4C6A393F" w14:textId="77777777" w:rsidR="00C6658A" w:rsidRDefault="00C6658A" w:rsidP="00657B65">
      <w:pPr>
        <w:jc w:val="both"/>
        <w:rPr>
          <w:rFonts w:cs="Arial"/>
          <w:sz w:val="2"/>
          <w:szCs w:val="2"/>
        </w:rPr>
      </w:pPr>
    </w:p>
    <w:p w14:paraId="2222FDB4" w14:textId="77777777" w:rsidR="00C6658A" w:rsidRDefault="00C6658A" w:rsidP="00657B65">
      <w:pPr>
        <w:jc w:val="both"/>
        <w:rPr>
          <w:rFonts w:cs="Arial"/>
          <w:sz w:val="2"/>
          <w:szCs w:val="2"/>
        </w:rPr>
      </w:pPr>
    </w:p>
    <w:p w14:paraId="336BB7BC" w14:textId="77777777" w:rsidR="00C6658A" w:rsidRDefault="00C6658A" w:rsidP="00657B65">
      <w:pPr>
        <w:jc w:val="both"/>
        <w:rPr>
          <w:rFonts w:cs="Arial"/>
          <w:sz w:val="2"/>
          <w:szCs w:val="2"/>
        </w:rPr>
      </w:pPr>
    </w:p>
    <w:p w14:paraId="46747CDD" w14:textId="77777777" w:rsidR="00C6658A" w:rsidRDefault="00C6658A" w:rsidP="00657B65">
      <w:pPr>
        <w:jc w:val="both"/>
        <w:rPr>
          <w:rFonts w:cs="Arial"/>
          <w:sz w:val="2"/>
          <w:szCs w:val="2"/>
        </w:rPr>
      </w:pPr>
      <w:r>
        <w:rPr>
          <w:rFonts w:cs="Arial"/>
          <w:sz w:val="2"/>
          <w:szCs w:val="2"/>
        </w:rPr>
        <w:t>H</w:t>
      </w:r>
    </w:p>
    <w:p w14:paraId="7DE714C1" w14:textId="77777777" w:rsidR="00C6658A" w:rsidRDefault="00C6658A" w:rsidP="00657B65">
      <w:pPr>
        <w:jc w:val="both"/>
        <w:rPr>
          <w:rFonts w:cs="Arial"/>
          <w:sz w:val="2"/>
          <w:szCs w:val="2"/>
        </w:rPr>
      </w:pPr>
    </w:p>
    <w:p w14:paraId="25143497" w14:textId="77777777" w:rsidR="00C6658A" w:rsidRDefault="00C6658A" w:rsidP="00657B65">
      <w:pPr>
        <w:jc w:val="both"/>
        <w:rPr>
          <w:rFonts w:cs="Arial"/>
          <w:sz w:val="2"/>
          <w:szCs w:val="2"/>
        </w:rPr>
      </w:pPr>
    </w:p>
    <w:p w14:paraId="13323DBB" w14:textId="77777777" w:rsidR="00C6658A" w:rsidRDefault="00C6658A" w:rsidP="00657B65">
      <w:pPr>
        <w:jc w:val="both"/>
        <w:rPr>
          <w:rFonts w:cs="Arial"/>
          <w:sz w:val="2"/>
          <w:szCs w:val="2"/>
        </w:rPr>
      </w:pPr>
    </w:p>
    <w:p w14:paraId="0976DD3E" w14:textId="3A54D72B" w:rsidR="00C6658A" w:rsidRDefault="004D21EF" w:rsidP="00657B65">
      <w:pPr>
        <w:jc w:val="both"/>
        <w:rPr>
          <w:rFonts w:cs="Arial"/>
          <w:sz w:val="2"/>
          <w:szCs w:val="2"/>
        </w:rPr>
      </w:pPr>
      <w:r>
        <w:rPr>
          <w:rFonts w:cs="Arial"/>
          <w:sz w:val="2"/>
          <w:szCs w:val="2"/>
        </w:rPr>
        <w:t>P9</w:t>
      </w:r>
    </w:p>
    <w:p w14:paraId="301250BE" w14:textId="77777777" w:rsidR="00C6658A" w:rsidRDefault="00C6658A" w:rsidP="00657B65">
      <w:pPr>
        <w:jc w:val="both"/>
        <w:rPr>
          <w:rFonts w:cs="Arial"/>
          <w:sz w:val="2"/>
          <w:szCs w:val="2"/>
        </w:rPr>
      </w:pPr>
    </w:p>
    <w:p w14:paraId="49B04BDC" w14:textId="77777777" w:rsidR="00C6658A" w:rsidRDefault="00C6658A" w:rsidP="00657B65">
      <w:pPr>
        <w:jc w:val="both"/>
        <w:rPr>
          <w:rFonts w:cs="Arial"/>
          <w:sz w:val="2"/>
          <w:szCs w:val="2"/>
        </w:rPr>
      </w:pPr>
    </w:p>
    <w:p w14:paraId="0B5B11AA" w14:textId="77777777" w:rsidR="00C6658A" w:rsidRDefault="00C6658A" w:rsidP="00657B65">
      <w:pPr>
        <w:jc w:val="both"/>
        <w:rPr>
          <w:rFonts w:cs="Arial"/>
          <w:sz w:val="2"/>
          <w:szCs w:val="2"/>
        </w:rPr>
      </w:pPr>
    </w:p>
    <w:p w14:paraId="3FC158F6" w14:textId="77777777" w:rsidR="00C6658A" w:rsidRDefault="00C6658A" w:rsidP="00657B65">
      <w:pPr>
        <w:jc w:val="both"/>
        <w:rPr>
          <w:rFonts w:cs="Arial"/>
          <w:sz w:val="2"/>
          <w:szCs w:val="2"/>
        </w:rPr>
      </w:pPr>
    </w:p>
    <w:p w14:paraId="777EA3AA" w14:textId="77777777" w:rsidR="00C6658A" w:rsidRDefault="00C6658A" w:rsidP="00657B65">
      <w:pPr>
        <w:jc w:val="both"/>
        <w:rPr>
          <w:rFonts w:cs="Arial"/>
          <w:sz w:val="2"/>
          <w:szCs w:val="2"/>
        </w:rPr>
      </w:pPr>
    </w:p>
    <w:p w14:paraId="5059A9D7" w14:textId="77777777" w:rsidR="00C6658A" w:rsidRDefault="00C6658A" w:rsidP="00657B65">
      <w:pPr>
        <w:jc w:val="both"/>
        <w:rPr>
          <w:rFonts w:cs="Arial"/>
          <w:sz w:val="2"/>
          <w:szCs w:val="2"/>
        </w:rPr>
      </w:pPr>
    </w:p>
    <w:p w14:paraId="1AD58B54" w14:textId="77777777" w:rsidR="00C6658A" w:rsidRDefault="00C6658A" w:rsidP="00657B65">
      <w:pPr>
        <w:jc w:val="both"/>
        <w:rPr>
          <w:rFonts w:cs="Arial"/>
          <w:sz w:val="2"/>
          <w:szCs w:val="2"/>
        </w:rPr>
      </w:pPr>
    </w:p>
    <w:p w14:paraId="0D4ED06A" w14:textId="62836748" w:rsidR="00C6658A" w:rsidRPr="00680292" w:rsidRDefault="00C6658A" w:rsidP="00657B65">
      <w:pPr>
        <w:jc w:val="both"/>
        <w:rPr>
          <w:rFonts w:cs="Arial"/>
          <w:sz w:val="2"/>
          <w:szCs w:val="2"/>
        </w:rPr>
      </w:pPr>
    </w:p>
    <w:sectPr w:rsidR="00C6658A" w:rsidRPr="00680292" w:rsidSect="008814E6">
      <w:pgSz w:w="11910" w:h="16840"/>
      <w:pgMar w:top="720" w:right="720" w:bottom="720" w:left="720" w:header="0" w:footer="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1A19AF" w14:textId="77777777" w:rsidR="00827862" w:rsidRDefault="00827862" w:rsidP="00607305">
      <w:r>
        <w:separator/>
      </w:r>
    </w:p>
  </w:endnote>
  <w:endnote w:type="continuationSeparator" w:id="0">
    <w:p w14:paraId="2A227516" w14:textId="77777777" w:rsidR="00827862" w:rsidRDefault="00827862" w:rsidP="0060730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utigerLTStd-Roman">
    <w:altName w:val="Lucida Sans Unicode"/>
    <w:panose1 w:val="00000000000000000000"/>
    <w:charset w:val="00"/>
    <w:family w:val="swiss"/>
    <w:notTrueType/>
    <w:pitch w:val="variable"/>
    <w:sig w:usb0="00000003" w:usb1="4000204A" w:usb2="00000000" w:usb3="00000000" w:csb0="00000001" w:csb1="00000000"/>
  </w:font>
  <w:font w:name="Cambria">
    <w:panose1 w:val="02040503050406030204"/>
    <w:charset w:val="00"/>
    <w:family w:val="roman"/>
    <w:pitch w:val="variable"/>
    <w:sig w:usb0="E00006FF" w:usb1="420024FF" w:usb2="02000000" w:usb3="00000000" w:csb0="0000019F" w:csb1="00000000"/>
  </w:font>
  <w:font w:name="FrutigerLTStd-Bold">
    <w:altName w:val="Malgun Gothic"/>
    <w:panose1 w:val="00000000000000000000"/>
    <w:charset w:val="00"/>
    <w:family w:val="swiss"/>
    <w:notTrueType/>
    <w:pitch w:val="variable"/>
    <w:sig w:usb0="00000003" w:usb1="4000204A"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07FCAC" w14:textId="77777777" w:rsidR="00184B49" w:rsidRDefault="00184B49" w:rsidP="000F4407">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p w14:paraId="297508E2" w14:textId="77777777" w:rsidR="00184B49" w:rsidRDefault="00184B49" w:rsidP="00184B49">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8220263"/>
      <w:docPartObj>
        <w:docPartGallery w:val="Page Numbers (Bottom of Page)"/>
        <w:docPartUnique/>
      </w:docPartObj>
    </w:sdtPr>
    <w:sdtEndPr>
      <w:rPr>
        <w:noProof/>
      </w:rPr>
    </w:sdtEndPr>
    <w:sdtContent>
      <w:p w14:paraId="5560FAC2" w14:textId="77777777" w:rsidR="00AE3D8D" w:rsidRDefault="00AE3D8D">
        <w:pPr>
          <w:pStyle w:val="Footer"/>
          <w:jc w:val="right"/>
        </w:pPr>
        <w:r>
          <w:rPr>
            <w:noProof/>
            <w:lang w:val="en-GB" w:eastAsia="en-GB"/>
          </w:rPr>
          <w:drawing>
            <wp:anchor distT="0" distB="0" distL="114300" distR="114300" simplePos="0" relativeHeight="251660288" behindDoc="0" locked="0" layoutInCell="1" allowOverlap="1" wp14:anchorId="50581640" wp14:editId="5E5A7455">
              <wp:simplePos x="0" y="0"/>
              <wp:positionH relativeFrom="column">
                <wp:posOffset>-521970</wp:posOffset>
              </wp:positionH>
              <wp:positionV relativeFrom="page">
                <wp:posOffset>10068560</wp:posOffset>
              </wp:positionV>
              <wp:extent cx="8693785" cy="629920"/>
              <wp:effectExtent l="0" t="0" r="0" b="0"/>
              <wp:wrapThrough wrapText="bothSides">
                <wp:wrapPolygon edited="0">
                  <wp:start x="0" y="0"/>
                  <wp:lineTo x="0" y="20903"/>
                  <wp:lineTo x="21535" y="20903"/>
                  <wp:lineTo x="21535" y="0"/>
                  <wp:lineTo x="0" y="0"/>
                </wp:wrapPolygon>
              </wp:wrapThrough>
              <wp:docPr id="4" name="Picture 1" descr="Background pattern&#10;&#10;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 descr="Background pattern&#10;&#10;Description automatically generated"/>
                      <pic:cNvPicPr preferRelativeResize="0">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693785" cy="629920"/>
                      </a:xfrm>
                      <a:prstGeom prst="rect">
                        <a:avLst/>
                      </a:prstGeom>
                      <a:noFill/>
                      <a:ln>
                        <a:noFill/>
                      </a:ln>
                    </pic:spPr>
                  </pic:pic>
                </a:graphicData>
              </a:graphic>
              <wp14:sizeRelH relativeFrom="margin">
                <wp14:pctWidth>0</wp14:pctWidth>
              </wp14:sizeRelH>
              <wp14:sizeRelV relativeFrom="margin">
                <wp14:pctHeight>0</wp14:pctHeight>
              </wp14:sizeRelV>
            </wp:anchor>
          </w:drawing>
        </w:r>
        <w:r>
          <w:fldChar w:fldCharType="begin"/>
        </w:r>
        <w:r>
          <w:instrText xml:space="preserve"> PAGE   \* MERGEFORMAT </w:instrText>
        </w:r>
        <w:r>
          <w:fldChar w:fldCharType="separate"/>
        </w:r>
        <w:r w:rsidR="00C6658A">
          <w:rPr>
            <w:noProof/>
          </w:rPr>
          <w:t>10</w:t>
        </w:r>
        <w:r>
          <w:rPr>
            <w:noProof/>
          </w:rPr>
          <w:fldChar w:fldCharType="end"/>
        </w:r>
      </w:p>
    </w:sdtContent>
  </w:sdt>
  <w:p w14:paraId="0480C151" w14:textId="77777777" w:rsidR="00607305" w:rsidRDefault="00607305" w:rsidP="00184B49">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340510F" w14:textId="77777777" w:rsidR="00827862" w:rsidRDefault="00827862" w:rsidP="00607305">
      <w:r>
        <w:separator/>
      </w:r>
    </w:p>
  </w:footnote>
  <w:footnote w:type="continuationSeparator" w:id="0">
    <w:p w14:paraId="4118CA49" w14:textId="77777777" w:rsidR="00827862" w:rsidRDefault="00827862" w:rsidP="0060730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6E2E8D" w14:textId="77777777" w:rsidR="00607305" w:rsidRDefault="00553F01">
    <w:pPr>
      <w:pStyle w:val="Header"/>
    </w:pPr>
    <w:r>
      <w:rPr>
        <w:noProof/>
        <w:lang w:val="en-GB" w:eastAsia="en-GB"/>
      </w:rPr>
      <w:drawing>
        <wp:anchor distT="0" distB="0" distL="114300" distR="114300" simplePos="0" relativeHeight="251658240" behindDoc="0" locked="0" layoutInCell="1" allowOverlap="1" wp14:anchorId="2E0FC34B" wp14:editId="2DC3EC97">
          <wp:simplePos x="0" y="0"/>
          <wp:positionH relativeFrom="page">
            <wp:align>right</wp:align>
          </wp:positionH>
          <wp:positionV relativeFrom="paragraph">
            <wp:posOffset>9525</wp:posOffset>
          </wp:positionV>
          <wp:extent cx="10915650" cy="631190"/>
          <wp:effectExtent l="0" t="0" r="0" b="0"/>
          <wp:wrapThrough wrapText="bothSides">
            <wp:wrapPolygon edited="0">
              <wp:start x="0" y="0"/>
              <wp:lineTo x="0" y="20861"/>
              <wp:lineTo x="21562" y="20861"/>
              <wp:lineTo x="21562" y="0"/>
              <wp:lineTo x="0" y="0"/>
            </wp:wrapPolygon>
          </wp:wrapThrough>
          <wp:docPr id="2"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15650" cy="63119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843857"/>
    <w:multiLevelType w:val="hybridMultilevel"/>
    <w:tmpl w:val="678827C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F8756A"/>
    <w:multiLevelType w:val="hybridMultilevel"/>
    <w:tmpl w:val="7F5C4D34"/>
    <w:lvl w:ilvl="0" w:tplc="0809000D">
      <w:start w:val="1"/>
      <w:numFmt w:val="bullet"/>
      <w:lvlText w:val=""/>
      <w:lvlJc w:val="left"/>
      <w:pPr>
        <w:ind w:left="720" w:hanging="360"/>
      </w:pPr>
      <w:rPr>
        <w:rFonts w:ascii="Wingdings" w:hAnsi="Wingdings" w:hint="default"/>
      </w:rPr>
    </w:lvl>
    <w:lvl w:ilvl="1" w:tplc="FFFFFFFF">
      <w:start w:val="1"/>
      <w:numFmt w:val="bullet"/>
      <w:lvlText w:val="o"/>
      <w:lvlJc w:val="left"/>
      <w:pPr>
        <w:ind w:left="1440" w:hanging="360"/>
      </w:pPr>
      <w:rPr>
        <w:rFonts w:ascii="Courier New" w:hAnsi="Courier New" w:cs="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cs="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cs="Courier New" w:hint="default"/>
      </w:rPr>
    </w:lvl>
    <w:lvl w:ilvl="8" w:tplc="FFFFFFFF">
      <w:start w:val="1"/>
      <w:numFmt w:val="bullet"/>
      <w:lvlText w:val=""/>
      <w:lvlJc w:val="left"/>
      <w:pPr>
        <w:ind w:left="6480" w:hanging="360"/>
      </w:pPr>
      <w:rPr>
        <w:rFonts w:ascii="Wingdings" w:hAnsi="Wingdings" w:hint="default"/>
      </w:rPr>
    </w:lvl>
  </w:abstractNum>
  <w:abstractNum w:abstractNumId="2" w15:restartNumberingAfterBreak="0">
    <w:nsid w:val="33B036E8"/>
    <w:multiLevelType w:val="hybridMultilevel"/>
    <w:tmpl w:val="9E8035F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3A6B56D2"/>
    <w:multiLevelType w:val="hybridMultilevel"/>
    <w:tmpl w:val="B5E49E3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3DF108F5"/>
    <w:multiLevelType w:val="hybridMultilevel"/>
    <w:tmpl w:val="5112B7CC"/>
    <w:lvl w:ilvl="0" w:tplc="2F74D438">
      <w:numFmt w:val="bullet"/>
      <w:lvlText w:val="•"/>
      <w:lvlJc w:val="left"/>
      <w:pPr>
        <w:ind w:left="206" w:hanging="187"/>
      </w:pPr>
      <w:rPr>
        <w:rFonts w:hint="default"/>
        <w:b w:val="0"/>
        <w:bCs w:val="0"/>
        <w:i w:val="0"/>
        <w:iCs w:val="0"/>
        <w:color w:val="15BECF"/>
        <w:w w:val="100"/>
        <w:sz w:val="24"/>
        <w:szCs w:val="24"/>
        <w:lang w:val="en-US" w:eastAsia="en-US" w:bidi="ar-SA"/>
      </w:rPr>
    </w:lvl>
    <w:lvl w:ilvl="1" w:tplc="2F74D438">
      <w:numFmt w:val="bullet"/>
      <w:lvlText w:val="•"/>
      <w:lvlJc w:val="left"/>
      <w:pPr>
        <w:ind w:left="905" w:hanging="187"/>
      </w:pPr>
      <w:rPr>
        <w:rFonts w:hint="default"/>
        <w:lang w:val="en-US" w:eastAsia="en-US" w:bidi="ar-SA"/>
      </w:rPr>
    </w:lvl>
    <w:lvl w:ilvl="2" w:tplc="0B88D4E8">
      <w:numFmt w:val="bullet"/>
      <w:lvlText w:val="•"/>
      <w:lvlJc w:val="left"/>
      <w:pPr>
        <w:ind w:left="1611" w:hanging="187"/>
      </w:pPr>
      <w:rPr>
        <w:rFonts w:hint="default"/>
        <w:lang w:val="en-US" w:eastAsia="en-US" w:bidi="ar-SA"/>
      </w:rPr>
    </w:lvl>
    <w:lvl w:ilvl="3" w:tplc="5F2810B8">
      <w:numFmt w:val="bullet"/>
      <w:lvlText w:val="•"/>
      <w:lvlJc w:val="left"/>
      <w:pPr>
        <w:ind w:left="2316" w:hanging="187"/>
      </w:pPr>
      <w:rPr>
        <w:rFonts w:hint="default"/>
        <w:lang w:val="en-US" w:eastAsia="en-US" w:bidi="ar-SA"/>
      </w:rPr>
    </w:lvl>
    <w:lvl w:ilvl="4" w:tplc="C56C49C6">
      <w:numFmt w:val="bullet"/>
      <w:lvlText w:val="•"/>
      <w:lvlJc w:val="left"/>
      <w:pPr>
        <w:ind w:left="3022" w:hanging="187"/>
      </w:pPr>
      <w:rPr>
        <w:rFonts w:hint="default"/>
        <w:lang w:val="en-US" w:eastAsia="en-US" w:bidi="ar-SA"/>
      </w:rPr>
    </w:lvl>
    <w:lvl w:ilvl="5" w:tplc="C86A36EA">
      <w:numFmt w:val="bullet"/>
      <w:lvlText w:val="•"/>
      <w:lvlJc w:val="left"/>
      <w:pPr>
        <w:ind w:left="3727" w:hanging="187"/>
      </w:pPr>
      <w:rPr>
        <w:rFonts w:hint="default"/>
        <w:lang w:val="en-US" w:eastAsia="en-US" w:bidi="ar-SA"/>
      </w:rPr>
    </w:lvl>
    <w:lvl w:ilvl="6" w:tplc="2216285A">
      <w:numFmt w:val="bullet"/>
      <w:lvlText w:val="•"/>
      <w:lvlJc w:val="left"/>
      <w:pPr>
        <w:ind w:left="4433" w:hanging="187"/>
      </w:pPr>
      <w:rPr>
        <w:rFonts w:hint="default"/>
        <w:lang w:val="en-US" w:eastAsia="en-US" w:bidi="ar-SA"/>
      </w:rPr>
    </w:lvl>
    <w:lvl w:ilvl="7" w:tplc="6B0AFB52">
      <w:numFmt w:val="bullet"/>
      <w:lvlText w:val="•"/>
      <w:lvlJc w:val="left"/>
      <w:pPr>
        <w:ind w:left="5138" w:hanging="187"/>
      </w:pPr>
      <w:rPr>
        <w:rFonts w:hint="default"/>
        <w:lang w:val="en-US" w:eastAsia="en-US" w:bidi="ar-SA"/>
      </w:rPr>
    </w:lvl>
    <w:lvl w:ilvl="8" w:tplc="07CECB84">
      <w:numFmt w:val="bullet"/>
      <w:lvlText w:val="•"/>
      <w:lvlJc w:val="left"/>
      <w:pPr>
        <w:ind w:left="5844" w:hanging="187"/>
      </w:pPr>
      <w:rPr>
        <w:rFonts w:hint="default"/>
        <w:lang w:val="en-US" w:eastAsia="en-US" w:bidi="ar-SA"/>
      </w:rPr>
    </w:lvl>
  </w:abstractNum>
  <w:abstractNum w:abstractNumId="5" w15:restartNumberingAfterBreak="0">
    <w:nsid w:val="3FBA0BA1"/>
    <w:multiLevelType w:val="hybridMultilevel"/>
    <w:tmpl w:val="C6C2BD04"/>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57E232D2"/>
    <w:multiLevelType w:val="hybridMultilevel"/>
    <w:tmpl w:val="97CE66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C1A7E5F"/>
    <w:multiLevelType w:val="hybridMultilevel"/>
    <w:tmpl w:val="64101B7A"/>
    <w:lvl w:ilvl="0" w:tplc="0809000D">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8" w15:restartNumberingAfterBreak="0">
    <w:nsid w:val="74AA6BE5"/>
    <w:multiLevelType w:val="hybridMultilevel"/>
    <w:tmpl w:val="F0325982"/>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C0F2485"/>
    <w:multiLevelType w:val="hybridMultilevel"/>
    <w:tmpl w:val="840090B0"/>
    <w:lvl w:ilvl="0" w:tplc="08090005">
      <w:start w:val="1"/>
      <w:numFmt w:val="bullet"/>
      <w:lvlText w:val=""/>
      <w:lvlJc w:val="left"/>
      <w:pPr>
        <w:ind w:left="780" w:hanging="360"/>
      </w:pPr>
      <w:rPr>
        <w:rFonts w:ascii="Wingdings" w:hAnsi="Wingdings"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0" w15:restartNumberingAfterBreak="0">
    <w:nsid w:val="7E054F8D"/>
    <w:multiLevelType w:val="hybridMultilevel"/>
    <w:tmpl w:val="3AE2594A"/>
    <w:lvl w:ilvl="0" w:tplc="0809000D">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12231433">
    <w:abstractNumId w:val="4"/>
  </w:num>
  <w:num w:numId="2" w16cid:durableId="1230194392">
    <w:abstractNumId w:val="8"/>
  </w:num>
  <w:num w:numId="3" w16cid:durableId="1169371001">
    <w:abstractNumId w:val="5"/>
  </w:num>
  <w:num w:numId="4" w16cid:durableId="1415127666">
    <w:abstractNumId w:val="10"/>
  </w:num>
  <w:num w:numId="5" w16cid:durableId="1586304439">
    <w:abstractNumId w:val="6"/>
  </w:num>
  <w:num w:numId="6" w16cid:durableId="255990356">
    <w:abstractNumId w:val="9"/>
  </w:num>
  <w:num w:numId="7" w16cid:durableId="1831363242">
    <w:abstractNumId w:val="7"/>
  </w:num>
  <w:num w:numId="8" w16cid:durableId="319507802">
    <w:abstractNumId w:val="3"/>
  </w:num>
  <w:num w:numId="9" w16cid:durableId="34087210">
    <w:abstractNumId w:val="2"/>
  </w:num>
  <w:num w:numId="10" w16cid:durableId="1944150386">
    <w:abstractNumId w:val="1"/>
  </w:num>
  <w:num w:numId="11" w16cid:durableId="1455562954">
    <w:abstractNumId w:val="1"/>
  </w:num>
  <w:num w:numId="12" w16cid:durableId="137542948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drawingGridHorizontalSpacing w:val="110"/>
  <w:displayHorizontalDrawingGridEvery w:val="2"/>
  <w:characterSpacingControl w:val="doNotCompress"/>
  <w:hdrShapeDefaults>
    <o:shapedefaults v:ext="edit" spidmax="2052"/>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11163"/>
    <w:rsid w:val="00047241"/>
    <w:rsid w:val="001512E7"/>
    <w:rsid w:val="00184B49"/>
    <w:rsid w:val="001E636A"/>
    <w:rsid w:val="00215907"/>
    <w:rsid w:val="00253289"/>
    <w:rsid w:val="002744D5"/>
    <w:rsid w:val="00275FF8"/>
    <w:rsid w:val="003439EA"/>
    <w:rsid w:val="004572C6"/>
    <w:rsid w:val="00494D7A"/>
    <w:rsid w:val="004D21EF"/>
    <w:rsid w:val="00515E86"/>
    <w:rsid w:val="00553F01"/>
    <w:rsid w:val="00575CD5"/>
    <w:rsid w:val="005E341B"/>
    <w:rsid w:val="00607305"/>
    <w:rsid w:val="00633F2D"/>
    <w:rsid w:val="00657B65"/>
    <w:rsid w:val="00665218"/>
    <w:rsid w:val="006725F6"/>
    <w:rsid w:val="00680292"/>
    <w:rsid w:val="006A5BE8"/>
    <w:rsid w:val="006B1509"/>
    <w:rsid w:val="006F057A"/>
    <w:rsid w:val="00720554"/>
    <w:rsid w:val="0076341C"/>
    <w:rsid w:val="007957FF"/>
    <w:rsid w:val="007A5E6D"/>
    <w:rsid w:val="00827862"/>
    <w:rsid w:val="00873A3D"/>
    <w:rsid w:val="008814E6"/>
    <w:rsid w:val="008F63D8"/>
    <w:rsid w:val="008F72E4"/>
    <w:rsid w:val="00916D8C"/>
    <w:rsid w:val="00934385"/>
    <w:rsid w:val="009D7E35"/>
    <w:rsid w:val="009E3674"/>
    <w:rsid w:val="00AE3D8D"/>
    <w:rsid w:val="00B01CB2"/>
    <w:rsid w:val="00B357B7"/>
    <w:rsid w:val="00B728BB"/>
    <w:rsid w:val="00BF0ADB"/>
    <w:rsid w:val="00BF1686"/>
    <w:rsid w:val="00BF2821"/>
    <w:rsid w:val="00C45350"/>
    <w:rsid w:val="00C6658A"/>
    <w:rsid w:val="00CA43DD"/>
    <w:rsid w:val="00CF71B4"/>
    <w:rsid w:val="00D0351D"/>
    <w:rsid w:val="00D725F9"/>
    <w:rsid w:val="00E15555"/>
    <w:rsid w:val="00E90733"/>
    <w:rsid w:val="00EF376B"/>
    <w:rsid w:val="00F11163"/>
    <w:rsid w:val="00F2487F"/>
    <w:rsid w:val="00F452A7"/>
    <w:rsid w:val="00F71268"/>
    <w:rsid w:val="00F71EE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2"/>
    </o:shapelayout>
  </w:shapeDefaults>
  <w:decimalSymbol w:val="."/>
  <w:listSeparator w:val=","/>
  <w14:docId w14:val="58552C84"/>
  <w15:docId w15:val="{20AB85A5-FAB8-464F-A8D2-86A701C78F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52A7"/>
    <w:pPr>
      <w:widowControl w:val="0"/>
      <w:autoSpaceDE w:val="0"/>
      <w:autoSpaceDN w:val="0"/>
    </w:pPr>
    <w:rPr>
      <w:rFonts w:ascii="Arial" w:eastAsia="FrutigerLTStd-Roman" w:hAnsi="Arial" w:cs="FrutigerLTStd-Roman"/>
      <w:color w:val="000000" w:themeColor="text1"/>
      <w:sz w:val="22"/>
      <w:szCs w:val="22"/>
      <w:lang w:val="en-US" w:eastAsia="en-US"/>
    </w:rPr>
  </w:style>
  <w:style w:type="paragraph" w:styleId="Heading1">
    <w:name w:val="heading 1"/>
    <w:basedOn w:val="Normal"/>
    <w:next w:val="Normal"/>
    <w:link w:val="Heading1Char"/>
    <w:uiPriority w:val="9"/>
    <w:qFormat/>
    <w:rsid w:val="00F452A7"/>
    <w:pPr>
      <w:keepNext/>
      <w:keepLines/>
      <w:widowControl/>
      <w:autoSpaceDE/>
      <w:autoSpaceDN/>
      <w:spacing w:before="240"/>
      <w:outlineLvl w:val="0"/>
    </w:pPr>
    <w:rPr>
      <w:rFonts w:eastAsiaTheme="majorEastAsia" w:cstheme="majorBidi"/>
      <w:b/>
      <w:color w:val="002060"/>
      <w:sz w:val="32"/>
      <w:szCs w:val="32"/>
      <w:lang w:val="en-GB"/>
    </w:rPr>
  </w:style>
  <w:style w:type="paragraph" w:styleId="Heading2">
    <w:name w:val="heading 2"/>
    <w:basedOn w:val="Normal"/>
    <w:next w:val="Normal"/>
    <w:link w:val="Heading2Char"/>
    <w:uiPriority w:val="9"/>
    <w:unhideWhenUsed/>
    <w:qFormat/>
    <w:rsid w:val="00F452A7"/>
    <w:pPr>
      <w:keepNext/>
      <w:keepLines/>
      <w:widowControl/>
      <w:autoSpaceDE/>
      <w:autoSpaceDN/>
      <w:spacing w:before="40"/>
      <w:outlineLvl w:val="1"/>
    </w:pPr>
    <w:rPr>
      <w:rFonts w:eastAsiaTheme="majorEastAsia" w:cstheme="majorBidi"/>
      <w:b/>
      <w:color w:val="002060"/>
      <w:sz w:val="28"/>
      <w:szCs w:val="26"/>
      <w:lang w:val="en-GB"/>
    </w:rPr>
  </w:style>
  <w:style w:type="paragraph" w:styleId="Heading3">
    <w:name w:val="heading 3"/>
    <w:basedOn w:val="Normal"/>
    <w:next w:val="Normal"/>
    <w:link w:val="Heading3Char"/>
    <w:uiPriority w:val="9"/>
    <w:unhideWhenUsed/>
    <w:qFormat/>
    <w:rsid w:val="00F452A7"/>
    <w:pPr>
      <w:keepNext/>
      <w:keepLines/>
      <w:widowControl/>
      <w:autoSpaceDE/>
      <w:autoSpaceDN/>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pPr>
      <w:spacing w:before="21"/>
      <w:ind w:left="20"/>
    </w:pPr>
    <w:rPr>
      <w:sz w:val="24"/>
      <w:szCs w:val="24"/>
    </w:rPr>
  </w:style>
  <w:style w:type="paragraph" w:styleId="Title">
    <w:name w:val="Title"/>
    <w:basedOn w:val="Normal"/>
    <w:uiPriority w:val="10"/>
    <w:qFormat/>
    <w:pPr>
      <w:spacing w:line="1152" w:lineRule="exact"/>
      <w:ind w:left="20"/>
    </w:pPr>
    <w:rPr>
      <w:rFonts w:ascii="FrutigerLTStd-Bold" w:eastAsia="FrutigerLTStd-Bold" w:hAnsi="FrutigerLTStd-Bold" w:cs="FrutigerLTStd-Bold"/>
      <w:b/>
      <w:bCs/>
      <w:sz w:val="100"/>
      <w:szCs w:val="100"/>
    </w:r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style>
  <w:style w:type="paragraph" w:customStyle="1" w:styleId="TableParagraph">
    <w:name w:val="Table Paragraph"/>
    <w:basedOn w:val="Normal"/>
    <w:uiPriority w:val="1"/>
    <w:qFormat/>
  </w:style>
  <w:style w:type="character" w:customStyle="1" w:styleId="BodyTextChar">
    <w:name w:val="Body Text Char"/>
    <w:link w:val="BodyText"/>
    <w:uiPriority w:val="1"/>
    <w:rsid w:val="00575CD5"/>
    <w:rPr>
      <w:rFonts w:ascii="FrutigerLTStd-Roman" w:eastAsia="FrutigerLTStd-Roman" w:hAnsi="FrutigerLTStd-Roman" w:cs="FrutigerLTStd-Roman"/>
      <w:sz w:val="24"/>
      <w:szCs w:val="24"/>
    </w:rPr>
  </w:style>
  <w:style w:type="paragraph" w:styleId="NoSpacing">
    <w:name w:val="No Spacing"/>
    <w:link w:val="NoSpacingChar"/>
    <w:uiPriority w:val="1"/>
    <w:qFormat/>
    <w:rsid w:val="009E3674"/>
    <w:rPr>
      <w:rFonts w:eastAsia="Times New Roman"/>
      <w:sz w:val="22"/>
      <w:szCs w:val="22"/>
      <w:lang w:val="en-US" w:eastAsia="zh-CN"/>
    </w:rPr>
  </w:style>
  <w:style w:type="character" w:customStyle="1" w:styleId="NoSpacingChar">
    <w:name w:val="No Spacing Char"/>
    <w:link w:val="NoSpacing"/>
    <w:uiPriority w:val="1"/>
    <w:rsid w:val="009E3674"/>
    <w:rPr>
      <w:rFonts w:eastAsia="Times New Roman"/>
      <w:lang w:eastAsia="zh-CN"/>
    </w:rPr>
  </w:style>
  <w:style w:type="paragraph" w:styleId="Header">
    <w:name w:val="header"/>
    <w:basedOn w:val="Normal"/>
    <w:link w:val="HeaderChar"/>
    <w:uiPriority w:val="99"/>
    <w:unhideWhenUsed/>
    <w:rsid w:val="00607305"/>
    <w:pPr>
      <w:tabs>
        <w:tab w:val="center" w:pos="4513"/>
        <w:tab w:val="right" w:pos="9026"/>
      </w:tabs>
    </w:pPr>
  </w:style>
  <w:style w:type="character" w:customStyle="1" w:styleId="HeaderChar">
    <w:name w:val="Header Char"/>
    <w:link w:val="Header"/>
    <w:uiPriority w:val="99"/>
    <w:rsid w:val="00607305"/>
    <w:rPr>
      <w:rFonts w:ascii="FrutigerLTStd-Roman" w:eastAsia="FrutigerLTStd-Roman" w:hAnsi="FrutigerLTStd-Roman" w:cs="FrutigerLTStd-Roman"/>
    </w:rPr>
  </w:style>
  <w:style w:type="paragraph" w:styleId="Footer">
    <w:name w:val="footer"/>
    <w:basedOn w:val="Normal"/>
    <w:link w:val="FooterChar"/>
    <w:uiPriority w:val="99"/>
    <w:unhideWhenUsed/>
    <w:rsid w:val="00607305"/>
    <w:pPr>
      <w:tabs>
        <w:tab w:val="center" w:pos="4513"/>
        <w:tab w:val="right" w:pos="9026"/>
      </w:tabs>
    </w:pPr>
  </w:style>
  <w:style w:type="character" w:customStyle="1" w:styleId="FooterChar">
    <w:name w:val="Footer Char"/>
    <w:link w:val="Footer"/>
    <w:uiPriority w:val="99"/>
    <w:rsid w:val="00607305"/>
    <w:rPr>
      <w:rFonts w:ascii="FrutigerLTStd-Roman" w:eastAsia="FrutigerLTStd-Roman" w:hAnsi="FrutigerLTStd-Roman" w:cs="FrutigerLTStd-Roman"/>
    </w:rPr>
  </w:style>
  <w:style w:type="character" w:styleId="PageNumber">
    <w:name w:val="page number"/>
    <w:basedOn w:val="DefaultParagraphFont"/>
    <w:uiPriority w:val="99"/>
    <w:semiHidden/>
    <w:unhideWhenUsed/>
    <w:rsid w:val="00184B49"/>
  </w:style>
  <w:style w:type="character" w:styleId="Hyperlink">
    <w:name w:val="Hyperlink"/>
    <w:basedOn w:val="DefaultParagraphFont"/>
    <w:uiPriority w:val="99"/>
    <w:unhideWhenUsed/>
    <w:rsid w:val="00F452A7"/>
    <w:rPr>
      <w:color w:val="0000FF"/>
      <w:u w:val="single"/>
    </w:rPr>
  </w:style>
  <w:style w:type="character" w:customStyle="1" w:styleId="Heading1Char">
    <w:name w:val="Heading 1 Char"/>
    <w:basedOn w:val="DefaultParagraphFont"/>
    <w:link w:val="Heading1"/>
    <w:uiPriority w:val="9"/>
    <w:rsid w:val="00F452A7"/>
    <w:rPr>
      <w:rFonts w:ascii="Arial" w:eastAsiaTheme="majorEastAsia" w:hAnsi="Arial" w:cstheme="majorBidi"/>
      <w:b/>
      <w:color w:val="002060"/>
      <w:sz w:val="32"/>
      <w:szCs w:val="32"/>
      <w:lang w:eastAsia="en-US"/>
    </w:rPr>
  </w:style>
  <w:style w:type="character" w:customStyle="1" w:styleId="Heading2Char">
    <w:name w:val="Heading 2 Char"/>
    <w:basedOn w:val="DefaultParagraphFont"/>
    <w:link w:val="Heading2"/>
    <w:uiPriority w:val="9"/>
    <w:rsid w:val="00F452A7"/>
    <w:rPr>
      <w:rFonts w:ascii="Arial" w:eastAsiaTheme="majorEastAsia" w:hAnsi="Arial" w:cstheme="majorBidi"/>
      <w:b/>
      <w:color w:val="002060"/>
      <w:sz w:val="28"/>
      <w:szCs w:val="26"/>
      <w:lang w:eastAsia="en-US"/>
    </w:rPr>
  </w:style>
  <w:style w:type="character" w:customStyle="1" w:styleId="Heading3Char">
    <w:name w:val="Heading 3 Char"/>
    <w:basedOn w:val="DefaultParagraphFont"/>
    <w:link w:val="Heading3"/>
    <w:uiPriority w:val="9"/>
    <w:rsid w:val="00F452A7"/>
    <w:rPr>
      <w:rFonts w:asciiTheme="majorHAnsi" w:eastAsiaTheme="majorEastAsia" w:hAnsiTheme="majorHAnsi" w:cstheme="majorBidi"/>
      <w:color w:val="243F60" w:themeColor="accent1" w:themeShade="7F"/>
      <w:sz w:val="24"/>
      <w:szCs w:val="24"/>
      <w:lang w:val="en-US" w:eastAsia="en-US"/>
    </w:rPr>
  </w:style>
  <w:style w:type="table" w:styleId="TableGrid">
    <w:name w:val="Table Grid"/>
    <w:basedOn w:val="TableNormal"/>
    <w:uiPriority w:val="39"/>
    <w:rsid w:val="00F452A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ubtitle">
    <w:name w:val="Subtitle"/>
    <w:basedOn w:val="Normal"/>
    <w:next w:val="Normal"/>
    <w:link w:val="SubtitleChar"/>
    <w:uiPriority w:val="11"/>
    <w:qFormat/>
    <w:rsid w:val="00F452A7"/>
    <w:pPr>
      <w:widowControl/>
      <w:numPr>
        <w:ilvl w:val="1"/>
      </w:numPr>
      <w:autoSpaceDE/>
      <w:autoSpaceDN/>
      <w:spacing w:after="160"/>
    </w:pPr>
    <w:rPr>
      <w:rFonts w:asciiTheme="minorHAnsi" w:eastAsiaTheme="minorEastAsia" w:hAnsiTheme="minorHAnsi" w:cstheme="minorBidi"/>
      <w:color w:val="5A5A5A" w:themeColor="text1" w:themeTint="A5"/>
      <w:spacing w:val="15"/>
    </w:rPr>
  </w:style>
  <w:style w:type="character" w:customStyle="1" w:styleId="SubtitleChar">
    <w:name w:val="Subtitle Char"/>
    <w:basedOn w:val="DefaultParagraphFont"/>
    <w:link w:val="Subtitle"/>
    <w:uiPriority w:val="11"/>
    <w:rsid w:val="00F452A7"/>
    <w:rPr>
      <w:rFonts w:asciiTheme="minorHAnsi" w:eastAsiaTheme="minorEastAsia" w:hAnsiTheme="minorHAnsi" w:cstheme="minorBidi"/>
      <w:color w:val="5A5A5A" w:themeColor="text1" w:themeTint="A5"/>
      <w:spacing w:val="15"/>
      <w:sz w:val="22"/>
      <w:szCs w:val="22"/>
      <w:lang w:val="en-US" w:eastAsia="en-US"/>
    </w:rPr>
  </w:style>
  <w:style w:type="paragraph" w:styleId="TOCHeading">
    <w:name w:val="TOC Heading"/>
    <w:basedOn w:val="Heading1"/>
    <w:next w:val="Normal"/>
    <w:uiPriority w:val="39"/>
    <w:unhideWhenUsed/>
    <w:qFormat/>
    <w:rsid w:val="00F452A7"/>
    <w:pPr>
      <w:spacing w:line="259" w:lineRule="auto"/>
      <w:outlineLvl w:val="9"/>
    </w:pPr>
    <w:rPr>
      <w:rFonts w:asciiTheme="majorHAnsi" w:hAnsiTheme="majorHAnsi"/>
      <w:b w:val="0"/>
      <w:color w:val="365F91" w:themeColor="accent1" w:themeShade="BF"/>
      <w:lang w:val="en-US"/>
    </w:rPr>
  </w:style>
  <w:style w:type="paragraph" w:styleId="TOC1">
    <w:name w:val="toc 1"/>
    <w:basedOn w:val="Normal"/>
    <w:next w:val="Normal"/>
    <w:autoRedefine/>
    <w:uiPriority w:val="39"/>
    <w:unhideWhenUsed/>
    <w:rsid w:val="00F452A7"/>
    <w:pPr>
      <w:spacing w:after="100"/>
    </w:pPr>
  </w:style>
  <w:style w:type="paragraph" w:styleId="TOC3">
    <w:name w:val="toc 3"/>
    <w:basedOn w:val="Normal"/>
    <w:next w:val="Normal"/>
    <w:autoRedefine/>
    <w:uiPriority w:val="39"/>
    <w:unhideWhenUsed/>
    <w:rsid w:val="00F452A7"/>
    <w:pPr>
      <w:spacing w:after="100"/>
      <w:ind w:left="440"/>
    </w:pPr>
  </w:style>
  <w:style w:type="paragraph" w:styleId="TOC2">
    <w:name w:val="toc 2"/>
    <w:basedOn w:val="Normal"/>
    <w:next w:val="Normal"/>
    <w:autoRedefine/>
    <w:uiPriority w:val="39"/>
    <w:unhideWhenUsed/>
    <w:rsid w:val="00F452A7"/>
    <w:pPr>
      <w:spacing w:after="100"/>
      <w:ind w:left="220"/>
    </w:pPr>
  </w:style>
  <w:style w:type="character" w:customStyle="1" w:styleId="ui-provider">
    <w:name w:val="ui-provider"/>
    <w:basedOn w:val="DefaultParagraphFont"/>
    <w:rsid w:val="00EF376B"/>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2744D5"/>
    <w:rPr>
      <w:rFonts w:ascii="Arial" w:eastAsia="FrutigerLTStd-Roman" w:hAnsi="Arial" w:cs="FrutigerLTStd-Roman"/>
      <w:color w:val="000000" w:themeColor="text1"/>
      <w:sz w:val="22"/>
      <w:szCs w:val="22"/>
      <w:lang w:val="en-US" w:eastAsia="en-US"/>
    </w:rPr>
  </w:style>
  <w:style w:type="character" w:customStyle="1" w:styleId="UnresolvedMention1">
    <w:name w:val="Unresolved Mention1"/>
    <w:basedOn w:val="DefaultParagraphFont"/>
    <w:uiPriority w:val="99"/>
    <w:semiHidden/>
    <w:unhideWhenUsed/>
    <w:rsid w:val="002744D5"/>
    <w:rPr>
      <w:color w:val="605E5C"/>
      <w:shd w:val="clear" w:color="auto" w:fill="E1DFDD"/>
    </w:rPr>
  </w:style>
  <w:style w:type="character" w:styleId="FollowedHyperlink">
    <w:name w:val="FollowedHyperlink"/>
    <w:basedOn w:val="DefaultParagraphFont"/>
    <w:uiPriority w:val="99"/>
    <w:semiHidden/>
    <w:unhideWhenUsed/>
    <w:rsid w:val="00F71268"/>
    <w:rPr>
      <w:color w:val="800080" w:themeColor="followedHyperlink"/>
      <w:u w:val="single"/>
    </w:rPr>
  </w:style>
  <w:style w:type="character" w:styleId="CommentReference">
    <w:name w:val="annotation reference"/>
    <w:basedOn w:val="DefaultParagraphFont"/>
    <w:uiPriority w:val="99"/>
    <w:semiHidden/>
    <w:unhideWhenUsed/>
    <w:rsid w:val="00C6658A"/>
    <w:rPr>
      <w:sz w:val="16"/>
      <w:szCs w:val="16"/>
    </w:rPr>
  </w:style>
  <w:style w:type="paragraph" w:styleId="CommentText">
    <w:name w:val="annotation text"/>
    <w:basedOn w:val="Normal"/>
    <w:link w:val="CommentTextChar"/>
    <w:uiPriority w:val="99"/>
    <w:semiHidden/>
    <w:unhideWhenUsed/>
    <w:rsid w:val="00C6658A"/>
    <w:rPr>
      <w:sz w:val="20"/>
      <w:szCs w:val="20"/>
    </w:rPr>
  </w:style>
  <w:style w:type="character" w:customStyle="1" w:styleId="CommentTextChar">
    <w:name w:val="Comment Text Char"/>
    <w:basedOn w:val="DefaultParagraphFont"/>
    <w:link w:val="CommentText"/>
    <w:uiPriority w:val="99"/>
    <w:semiHidden/>
    <w:rsid w:val="00C6658A"/>
    <w:rPr>
      <w:rFonts w:ascii="Arial" w:eastAsia="FrutigerLTStd-Roman" w:hAnsi="Arial" w:cs="FrutigerLTStd-Roman"/>
      <w:color w:val="000000" w:themeColor="text1"/>
      <w:lang w:val="en-US" w:eastAsia="en-US"/>
    </w:rPr>
  </w:style>
  <w:style w:type="paragraph" w:styleId="CommentSubject">
    <w:name w:val="annotation subject"/>
    <w:basedOn w:val="CommentText"/>
    <w:next w:val="CommentText"/>
    <w:link w:val="CommentSubjectChar"/>
    <w:uiPriority w:val="99"/>
    <w:semiHidden/>
    <w:unhideWhenUsed/>
    <w:rsid w:val="00C6658A"/>
    <w:rPr>
      <w:b/>
      <w:bCs/>
    </w:rPr>
  </w:style>
  <w:style w:type="character" w:customStyle="1" w:styleId="CommentSubjectChar">
    <w:name w:val="Comment Subject Char"/>
    <w:basedOn w:val="CommentTextChar"/>
    <w:link w:val="CommentSubject"/>
    <w:uiPriority w:val="99"/>
    <w:semiHidden/>
    <w:rsid w:val="00C6658A"/>
    <w:rPr>
      <w:rFonts w:ascii="Arial" w:eastAsia="FrutigerLTStd-Roman" w:hAnsi="Arial" w:cs="FrutigerLTStd-Roman"/>
      <w:b/>
      <w:bCs/>
      <w:color w:val="000000" w:themeColor="text1"/>
      <w:lang w:val="en-US" w:eastAsia="en-US"/>
    </w:rPr>
  </w:style>
  <w:style w:type="paragraph" w:styleId="BalloonText">
    <w:name w:val="Balloon Text"/>
    <w:basedOn w:val="Normal"/>
    <w:link w:val="BalloonTextChar"/>
    <w:uiPriority w:val="99"/>
    <w:semiHidden/>
    <w:unhideWhenUsed/>
    <w:rsid w:val="00C6658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6658A"/>
    <w:rPr>
      <w:rFonts w:ascii="Segoe UI" w:eastAsia="FrutigerLTStd-Roman" w:hAnsi="Segoe UI" w:cs="Segoe UI"/>
      <w:color w:val="000000" w:themeColor="text1"/>
      <w:sz w:val="18"/>
      <w:szCs w:val="18"/>
      <w:lang w:val="en-US" w:eastAsia="en-US"/>
    </w:rPr>
  </w:style>
  <w:style w:type="character" w:styleId="UnresolvedMention">
    <w:name w:val="Unresolved Mention"/>
    <w:basedOn w:val="DefaultParagraphFont"/>
    <w:uiPriority w:val="99"/>
    <w:semiHidden/>
    <w:unhideWhenUsed/>
    <w:rsid w:val="003439E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46397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hyperlink" Target="https://primarycareone.nhs.wales/tools/community-infrastructure-ci-programme/" TargetMode="External"/><Relationship Id="rId18" Type="http://schemas.openxmlformats.org/officeDocument/2006/relationships/hyperlink" Target="http://www.primecentre.wales/" TargetMode="External"/><Relationship Id="rId26" Type="http://schemas.openxmlformats.org/officeDocument/2006/relationships/image" Target="media/image7.png"/><Relationship Id="rId39" Type="http://schemas.openxmlformats.org/officeDocument/2006/relationships/package" Target="embeddings/Microsoft_Word_Document.docx"/><Relationship Id="rId21" Type="http://schemas.openxmlformats.org/officeDocument/2006/relationships/footer" Target="footer2.xml"/><Relationship Id="rId34" Type="http://schemas.openxmlformats.org/officeDocument/2006/relationships/image" Target="media/image15.png"/><Relationship Id="rId42"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ihsc.southwales.ac.uk/team-members/mark-llewellyn-director-and-professor-health-and-care-policy/" TargetMode="External"/><Relationship Id="rId20" Type="http://schemas.openxmlformats.org/officeDocument/2006/relationships/footer" Target="footer1.xml"/><Relationship Id="rId29" Type="http://schemas.openxmlformats.org/officeDocument/2006/relationships/image" Target="media/image10.svg"/><Relationship Id="rId41" Type="http://schemas.openxmlformats.org/officeDocument/2006/relationships/package" Target="embeddings/Microsoft_PowerPoint_Presentation.ppt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g"/><Relationship Id="rId24" Type="http://schemas.openxmlformats.org/officeDocument/2006/relationships/image" Target="media/image5.png"/><Relationship Id="rId32" Type="http://schemas.openxmlformats.org/officeDocument/2006/relationships/image" Target="media/image13.png"/><Relationship Id="rId37" Type="http://schemas.openxmlformats.org/officeDocument/2006/relationships/hyperlink" Target="https://primarycareone.nhs.wales/tools/community-infrastructure-ci-programme/community-infrastructure-ci-programme/community-infrastructure-ci-programme/plan-on-a-page-virtual-wards-v1docx/" TargetMode="External"/><Relationship Id="rId40" Type="http://schemas.openxmlformats.org/officeDocument/2006/relationships/image" Target="media/image18.emf"/><Relationship Id="rId5" Type="http://schemas.openxmlformats.org/officeDocument/2006/relationships/webSettings" Target="webSettings.xml"/><Relationship Id="rId15" Type="http://schemas.openxmlformats.org/officeDocument/2006/relationships/hyperlink" Target="https://wihsc.southwales.ac.uk/team-members/carolyn-wallace/" TargetMode="External"/><Relationship Id="rId23" Type="http://schemas.openxmlformats.org/officeDocument/2006/relationships/image" Target="media/image4.JPG"/><Relationship Id="rId28" Type="http://schemas.openxmlformats.org/officeDocument/2006/relationships/image" Target="media/image9.png"/><Relationship Id="rId36" Type="http://schemas.openxmlformats.org/officeDocument/2006/relationships/hyperlink" Target="https://www.gov.wales/duty-quality-healthcare" TargetMode="External"/><Relationship Id="rId10" Type="http://schemas.openxmlformats.org/officeDocument/2006/relationships/hyperlink" Target="https://primarycareone.nhs.wales/tools/community-infrastructure-ci-programme/" TargetMode="External"/><Relationship Id="rId19" Type="http://schemas.openxmlformats.org/officeDocument/2006/relationships/header" Target="header1.xml"/><Relationship Id="rId31" Type="http://schemas.openxmlformats.org/officeDocument/2006/relationships/image" Target="media/image12.svg"/><Relationship Id="rId4" Type="http://schemas.openxmlformats.org/officeDocument/2006/relationships/settings" Target="settings.xml"/><Relationship Id="rId9" Type="http://schemas.openxmlformats.org/officeDocument/2006/relationships/hyperlink" Target="https://primarycareone.nhs.wales/tools/community-infrastructure-ci-programme/" TargetMode="External"/><Relationship Id="rId14" Type="http://schemas.openxmlformats.org/officeDocument/2006/relationships/hyperlink" Target="http://www.primarycareone.wales.nhs.uk/sitesplus/documents/1191/Primary%20Care%20Model%20for%20Wales%20written%20description%20_%20April%202019%20(Eng).pdf" TargetMode="External"/><Relationship Id="rId22" Type="http://schemas.openxmlformats.org/officeDocument/2006/relationships/image" Target="media/image3.JPG"/><Relationship Id="rId27" Type="http://schemas.openxmlformats.org/officeDocument/2006/relationships/image" Target="media/image8.svg"/><Relationship Id="rId30" Type="http://schemas.openxmlformats.org/officeDocument/2006/relationships/image" Target="media/image11.png"/><Relationship Id="rId35" Type="http://schemas.openxmlformats.org/officeDocument/2006/relationships/image" Target="media/image16.svg"/><Relationship Id="rId43" Type="http://schemas.openxmlformats.org/officeDocument/2006/relationships/theme" Target="theme/theme1.xml"/><Relationship Id="rId8" Type="http://schemas.openxmlformats.org/officeDocument/2006/relationships/hyperlink" Target="https://primarycareone.nhs.wales/tools/community-infrastructure-ci-programme/" TargetMode="External"/><Relationship Id="rId3" Type="http://schemas.openxmlformats.org/officeDocument/2006/relationships/styles" Target="styles.xml"/><Relationship Id="rId12" Type="http://schemas.openxmlformats.org/officeDocument/2006/relationships/hyperlink" Target="https://nhswales365-my.sharepoint.com/personal/bethan_gregory_wales_nhs_uk/Documents/Desktop/Doc%207.%20Phase%201%20Enhanced%20Community%20Care%20v0.4.docx" TargetMode="External"/><Relationship Id="rId17" Type="http://schemas.openxmlformats.org/officeDocument/2006/relationships/hyperlink" Target="https://wihsc.southwales.ac.uk/" TargetMode="External"/><Relationship Id="rId25" Type="http://schemas.openxmlformats.org/officeDocument/2006/relationships/image" Target="media/image6.svg"/><Relationship Id="rId33" Type="http://schemas.openxmlformats.org/officeDocument/2006/relationships/image" Target="media/image14.svg"/><Relationship Id="rId38" Type="http://schemas.openxmlformats.org/officeDocument/2006/relationships/image" Target="media/image17.emf"/></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DD6E77-EFD1-43E9-BE8C-7101F3DDB0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2622</Words>
  <Characters>14946</Characters>
  <Application>Microsoft Office Word</Application>
  <DocSecurity>0</DocSecurity>
  <Lines>124</Lines>
  <Paragraphs>35</Paragraphs>
  <ScaleCrop>false</ScaleCrop>
  <HeadingPairs>
    <vt:vector size="2" baseType="variant">
      <vt:variant>
        <vt:lpstr>Title</vt:lpstr>
      </vt:variant>
      <vt:variant>
        <vt:i4>1</vt:i4>
      </vt:variant>
    </vt:vector>
  </HeadingPairs>
  <TitlesOfParts>
    <vt:vector size="1" baseType="lpstr">
      <vt:lpstr>SPPC_Word_template_A4_v2</vt:lpstr>
    </vt:vector>
  </TitlesOfParts>
  <Company/>
  <LinksUpToDate>false</LinksUpToDate>
  <CharactersWithSpaces>17533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SPPC_Word_template_A4_v2</dc:title>
  <dc:creator>Raylene Roper (Aneurin Bevan UHB - Strategic Programme for Primary Care)</dc:creator>
  <cp:lastModifiedBy>Bethan Gregory (Public Health Wales - No. 2 Capital Quarter)</cp:lastModifiedBy>
  <cp:revision>3</cp:revision>
  <dcterms:created xsi:type="dcterms:W3CDTF">2023-05-15T08:07:00Z</dcterms:created>
  <dcterms:modified xsi:type="dcterms:W3CDTF">2023-05-15T08:15:00Z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2021-09-29T00:00:00Z</vt:filetime>
  </property>
  <property fmtid="{D5CDD505-2E9C-101B-9397-08002B2CF9AE}" pid="3" name="Creator">
    <vt:lpwstr>Adobe Illustrator 25.4 (Macintosh)</vt:lpwstr>
  </property>
  <property fmtid="{D5CDD505-2E9C-101B-9397-08002B2CF9AE}" pid="4" name="LastSaved">
    <vt:filetime>2021-09-29T00:00:00Z</vt:filetime>
  </property>
</Properties>
</file>