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745167" w14:textId="4B6F08DE" w:rsidR="00695305" w:rsidRPr="00964F08" w:rsidRDefault="0032390F" w:rsidP="00964F08">
      <w:pPr>
        <w:pStyle w:val="Heading1"/>
        <w:jc w:val="both"/>
        <w:rPr>
          <w:rStyle w:val="IntenseReference"/>
          <w:rFonts w:ascii="Arial" w:hAnsi="Arial" w:cs="Arial"/>
          <w:b/>
          <w:bCs/>
          <w:smallCaps w:val="0"/>
          <w:noProof/>
          <w:color w:val="365F91" w:themeColor="accent1" w:themeShade="BF"/>
          <w:spacing w:val="0"/>
          <w:sz w:val="24"/>
          <w:szCs w:val="24"/>
        </w:rPr>
      </w:pPr>
      <w:r w:rsidRPr="00964F08">
        <w:rPr>
          <w:rFonts w:ascii="Arial" w:hAnsi="Arial" w:cs="Arial"/>
          <w:noProof/>
          <w:sz w:val="24"/>
          <w:szCs w:val="24"/>
        </w:rPr>
        <w:t xml:space="preserve">Professor </w:t>
      </w:r>
      <w:bookmarkStart w:id="0" w:name="_GoBack"/>
      <w:bookmarkEnd w:id="0"/>
      <w:r w:rsidRPr="00964F08">
        <w:rPr>
          <w:rFonts w:ascii="Arial" w:hAnsi="Arial" w:cs="Arial"/>
          <w:noProof/>
          <w:sz w:val="24"/>
          <w:szCs w:val="24"/>
        </w:rPr>
        <w:t>Ceri J. Phillips</w:t>
      </w:r>
    </w:p>
    <w:p w14:paraId="4B786F93" w14:textId="3E8955E3" w:rsidR="00E602B0" w:rsidRPr="00964F08" w:rsidRDefault="0031564F" w:rsidP="00964F08">
      <w:pPr>
        <w:pStyle w:val="Heading1"/>
        <w:jc w:val="both"/>
        <w:rPr>
          <w:rFonts w:ascii="Arial" w:hAnsi="Arial" w:cs="Arial"/>
          <w:b w:val="0"/>
          <w:bCs w:val="0"/>
          <w:sz w:val="24"/>
          <w:szCs w:val="24"/>
        </w:rPr>
      </w:pPr>
      <w:r w:rsidRPr="00964F08">
        <w:rPr>
          <w:rFonts w:ascii="Arial" w:hAnsi="Arial" w:cs="Arial"/>
          <w:b w:val="0"/>
          <w:bCs w:val="0"/>
          <w:sz w:val="24"/>
          <w:szCs w:val="24"/>
        </w:rPr>
        <w:t xml:space="preserve">Professor </w:t>
      </w:r>
      <w:r w:rsidR="00256B4A" w:rsidRPr="00964F08">
        <w:rPr>
          <w:rFonts w:ascii="Arial" w:hAnsi="Arial" w:cs="Arial"/>
          <w:b w:val="0"/>
          <w:bCs w:val="0"/>
          <w:sz w:val="24"/>
          <w:szCs w:val="24"/>
        </w:rPr>
        <w:t xml:space="preserve">Ceri </w:t>
      </w:r>
      <w:r w:rsidRPr="00964F08">
        <w:rPr>
          <w:rFonts w:ascii="Arial" w:hAnsi="Arial" w:cs="Arial"/>
          <w:b w:val="0"/>
          <w:bCs w:val="0"/>
          <w:sz w:val="24"/>
          <w:szCs w:val="24"/>
        </w:rPr>
        <w:t xml:space="preserve">J. Phillips </w:t>
      </w:r>
      <w:r w:rsidR="006B1DE8" w:rsidRPr="00964F08">
        <w:rPr>
          <w:rFonts w:ascii="Arial" w:hAnsi="Arial" w:cs="Arial"/>
          <w:b w:val="0"/>
          <w:bCs w:val="0"/>
          <w:sz w:val="24"/>
          <w:szCs w:val="24"/>
        </w:rPr>
        <w:t xml:space="preserve">is </w:t>
      </w:r>
      <w:r w:rsidR="000B272F" w:rsidRPr="00964F08">
        <w:rPr>
          <w:rFonts w:ascii="Arial" w:hAnsi="Arial" w:cs="Arial"/>
          <w:b w:val="0"/>
          <w:bCs w:val="0"/>
          <w:sz w:val="24"/>
          <w:szCs w:val="24"/>
        </w:rPr>
        <w:t xml:space="preserve">currently </w:t>
      </w:r>
      <w:r w:rsidR="006B1DE8" w:rsidRPr="00964F08">
        <w:rPr>
          <w:rFonts w:ascii="Arial" w:hAnsi="Arial" w:cs="Arial"/>
          <w:b w:val="0"/>
          <w:bCs w:val="0"/>
          <w:sz w:val="24"/>
          <w:szCs w:val="24"/>
        </w:rPr>
        <w:t>Vice</w:t>
      </w:r>
      <w:r w:rsidR="000B272F" w:rsidRPr="00964F08">
        <w:rPr>
          <w:rFonts w:ascii="Arial" w:hAnsi="Arial" w:cs="Arial"/>
          <w:b w:val="0"/>
          <w:bCs w:val="0"/>
          <w:sz w:val="24"/>
          <w:szCs w:val="24"/>
        </w:rPr>
        <w:t>-</w:t>
      </w:r>
      <w:r w:rsidR="006B1DE8" w:rsidRPr="00964F08">
        <w:rPr>
          <w:rFonts w:ascii="Arial" w:hAnsi="Arial" w:cs="Arial"/>
          <w:b w:val="0"/>
          <w:bCs w:val="0"/>
          <w:sz w:val="24"/>
          <w:szCs w:val="24"/>
        </w:rPr>
        <w:t xml:space="preserve">Chair of Cardiff and Vale University Health Board, having previously been an </w:t>
      </w:r>
      <w:r w:rsidR="002D68C3" w:rsidRPr="00964F08">
        <w:rPr>
          <w:rFonts w:ascii="Arial" w:hAnsi="Arial" w:cs="Arial"/>
          <w:b w:val="0"/>
          <w:bCs w:val="0"/>
          <w:sz w:val="24"/>
          <w:szCs w:val="24"/>
        </w:rPr>
        <w:t>I</w:t>
      </w:r>
      <w:r w:rsidR="000F4A36" w:rsidRPr="00964F08">
        <w:rPr>
          <w:rFonts w:ascii="Arial" w:hAnsi="Arial" w:cs="Arial"/>
          <w:b w:val="0"/>
          <w:bCs w:val="0"/>
          <w:sz w:val="24"/>
          <w:szCs w:val="24"/>
        </w:rPr>
        <w:t xml:space="preserve">ndependent </w:t>
      </w:r>
      <w:r w:rsidR="002D68C3" w:rsidRPr="00964F08">
        <w:rPr>
          <w:rFonts w:ascii="Arial" w:hAnsi="Arial" w:cs="Arial"/>
          <w:b w:val="0"/>
          <w:bCs w:val="0"/>
          <w:sz w:val="24"/>
          <w:szCs w:val="24"/>
        </w:rPr>
        <w:t xml:space="preserve">Board </w:t>
      </w:r>
      <w:r w:rsidR="000F4A36" w:rsidRPr="00964F08">
        <w:rPr>
          <w:rFonts w:ascii="Arial" w:hAnsi="Arial" w:cs="Arial"/>
          <w:b w:val="0"/>
          <w:bCs w:val="0"/>
          <w:sz w:val="24"/>
          <w:szCs w:val="24"/>
        </w:rPr>
        <w:t>member of Health Educat</w:t>
      </w:r>
      <w:r w:rsidR="00F026E0" w:rsidRPr="00964F08">
        <w:rPr>
          <w:rFonts w:ascii="Arial" w:hAnsi="Arial" w:cs="Arial"/>
          <w:b w:val="0"/>
          <w:bCs w:val="0"/>
          <w:sz w:val="24"/>
          <w:szCs w:val="24"/>
        </w:rPr>
        <w:t xml:space="preserve">ion and Improvement Wales </w:t>
      </w:r>
      <w:r w:rsidR="000B272F" w:rsidRPr="00964F08">
        <w:rPr>
          <w:rFonts w:ascii="Arial" w:hAnsi="Arial" w:cs="Arial"/>
          <w:b w:val="0"/>
          <w:bCs w:val="0"/>
          <w:sz w:val="24"/>
          <w:szCs w:val="24"/>
        </w:rPr>
        <w:t xml:space="preserve">and </w:t>
      </w:r>
      <w:r w:rsidR="00B95542" w:rsidRPr="00964F08">
        <w:rPr>
          <w:rFonts w:ascii="Arial" w:hAnsi="Arial" w:cs="Arial"/>
          <w:b w:val="0"/>
          <w:bCs w:val="0"/>
          <w:sz w:val="24"/>
          <w:szCs w:val="24"/>
        </w:rPr>
        <w:t>Abertawe Bro Morgannwg University Health Board</w:t>
      </w:r>
      <w:r w:rsidR="00A07F8B" w:rsidRPr="00964F08">
        <w:rPr>
          <w:rFonts w:ascii="Arial" w:hAnsi="Arial" w:cs="Arial"/>
          <w:b w:val="0"/>
          <w:bCs w:val="0"/>
          <w:sz w:val="24"/>
          <w:szCs w:val="24"/>
        </w:rPr>
        <w:t>.</w:t>
      </w:r>
      <w:r w:rsidR="004B0966" w:rsidRPr="00964F08">
        <w:rPr>
          <w:rFonts w:ascii="Arial" w:hAnsi="Arial" w:cs="Arial"/>
          <w:b w:val="0"/>
          <w:bCs w:val="0"/>
          <w:sz w:val="24"/>
          <w:szCs w:val="24"/>
        </w:rPr>
        <w:t xml:space="preserve"> Up until </w:t>
      </w:r>
      <w:r w:rsidR="00CE1D0C" w:rsidRPr="00964F08">
        <w:rPr>
          <w:rFonts w:ascii="Arial" w:hAnsi="Arial" w:cs="Arial"/>
          <w:b w:val="0"/>
          <w:bCs w:val="0"/>
          <w:sz w:val="24"/>
          <w:szCs w:val="24"/>
        </w:rPr>
        <w:t>March 2021</w:t>
      </w:r>
      <w:r w:rsidR="004B0966" w:rsidRPr="00964F08">
        <w:rPr>
          <w:rFonts w:ascii="Arial" w:hAnsi="Arial" w:cs="Arial"/>
          <w:b w:val="0"/>
          <w:bCs w:val="0"/>
          <w:sz w:val="24"/>
          <w:szCs w:val="24"/>
        </w:rPr>
        <w:t xml:space="preserve">, he was </w:t>
      </w:r>
      <w:r w:rsidR="00020C82" w:rsidRPr="00964F08">
        <w:rPr>
          <w:rFonts w:ascii="Arial" w:hAnsi="Arial" w:cs="Arial"/>
          <w:b w:val="0"/>
          <w:bCs w:val="0"/>
          <w:sz w:val="24"/>
          <w:szCs w:val="24"/>
        </w:rPr>
        <w:t>Chair of the All</w:t>
      </w:r>
      <w:r w:rsidR="00CE1D0C" w:rsidRPr="00964F08">
        <w:rPr>
          <w:rFonts w:ascii="Arial" w:hAnsi="Arial" w:cs="Arial"/>
          <w:b w:val="0"/>
          <w:bCs w:val="0"/>
          <w:sz w:val="24"/>
          <w:szCs w:val="24"/>
        </w:rPr>
        <w:t>-</w:t>
      </w:r>
      <w:r w:rsidR="00020C82" w:rsidRPr="00964F08">
        <w:rPr>
          <w:rFonts w:ascii="Arial" w:hAnsi="Arial" w:cs="Arial"/>
          <w:b w:val="0"/>
          <w:bCs w:val="0"/>
          <w:sz w:val="24"/>
          <w:szCs w:val="24"/>
        </w:rPr>
        <w:t xml:space="preserve">Wales Medicines Strategy Group, </w:t>
      </w:r>
      <w:r w:rsidR="000A51A8" w:rsidRPr="00964F08">
        <w:rPr>
          <w:rFonts w:ascii="Arial" w:hAnsi="Arial" w:cs="Arial"/>
          <w:b w:val="0"/>
          <w:bCs w:val="0"/>
          <w:sz w:val="24"/>
          <w:szCs w:val="24"/>
        </w:rPr>
        <w:t xml:space="preserve">and </w:t>
      </w:r>
      <w:r w:rsidR="00A07F8B" w:rsidRPr="00964F08">
        <w:rPr>
          <w:rFonts w:ascii="Arial" w:hAnsi="Arial" w:cs="Arial"/>
          <w:b w:val="0"/>
          <w:bCs w:val="0"/>
          <w:sz w:val="24"/>
          <w:szCs w:val="24"/>
        </w:rPr>
        <w:t xml:space="preserve">was </w:t>
      </w:r>
      <w:r w:rsidR="00CE1D0C" w:rsidRPr="00964F08">
        <w:rPr>
          <w:rFonts w:ascii="Arial" w:hAnsi="Arial" w:cs="Arial"/>
          <w:b w:val="0"/>
          <w:bCs w:val="0"/>
          <w:sz w:val="24"/>
          <w:szCs w:val="24"/>
        </w:rPr>
        <w:t xml:space="preserve">formerly </w:t>
      </w:r>
      <w:r w:rsidR="00A07F8B" w:rsidRPr="00964F08">
        <w:rPr>
          <w:rFonts w:ascii="Arial" w:hAnsi="Arial" w:cs="Arial"/>
          <w:b w:val="0"/>
          <w:bCs w:val="0"/>
          <w:sz w:val="24"/>
          <w:szCs w:val="24"/>
        </w:rPr>
        <w:t xml:space="preserve">a member of the </w:t>
      </w:r>
      <w:r w:rsidR="0033676A" w:rsidRPr="00964F08">
        <w:rPr>
          <w:rFonts w:ascii="Arial" w:hAnsi="Arial" w:cs="Arial"/>
          <w:b w:val="0"/>
          <w:bCs w:val="0"/>
          <w:sz w:val="24"/>
          <w:szCs w:val="24"/>
        </w:rPr>
        <w:t>Bevan Commission</w:t>
      </w:r>
      <w:r w:rsidR="000A51A8" w:rsidRPr="00964F08">
        <w:rPr>
          <w:rFonts w:ascii="Arial" w:hAnsi="Arial" w:cs="Arial"/>
          <w:b w:val="0"/>
          <w:bCs w:val="0"/>
          <w:sz w:val="24"/>
          <w:szCs w:val="24"/>
        </w:rPr>
        <w:t>, where he co</w:t>
      </w:r>
      <w:r w:rsidR="00A079DC" w:rsidRPr="00964F08">
        <w:rPr>
          <w:rFonts w:ascii="Arial" w:hAnsi="Arial" w:cs="Arial"/>
          <w:b w:val="0"/>
          <w:bCs w:val="0"/>
          <w:sz w:val="24"/>
          <w:szCs w:val="24"/>
        </w:rPr>
        <w:t xml:space="preserve">-authored the publication </w:t>
      </w:r>
      <w:r w:rsidR="0033676A" w:rsidRPr="00964F08">
        <w:rPr>
          <w:rFonts w:ascii="Arial" w:hAnsi="Arial" w:cs="Arial"/>
          <w:b w:val="0"/>
          <w:bCs w:val="0"/>
          <w:sz w:val="24"/>
          <w:szCs w:val="24"/>
        </w:rPr>
        <w:t>that initiated the notion of Prudent Healthcare</w:t>
      </w:r>
      <w:r w:rsidR="00F026E0" w:rsidRPr="00964F08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BB1DD3" w:rsidRPr="00964F08">
        <w:rPr>
          <w:rFonts w:ascii="Arial" w:hAnsi="Arial" w:cs="Arial"/>
          <w:b w:val="0"/>
          <w:bCs w:val="0"/>
          <w:sz w:val="24"/>
          <w:szCs w:val="24"/>
        </w:rPr>
        <w:t>in</w:t>
      </w:r>
      <w:r w:rsidR="00F026E0" w:rsidRPr="00964F08">
        <w:rPr>
          <w:rFonts w:ascii="Arial" w:hAnsi="Arial" w:cs="Arial"/>
          <w:b w:val="0"/>
          <w:bCs w:val="0"/>
          <w:sz w:val="24"/>
          <w:szCs w:val="24"/>
        </w:rPr>
        <w:t xml:space="preserve"> Wales</w:t>
      </w:r>
      <w:r w:rsidR="00A079DC" w:rsidRPr="00964F08">
        <w:rPr>
          <w:rFonts w:ascii="Arial" w:hAnsi="Arial" w:cs="Arial"/>
          <w:b w:val="0"/>
          <w:bCs w:val="0"/>
          <w:sz w:val="24"/>
          <w:szCs w:val="24"/>
        </w:rPr>
        <w:t xml:space="preserve">. </w:t>
      </w:r>
      <w:r w:rsidR="005E0BFA" w:rsidRPr="00964F08">
        <w:rPr>
          <w:rFonts w:ascii="Arial" w:hAnsi="Arial" w:cs="Arial"/>
          <w:b w:val="0"/>
          <w:bCs w:val="0"/>
          <w:sz w:val="24"/>
          <w:szCs w:val="24"/>
        </w:rPr>
        <w:t xml:space="preserve">He was also a </w:t>
      </w:r>
      <w:r w:rsidR="007D6555" w:rsidRPr="00964F08">
        <w:rPr>
          <w:rFonts w:ascii="Arial" w:hAnsi="Arial" w:cs="Arial"/>
          <w:b w:val="0"/>
          <w:bCs w:val="0"/>
          <w:sz w:val="24"/>
          <w:szCs w:val="24"/>
        </w:rPr>
        <w:t>member of the Steering Group that developed Setting the Direction</w:t>
      </w:r>
      <w:r w:rsidR="00C95038" w:rsidRPr="00964F08">
        <w:rPr>
          <w:rFonts w:ascii="Arial" w:hAnsi="Arial" w:cs="Arial"/>
          <w:b w:val="0"/>
          <w:bCs w:val="0"/>
          <w:sz w:val="24"/>
          <w:szCs w:val="24"/>
        </w:rPr>
        <w:t xml:space="preserve"> in 2010.</w:t>
      </w:r>
    </w:p>
    <w:p w14:paraId="1EAD3717" w14:textId="49DD6A81" w:rsidR="00E602B0" w:rsidRPr="00964F08" w:rsidRDefault="00CE1D0C" w:rsidP="00964F08">
      <w:pPr>
        <w:pStyle w:val="Heading1"/>
        <w:jc w:val="both"/>
        <w:rPr>
          <w:rFonts w:ascii="Arial" w:hAnsi="Arial" w:cs="Arial"/>
          <w:b w:val="0"/>
          <w:bCs w:val="0"/>
          <w:sz w:val="24"/>
          <w:szCs w:val="24"/>
        </w:rPr>
      </w:pPr>
      <w:r w:rsidRPr="00964F08">
        <w:rPr>
          <w:rFonts w:ascii="Arial" w:hAnsi="Arial" w:cs="Arial"/>
          <w:b w:val="0"/>
          <w:bCs w:val="0"/>
          <w:sz w:val="24"/>
          <w:szCs w:val="24"/>
        </w:rPr>
        <w:t xml:space="preserve">He was, until July 2020, Head of the College of Human and Health Sciences at Swansea University and Professor of Health Economics at Swansea Centre for Health Economics. </w:t>
      </w:r>
      <w:r w:rsidR="00F1445C" w:rsidRPr="00964F08">
        <w:rPr>
          <w:rFonts w:ascii="Arial" w:hAnsi="Arial" w:cs="Arial"/>
          <w:b w:val="0"/>
          <w:bCs w:val="0"/>
          <w:sz w:val="24"/>
          <w:szCs w:val="24"/>
        </w:rPr>
        <w:t>He is</w:t>
      </w:r>
      <w:r w:rsidRPr="00964F08">
        <w:rPr>
          <w:rFonts w:ascii="Arial" w:hAnsi="Arial" w:cs="Arial"/>
          <w:b w:val="0"/>
          <w:bCs w:val="0"/>
          <w:sz w:val="24"/>
          <w:szCs w:val="24"/>
        </w:rPr>
        <w:t xml:space="preserve"> now</w:t>
      </w:r>
      <w:r w:rsidR="001F55BC" w:rsidRPr="00964F08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="00F1445C" w:rsidRPr="00964F08">
        <w:rPr>
          <w:rFonts w:ascii="Arial" w:hAnsi="Arial" w:cs="Arial"/>
          <w:b w:val="0"/>
          <w:bCs w:val="0"/>
          <w:sz w:val="24"/>
          <w:szCs w:val="24"/>
        </w:rPr>
        <w:t>Emeritus Professor of Health Economics at Swansea University and is an Honorary Professor in Cardiff University School of Medicine.</w:t>
      </w:r>
      <w:r w:rsidR="001536E1" w:rsidRPr="00964F08">
        <w:rPr>
          <w:rFonts w:ascii="Arial" w:hAnsi="Arial" w:cs="Arial"/>
          <w:b w:val="0"/>
          <w:bCs w:val="0"/>
          <w:sz w:val="24"/>
          <w:szCs w:val="24"/>
        </w:rPr>
        <w:t xml:space="preserve"> </w:t>
      </w:r>
    </w:p>
    <w:p w14:paraId="20FE1D14" w14:textId="0B64A5C6" w:rsidR="00F1445C" w:rsidRPr="00964F08" w:rsidRDefault="001536E1" w:rsidP="00964F08">
      <w:pPr>
        <w:pStyle w:val="Heading1"/>
        <w:jc w:val="both"/>
        <w:rPr>
          <w:rFonts w:ascii="Arial" w:hAnsi="Arial" w:cs="Arial"/>
          <w:b w:val="0"/>
          <w:bCs w:val="0"/>
          <w:sz w:val="24"/>
          <w:szCs w:val="24"/>
        </w:rPr>
      </w:pPr>
      <w:r w:rsidRPr="00964F08">
        <w:rPr>
          <w:rFonts w:ascii="Arial" w:hAnsi="Arial" w:cs="Arial"/>
          <w:b w:val="0"/>
          <w:bCs w:val="0"/>
          <w:sz w:val="24"/>
          <w:szCs w:val="24"/>
        </w:rPr>
        <w:t>During the course of his career, he has undertaken commissioned work on the evaluation of programmes and interventions for a range of organisations</w:t>
      </w:r>
      <w:r w:rsidR="00A96704" w:rsidRPr="00964F08">
        <w:rPr>
          <w:rFonts w:ascii="Arial" w:hAnsi="Arial" w:cs="Arial"/>
          <w:b w:val="0"/>
          <w:bCs w:val="0"/>
          <w:sz w:val="24"/>
          <w:szCs w:val="24"/>
        </w:rPr>
        <w:t xml:space="preserve">, </w:t>
      </w:r>
      <w:r w:rsidR="00A93EB0" w:rsidRPr="00964F08">
        <w:rPr>
          <w:rFonts w:ascii="Arial" w:hAnsi="Arial" w:cs="Arial"/>
          <w:b w:val="0"/>
          <w:bCs w:val="0"/>
          <w:sz w:val="24"/>
          <w:szCs w:val="24"/>
        </w:rPr>
        <w:t xml:space="preserve">has </w:t>
      </w:r>
      <w:r w:rsidR="00A4757B" w:rsidRPr="00964F08">
        <w:rPr>
          <w:rFonts w:ascii="Arial" w:hAnsi="Arial" w:cs="Arial"/>
          <w:b w:val="0"/>
          <w:bCs w:val="0"/>
          <w:sz w:val="24"/>
          <w:szCs w:val="24"/>
        </w:rPr>
        <w:t>advised Welsh and UK</w:t>
      </w:r>
      <w:r w:rsidRPr="00964F08">
        <w:rPr>
          <w:rFonts w:ascii="Arial" w:hAnsi="Arial" w:cs="Arial"/>
          <w:b w:val="0"/>
          <w:bCs w:val="0"/>
          <w:sz w:val="24"/>
          <w:szCs w:val="24"/>
        </w:rPr>
        <w:t xml:space="preserve"> governments</w:t>
      </w:r>
      <w:r w:rsidR="00A96704" w:rsidRPr="00964F08">
        <w:rPr>
          <w:rFonts w:ascii="Arial" w:hAnsi="Arial" w:cs="Arial"/>
          <w:b w:val="0"/>
          <w:bCs w:val="0"/>
          <w:sz w:val="24"/>
          <w:szCs w:val="24"/>
        </w:rPr>
        <w:t xml:space="preserve">, </w:t>
      </w:r>
      <w:r w:rsidR="00A93EB0" w:rsidRPr="00964F08">
        <w:rPr>
          <w:rFonts w:ascii="Arial" w:hAnsi="Arial" w:cs="Arial"/>
          <w:b w:val="0"/>
          <w:bCs w:val="0"/>
          <w:sz w:val="24"/>
          <w:szCs w:val="24"/>
        </w:rPr>
        <w:t xml:space="preserve">sat on a number of review groups and </w:t>
      </w:r>
      <w:proofErr w:type="gramStart"/>
      <w:r w:rsidR="00A93EB0" w:rsidRPr="00964F08">
        <w:rPr>
          <w:rFonts w:ascii="Arial" w:hAnsi="Arial" w:cs="Arial"/>
          <w:b w:val="0"/>
          <w:bCs w:val="0"/>
          <w:sz w:val="24"/>
          <w:szCs w:val="24"/>
        </w:rPr>
        <w:t>committees</w:t>
      </w:r>
      <w:proofErr w:type="gramEnd"/>
      <w:r w:rsidR="00A96704" w:rsidRPr="00964F08">
        <w:rPr>
          <w:rFonts w:ascii="Arial" w:hAnsi="Arial" w:cs="Arial"/>
          <w:b w:val="0"/>
          <w:bCs w:val="0"/>
          <w:sz w:val="24"/>
          <w:szCs w:val="24"/>
        </w:rPr>
        <w:t xml:space="preserve"> and</w:t>
      </w:r>
      <w:r w:rsidR="00551C74" w:rsidRPr="00964F08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r w:rsidRPr="00964F08">
        <w:rPr>
          <w:rFonts w:ascii="Arial" w:hAnsi="Arial" w:cs="Arial"/>
          <w:b w:val="0"/>
          <w:bCs w:val="0"/>
          <w:sz w:val="24"/>
          <w:szCs w:val="24"/>
        </w:rPr>
        <w:t>authored over 2</w:t>
      </w:r>
      <w:r w:rsidR="0015209D" w:rsidRPr="00964F08">
        <w:rPr>
          <w:rFonts w:ascii="Arial" w:hAnsi="Arial" w:cs="Arial"/>
          <w:b w:val="0"/>
          <w:bCs w:val="0"/>
          <w:sz w:val="24"/>
          <w:szCs w:val="24"/>
        </w:rPr>
        <w:t>2</w:t>
      </w:r>
      <w:r w:rsidRPr="00964F08">
        <w:rPr>
          <w:rFonts w:ascii="Arial" w:hAnsi="Arial" w:cs="Arial"/>
          <w:b w:val="0"/>
          <w:bCs w:val="0"/>
          <w:sz w:val="24"/>
          <w:szCs w:val="24"/>
        </w:rPr>
        <w:t xml:space="preserve">0 publications and secured grant income </w:t>
      </w:r>
      <w:r w:rsidR="00A93EB0" w:rsidRPr="00964F08">
        <w:rPr>
          <w:rFonts w:ascii="Arial" w:hAnsi="Arial" w:cs="Arial"/>
          <w:b w:val="0"/>
          <w:bCs w:val="0"/>
          <w:sz w:val="24"/>
          <w:szCs w:val="24"/>
        </w:rPr>
        <w:t xml:space="preserve">in excess of </w:t>
      </w:r>
      <w:r w:rsidR="00551C74" w:rsidRPr="00964F08">
        <w:rPr>
          <w:rFonts w:ascii="Arial" w:hAnsi="Arial" w:cs="Arial"/>
          <w:b w:val="0"/>
          <w:bCs w:val="0"/>
          <w:sz w:val="24"/>
          <w:szCs w:val="24"/>
        </w:rPr>
        <w:t>£</w:t>
      </w:r>
      <w:r w:rsidR="00CE1D0C" w:rsidRPr="00964F08">
        <w:rPr>
          <w:rFonts w:ascii="Arial" w:hAnsi="Arial" w:cs="Arial"/>
          <w:b w:val="0"/>
          <w:bCs w:val="0"/>
          <w:sz w:val="24"/>
          <w:szCs w:val="24"/>
        </w:rPr>
        <w:t>30</w:t>
      </w:r>
      <w:r w:rsidR="00551C74" w:rsidRPr="00964F08">
        <w:rPr>
          <w:rFonts w:ascii="Arial" w:hAnsi="Arial" w:cs="Arial"/>
          <w:b w:val="0"/>
          <w:bCs w:val="0"/>
          <w:sz w:val="24"/>
          <w:szCs w:val="24"/>
        </w:rPr>
        <w:t xml:space="preserve"> million. </w:t>
      </w:r>
    </w:p>
    <w:p w14:paraId="0037792F" w14:textId="6B30B472" w:rsidR="001536E1" w:rsidRDefault="001536E1" w:rsidP="001536E1"/>
    <w:p w14:paraId="6F41F557" w14:textId="0415B01A" w:rsidR="001536E1" w:rsidRPr="001536E1" w:rsidRDefault="001536E1" w:rsidP="001536E1"/>
    <w:p w14:paraId="6F1D915C" w14:textId="5AA423F0" w:rsidR="005F21E7" w:rsidRDefault="005F21E7" w:rsidP="00256B4A">
      <w:pPr>
        <w:spacing w:before="100" w:beforeAutospacing="1" w:after="100" w:afterAutospacing="1"/>
        <w:rPr>
          <w:rFonts w:asciiTheme="minorHAnsi" w:hAnsiTheme="minorHAnsi" w:cs="Arial"/>
          <w:sz w:val="22"/>
          <w:szCs w:val="22"/>
        </w:rPr>
      </w:pPr>
    </w:p>
    <w:p w14:paraId="5C5E743A" w14:textId="779087A2" w:rsidR="0033676A" w:rsidRDefault="0033676A" w:rsidP="00256B4A">
      <w:pPr>
        <w:spacing w:before="100" w:beforeAutospacing="1" w:after="100" w:afterAutospacing="1"/>
        <w:rPr>
          <w:rFonts w:asciiTheme="minorHAnsi" w:hAnsiTheme="minorHAnsi" w:cs="Arial"/>
          <w:sz w:val="22"/>
          <w:szCs w:val="22"/>
        </w:rPr>
      </w:pPr>
    </w:p>
    <w:p w14:paraId="2E9DAE03" w14:textId="77777777" w:rsidR="005F21E7" w:rsidRDefault="005F21E7" w:rsidP="00256B4A">
      <w:pPr>
        <w:spacing w:before="100" w:beforeAutospacing="1" w:after="100" w:afterAutospacing="1"/>
        <w:rPr>
          <w:rFonts w:asciiTheme="minorHAnsi" w:hAnsiTheme="minorHAnsi" w:cs="Arial"/>
          <w:sz w:val="22"/>
          <w:szCs w:val="22"/>
        </w:rPr>
      </w:pPr>
    </w:p>
    <w:p w14:paraId="722973DE" w14:textId="77777777" w:rsidR="00D559EA" w:rsidRPr="00256B4A" w:rsidRDefault="00D559EA" w:rsidP="00D559EA">
      <w:pPr>
        <w:spacing w:before="100" w:beforeAutospacing="1" w:after="100" w:afterAutospacing="1"/>
        <w:rPr>
          <w:rFonts w:ascii="Palatino Linotype" w:hAnsi="Palatino Linotype" w:cs="Arial"/>
          <w:sz w:val="22"/>
          <w:szCs w:val="22"/>
        </w:rPr>
      </w:pPr>
    </w:p>
    <w:sectPr w:rsidR="00D559EA" w:rsidRPr="00256B4A">
      <w:headerReference w:type="default" r:id="rId7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50E457" w14:textId="77777777" w:rsidR="00964F08" w:rsidRDefault="00964F08" w:rsidP="00964F08">
      <w:r>
        <w:separator/>
      </w:r>
    </w:p>
  </w:endnote>
  <w:endnote w:type="continuationSeparator" w:id="0">
    <w:p w14:paraId="60DA46D5" w14:textId="77777777" w:rsidR="00964F08" w:rsidRDefault="00964F08" w:rsidP="00964F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AFBA707" w14:textId="77777777" w:rsidR="00964F08" w:rsidRDefault="00964F08" w:rsidP="00964F08">
      <w:r>
        <w:separator/>
      </w:r>
    </w:p>
  </w:footnote>
  <w:footnote w:type="continuationSeparator" w:id="0">
    <w:p w14:paraId="3CEA60E0" w14:textId="77777777" w:rsidR="00964F08" w:rsidRDefault="00964F08" w:rsidP="00964F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FC37C1" w14:textId="37BC287D" w:rsidR="00964F08" w:rsidRDefault="00964F08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E984586" wp14:editId="7372583D">
          <wp:simplePos x="0" y="0"/>
          <wp:positionH relativeFrom="page">
            <wp:posOffset>9525</wp:posOffset>
          </wp:positionH>
          <wp:positionV relativeFrom="paragraph">
            <wp:posOffset>-448310</wp:posOffset>
          </wp:positionV>
          <wp:extent cx="7607300" cy="1969135"/>
          <wp:effectExtent l="0" t="0" r="0" b="0"/>
          <wp:wrapThrough wrapText="bothSides">
            <wp:wrapPolygon edited="0">
              <wp:start x="0" y="0"/>
              <wp:lineTo x="0" y="21314"/>
              <wp:lineTo x="21528" y="21314"/>
              <wp:lineTo x="21528" y="0"/>
              <wp:lineTo x="0" y="0"/>
            </wp:wrapPolygon>
          </wp:wrapThrough>
          <wp:docPr id="9" name="Picture 9" descr="Background patter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 descr="Background pattern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07300" cy="196913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A12F7">
      <w:rPr>
        <w:rFonts w:ascii="Arial" w:hAnsi="Arial" w:cs="Arial"/>
        <w:b/>
        <w:noProof/>
        <w:color w:val="002060"/>
        <w:sz w:val="40"/>
        <w:szCs w:val="4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F0D7322" wp14:editId="3CAB2289">
              <wp:simplePos x="0" y="0"/>
              <wp:positionH relativeFrom="column">
                <wp:posOffset>-704850</wp:posOffset>
              </wp:positionH>
              <wp:positionV relativeFrom="paragraph">
                <wp:posOffset>-30480</wp:posOffset>
              </wp:positionV>
              <wp:extent cx="4541855" cy="1133475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41855" cy="113347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A082FFE" w14:textId="3D548CA3" w:rsidR="00964F08" w:rsidRDefault="00964F08" w:rsidP="00964F08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 w:rsidRPr="00964F08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6"/>
                              <w:szCs w:val="36"/>
                            </w:rPr>
                            <w:t>Strategic Programme for Primary Care</w:t>
                          </w:r>
                        </w:p>
                        <w:p w14:paraId="6FA4175D" w14:textId="343BAD81" w:rsidR="00964F08" w:rsidRPr="00964F08" w:rsidRDefault="00964F08" w:rsidP="00964F08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964F08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  <w:t xml:space="preserve">ACD Cluster </w:t>
                          </w:r>
                          <w:r w:rsidR="009C1F21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  <w:t>Peer Review Transition Y</w:t>
                          </w:r>
                          <w:r w:rsidRPr="00964F08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  <w:t xml:space="preserve">ear </w:t>
                          </w:r>
                        </w:p>
                        <w:p w14:paraId="1BBC2623" w14:textId="77777777" w:rsidR="00964F08" w:rsidRDefault="00964F08" w:rsidP="00964F08">
                          <w:pP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</w:p>
                        <w:p w14:paraId="15A280DC" w14:textId="3B007603" w:rsidR="00964F08" w:rsidRPr="00964F08" w:rsidRDefault="00964F08" w:rsidP="00964F08">
                          <w:pPr>
                            <w:rPr>
                              <w:rFonts w:ascii="Arial" w:hAnsi="Arial" w:cs="Arial"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964F08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  <w:t xml:space="preserve">Brief biography from Chair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0D7322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6" type="#_x0000_t202" style="position:absolute;margin-left:-55.5pt;margin-top:-2.4pt;width:357.65pt;height:89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" filled="f" stroked="f" strokeweight=".5pt">
              <v:textbox>
                <w:txbxContent>
                  <w:p w14:paraId="7A082FFE" w14:textId="3D548CA3" w:rsidR="00964F08" w:rsidRDefault="00964F08" w:rsidP="00964F08">
                    <w:pP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6"/>
                        <w:szCs w:val="36"/>
                      </w:rPr>
                    </w:pPr>
                    <w:r w:rsidRPr="00964F08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6"/>
                        <w:szCs w:val="36"/>
                      </w:rPr>
                      <w:t>Strategic Programme for Primary Care</w:t>
                    </w:r>
                  </w:p>
                  <w:p w14:paraId="6FA4175D" w14:textId="343BAD81" w:rsidR="00964F08" w:rsidRPr="00964F08" w:rsidRDefault="00964F08" w:rsidP="00964F08">
                    <w:pP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964F08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  <w:t xml:space="preserve">ACD Cluster </w:t>
                    </w:r>
                    <w:r w:rsidR="009C1F21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  <w:t>Peer Review Transition Y</w:t>
                    </w:r>
                    <w:r w:rsidRPr="00964F08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  <w:t xml:space="preserve">ear </w:t>
                    </w:r>
                  </w:p>
                  <w:p w14:paraId="1BBC2623" w14:textId="77777777" w:rsidR="00964F08" w:rsidRDefault="00964F08" w:rsidP="00964F08">
                    <w:pP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</w:p>
                  <w:p w14:paraId="15A280DC" w14:textId="3B007603" w:rsidR="00964F08" w:rsidRPr="00964F08" w:rsidRDefault="00964F08" w:rsidP="00964F08">
                    <w:pPr>
                      <w:rPr>
                        <w:rFonts w:ascii="Arial" w:hAnsi="Arial" w:cs="Arial"/>
                        <w:color w:val="FFFFFF" w:themeColor="background1"/>
                        <w:sz w:val="32"/>
                        <w:szCs w:val="32"/>
                      </w:rPr>
                    </w:pPr>
                    <w:r w:rsidRPr="00964F08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  <w:t xml:space="preserve">Brief biography from Chair 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940299"/>
    <w:multiLevelType w:val="multilevel"/>
    <w:tmpl w:val="C32C23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59EA"/>
    <w:rsid w:val="00020C82"/>
    <w:rsid w:val="0006186C"/>
    <w:rsid w:val="000A51A8"/>
    <w:rsid w:val="000B272F"/>
    <w:rsid w:val="000F2EF8"/>
    <w:rsid w:val="000F4A36"/>
    <w:rsid w:val="001016D1"/>
    <w:rsid w:val="0013212A"/>
    <w:rsid w:val="001400C8"/>
    <w:rsid w:val="0015209D"/>
    <w:rsid w:val="001536E1"/>
    <w:rsid w:val="001836D0"/>
    <w:rsid w:val="001F55BC"/>
    <w:rsid w:val="00256B4A"/>
    <w:rsid w:val="00297DA6"/>
    <w:rsid w:val="002A0117"/>
    <w:rsid w:val="002C3F37"/>
    <w:rsid w:val="002D4F8D"/>
    <w:rsid w:val="002D68C3"/>
    <w:rsid w:val="002D698A"/>
    <w:rsid w:val="0031564F"/>
    <w:rsid w:val="0032390F"/>
    <w:rsid w:val="00327A11"/>
    <w:rsid w:val="0033676A"/>
    <w:rsid w:val="00375F7A"/>
    <w:rsid w:val="00393AA1"/>
    <w:rsid w:val="00396F49"/>
    <w:rsid w:val="00434FDE"/>
    <w:rsid w:val="004B0966"/>
    <w:rsid w:val="004B7704"/>
    <w:rsid w:val="00551C74"/>
    <w:rsid w:val="005A098E"/>
    <w:rsid w:val="005D53A5"/>
    <w:rsid w:val="005E0BFA"/>
    <w:rsid w:val="005F21E7"/>
    <w:rsid w:val="00630D55"/>
    <w:rsid w:val="00633F67"/>
    <w:rsid w:val="00693B84"/>
    <w:rsid w:val="00695305"/>
    <w:rsid w:val="006B1DE8"/>
    <w:rsid w:val="006C28A0"/>
    <w:rsid w:val="00707E76"/>
    <w:rsid w:val="007D6555"/>
    <w:rsid w:val="007D77A3"/>
    <w:rsid w:val="007F6235"/>
    <w:rsid w:val="00833AEC"/>
    <w:rsid w:val="00834212"/>
    <w:rsid w:val="00854843"/>
    <w:rsid w:val="00873846"/>
    <w:rsid w:val="008766A2"/>
    <w:rsid w:val="0089477B"/>
    <w:rsid w:val="008C4B7C"/>
    <w:rsid w:val="00964F08"/>
    <w:rsid w:val="009C1F21"/>
    <w:rsid w:val="00A079DC"/>
    <w:rsid w:val="00A07F8B"/>
    <w:rsid w:val="00A334E1"/>
    <w:rsid w:val="00A36A6A"/>
    <w:rsid w:val="00A40CC5"/>
    <w:rsid w:val="00A4757B"/>
    <w:rsid w:val="00A50F72"/>
    <w:rsid w:val="00A803DB"/>
    <w:rsid w:val="00A93EB0"/>
    <w:rsid w:val="00A96704"/>
    <w:rsid w:val="00B06DBD"/>
    <w:rsid w:val="00B15F2D"/>
    <w:rsid w:val="00B35E90"/>
    <w:rsid w:val="00B37FB6"/>
    <w:rsid w:val="00B51679"/>
    <w:rsid w:val="00B52BFC"/>
    <w:rsid w:val="00B706A3"/>
    <w:rsid w:val="00B95542"/>
    <w:rsid w:val="00BA5248"/>
    <w:rsid w:val="00BB1DD3"/>
    <w:rsid w:val="00BC66CA"/>
    <w:rsid w:val="00C448E9"/>
    <w:rsid w:val="00C454A8"/>
    <w:rsid w:val="00C850B6"/>
    <w:rsid w:val="00C95038"/>
    <w:rsid w:val="00CE1D0C"/>
    <w:rsid w:val="00D42A53"/>
    <w:rsid w:val="00D559EA"/>
    <w:rsid w:val="00DE3282"/>
    <w:rsid w:val="00DE7FA8"/>
    <w:rsid w:val="00DF02A3"/>
    <w:rsid w:val="00E22936"/>
    <w:rsid w:val="00E302DB"/>
    <w:rsid w:val="00E602B0"/>
    <w:rsid w:val="00F026E0"/>
    <w:rsid w:val="00F1445C"/>
    <w:rsid w:val="00F42997"/>
    <w:rsid w:val="00F46A64"/>
    <w:rsid w:val="00F61060"/>
    <w:rsid w:val="00F62C44"/>
    <w:rsid w:val="00FB4574"/>
    <w:rsid w:val="00FE2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158A6B0E"/>
  <w15:docId w15:val="{5F6A9CD4-AFD2-4548-9EBB-BA26D62017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DE7FA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rsid w:val="00E302DB"/>
    <w:pPr>
      <w:framePr w:w="7920" w:h="1980" w:hRule="exact" w:hSpace="180" w:wrap="auto" w:hAnchor="page" w:xAlign="center" w:yAlign="bottom"/>
      <w:ind w:left="2880"/>
    </w:pPr>
    <w:rPr>
      <w:rFonts w:ascii="Calibri" w:eastAsiaTheme="majorEastAsia" w:hAnsi="Calibri" w:cstheme="majorBidi"/>
      <w:sz w:val="22"/>
    </w:rPr>
  </w:style>
  <w:style w:type="paragraph" w:styleId="BalloonText">
    <w:name w:val="Balloon Text"/>
    <w:basedOn w:val="Normal"/>
    <w:link w:val="BalloonTextChar"/>
    <w:rsid w:val="00D559E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559EA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DE7FA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IntenseReference">
    <w:name w:val="Intense Reference"/>
    <w:basedOn w:val="DefaultParagraphFont"/>
    <w:uiPriority w:val="32"/>
    <w:qFormat/>
    <w:rsid w:val="00396F49"/>
    <w:rPr>
      <w:b/>
      <w:bCs/>
      <w:smallCaps/>
      <w:color w:val="4F81BD" w:themeColor="accent1"/>
      <w:spacing w:val="5"/>
    </w:rPr>
  </w:style>
  <w:style w:type="paragraph" w:styleId="Header">
    <w:name w:val="header"/>
    <w:basedOn w:val="Normal"/>
    <w:link w:val="HeaderChar"/>
    <w:unhideWhenUsed/>
    <w:rsid w:val="00964F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964F08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964F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964F0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965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104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0003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85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79774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single" w:sz="6" w:space="8" w:color="CCCCCC"/>
                        <w:right w:val="none" w:sz="0" w:space="0" w:color="auto"/>
                      </w:divBdr>
                    </w:div>
                    <w:div w:id="1458335584">
                      <w:marLeft w:val="0"/>
                      <w:marRight w:val="30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2413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24321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3090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9410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95782598">
                          <w:marLeft w:val="0"/>
                          <w:marRight w:val="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168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192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insrv</dc:creator>
  <cp:lastModifiedBy>Zoe Wallace (Public Health Wales - No. 2 Capital Quarter)</cp:lastModifiedBy>
  <cp:revision>4</cp:revision>
  <dcterms:created xsi:type="dcterms:W3CDTF">2022-06-28T13:12:00Z</dcterms:created>
  <dcterms:modified xsi:type="dcterms:W3CDTF">2022-07-05T07:32:00Z</dcterms:modified>
</cp:coreProperties>
</file>